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2.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6EBB" w:rsidRDefault="00A36EBB" w:rsidP="009E3B67">
      <w:pPr>
        <w:jc w:val="center"/>
        <w:rPr>
          <w:b/>
          <w:smallCaps/>
          <w:color w:val="7030A0"/>
          <w:sz w:val="24"/>
          <w:szCs w:val="24"/>
          <w:u w:val="single"/>
        </w:rPr>
      </w:pPr>
      <w:r w:rsidRPr="00200F71">
        <w:rPr>
          <w:rFonts w:cstheme="minorHAnsi"/>
          <w:noProof/>
          <w:sz w:val="23"/>
          <w:szCs w:val="23"/>
          <w:lang w:val="en-CA" w:eastAsia="en-CA"/>
        </w:rPr>
        <w:drawing>
          <wp:inline distT="0" distB="0" distL="0" distR="0" wp14:anchorId="1425AD0A" wp14:editId="046C1CBF">
            <wp:extent cx="2221230" cy="471170"/>
            <wp:effectExtent l="19050" t="0" r="7620" b="0"/>
            <wp:docPr id="1" name="Picture 1" descr="CAMA_Logo_NoTa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MA_Logo_NoTagline"/>
                    <pic:cNvPicPr>
                      <a:picLocks noChangeAspect="1" noChangeArrowheads="1"/>
                    </pic:cNvPicPr>
                  </pic:nvPicPr>
                  <pic:blipFill>
                    <a:blip r:embed="rId8"/>
                    <a:srcRect/>
                    <a:stretch>
                      <a:fillRect/>
                    </a:stretch>
                  </pic:blipFill>
                  <pic:spPr bwMode="auto">
                    <a:xfrm>
                      <a:off x="0" y="0"/>
                      <a:ext cx="2221230" cy="471170"/>
                    </a:xfrm>
                    <a:prstGeom prst="rect">
                      <a:avLst/>
                    </a:prstGeom>
                    <a:noFill/>
                    <a:ln w="9525">
                      <a:noFill/>
                      <a:miter lim="800000"/>
                      <a:headEnd/>
                      <a:tailEnd/>
                    </a:ln>
                  </pic:spPr>
                </pic:pic>
              </a:graphicData>
            </a:graphic>
          </wp:inline>
        </w:drawing>
      </w:r>
    </w:p>
    <w:p w:rsidR="00671DCD" w:rsidRDefault="00671DCD" w:rsidP="009E3B67">
      <w:pPr>
        <w:jc w:val="center"/>
        <w:rPr>
          <w:b/>
          <w:smallCaps/>
          <w:color w:val="7030A0"/>
          <w:sz w:val="24"/>
          <w:szCs w:val="24"/>
          <w:u w:val="single"/>
        </w:rPr>
      </w:pPr>
      <w:r>
        <w:rPr>
          <w:b/>
          <w:smallCaps/>
          <w:color w:val="7030A0"/>
          <w:sz w:val="24"/>
          <w:szCs w:val="24"/>
          <w:u w:val="single"/>
        </w:rPr>
        <w:t>SAMPLE FINAL EVALUATION REPORT</w:t>
      </w:r>
    </w:p>
    <w:p w:rsidR="00CA520C" w:rsidRPr="00671DCD" w:rsidRDefault="00FC6A16" w:rsidP="009E3B67">
      <w:pPr>
        <w:jc w:val="center"/>
        <w:rPr>
          <w:b/>
          <w:smallCaps/>
          <w:color w:val="7030A0"/>
          <w:sz w:val="24"/>
          <w:szCs w:val="24"/>
        </w:rPr>
      </w:pPr>
      <w:r w:rsidRPr="00671DCD">
        <w:rPr>
          <w:b/>
          <w:smallCaps/>
          <w:color w:val="7030A0"/>
          <w:sz w:val="24"/>
          <w:szCs w:val="24"/>
        </w:rPr>
        <w:t xml:space="preserve">Following is a sample final evaluation report for the elected officials when </w:t>
      </w:r>
      <w:r w:rsidR="00985BC3" w:rsidRPr="00671DCD">
        <w:rPr>
          <w:b/>
          <w:smallCaps/>
          <w:color w:val="7030A0"/>
          <w:sz w:val="24"/>
          <w:szCs w:val="24"/>
        </w:rPr>
        <w:t xml:space="preserve">completing the cao’s performance evaluation.  the cao will also complete the same form separately and submit it to council prior to them completing their evaluation. </w:t>
      </w:r>
      <w:r w:rsidRPr="00671DCD">
        <w:rPr>
          <w:b/>
          <w:smallCaps/>
          <w:color w:val="7030A0"/>
          <w:sz w:val="24"/>
          <w:szCs w:val="24"/>
        </w:rPr>
        <w:t xml:space="preserve">  The Head of Council and Councillors will also complete this template separately and then the final evaluation report is completed and presented to the CAO.  </w:t>
      </w:r>
      <w:r w:rsidR="00985BC3" w:rsidRPr="00671DCD">
        <w:rPr>
          <w:b/>
          <w:smallCaps/>
          <w:color w:val="7030A0"/>
          <w:sz w:val="24"/>
          <w:szCs w:val="24"/>
        </w:rPr>
        <w:t xml:space="preserve"> This template also includes the cao’s comments in </w:t>
      </w:r>
      <w:r w:rsidR="00063AD9" w:rsidRPr="00671DCD">
        <w:rPr>
          <w:b/>
          <w:smallCaps/>
          <w:color w:val="7030A0"/>
          <w:sz w:val="24"/>
          <w:szCs w:val="24"/>
        </w:rPr>
        <w:t>response</w:t>
      </w:r>
      <w:r w:rsidR="00985BC3" w:rsidRPr="00671DCD">
        <w:rPr>
          <w:b/>
          <w:smallCaps/>
          <w:color w:val="7030A0"/>
          <w:sz w:val="24"/>
          <w:szCs w:val="24"/>
        </w:rPr>
        <w:t xml:space="preserve"> to council’s evaluation.</w:t>
      </w:r>
      <w:r w:rsidR="009E3B67" w:rsidRPr="00671DCD">
        <w:rPr>
          <w:b/>
          <w:smallCaps/>
          <w:color w:val="7030A0"/>
          <w:sz w:val="24"/>
          <w:szCs w:val="24"/>
        </w:rPr>
        <w:t xml:space="preserve"> </w:t>
      </w:r>
      <w:r w:rsidR="00985BC3" w:rsidRPr="00671DCD">
        <w:rPr>
          <w:b/>
          <w:smallCaps/>
          <w:color w:val="7030A0"/>
          <w:sz w:val="24"/>
          <w:szCs w:val="24"/>
        </w:rPr>
        <w:t xml:space="preserve"> </w:t>
      </w:r>
      <w:r w:rsidR="00CA520C" w:rsidRPr="00671DCD">
        <w:rPr>
          <w:b/>
          <w:smallCaps/>
          <w:color w:val="7030A0"/>
          <w:sz w:val="24"/>
          <w:szCs w:val="24"/>
        </w:rPr>
        <w:t>Other competencies are available on Template 1.6B</w:t>
      </w:r>
      <w:r w:rsidR="00671DCD">
        <w:rPr>
          <w:b/>
          <w:smallCaps/>
          <w:color w:val="7030A0"/>
          <w:sz w:val="24"/>
          <w:szCs w:val="24"/>
        </w:rPr>
        <w:t xml:space="preserve"> and should be agreed upon prior to the beginning of the evaluation process</w:t>
      </w:r>
      <w:r w:rsidR="00CA520C" w:rsidRPr="00671DCD">
        <w:rPr>
          <w:b/>
          <w:smallCaps/>
          <w:color w:val="7030A0"/>
          <w:sz w:val="24"/>
          <w:szCs w:val="24"/>
        </w:rPr>
        <w:t>.</w:t>
      </w:r>
    </w:p>
    <w:p w:rsidR="009E3B67" w:rsidRPr="00CA520C" w:rsidRDefault="009E3B67" w:rsidP="009E3B67">
      <w:pPr>
        <w:jc w:val="center"/>
        <w:rPr>
          <w:b/>
          <w:smallCaps/>
          <w:color w:val="7030A0"/>
          <w:sz w:val="24"/>
          <w:szCs w:val="24"/>
          <w:u w:val="single"/>
        </w:rPr>
      </w:pPr>
      <w:r w:rsidRPr="00CA520C">
        <w:rPr>
          <w:b/>
          <w:smallCaps/>
          <w:color w:val="7030A0"/>
          <w:sz w:val="24"/>
          <w:szCs w:val="24"/>
          <w:u w:val="single"/>
        </w:rPr>
        <w:t>Please modify it to suit your municipality’s requirements.</w:t>
      </w:r>
    </w:p>
    <w:p w:rsidR="00AD01F1" w:rsidRDefault="00AD01F1" w:rsidP="00CE065D">
      <w:pPr>
        <w:pStyle w:val="Heading1"/>
      </w:pPr>
      <w:r>
        <w:t>Template 1.6A Performance Evaluation Template for:</w:t>
      </w:r>
    </w:p>
    <w:p w:rsidR="00D86C43" w:rsidRPr="009E3B67" w:rsidRDefault="00AD01F1" w:rsidP="00D86C43">
      <w:pPr>
        <w:pStyle w:val="Heading1"/>
        <w:numPr>
          <w:ilvl w:val="0"/>
          <w:numId w:val="12"/>
        </w:numPr>
        <w:rPr>
          <w:sz w:val="24"/>
          <w:szCs w:val="24"/>
        </w:rPr>
      </w:pPr>
      <w:r w:rsidRPr="009E3B67">
        <w:rPr>
          <w:sz w:val="24"/>
          <w:szCs w:val="24"/>
        </w:rPr>
        <w:t>CAO Self-assessment;</w:t>
      </w:r>
    </w:p>
    <w:p w:rsidR="00D86C43" w:rsidRPr="009E3B67" w:rsidRDefault="0080761E" w:rsidP="00D86C43">
      <w:pPr>
        <w:pStyle w:val="Heading1"/>
        <w:numPr>
          <w:ilvl w:val="0"/>
          <w:numId w:val="12"/>
        </w:numPr>
        <w:rPr>
          <w:sz w:val="24"/>
          <w:szCs w:val="24"/>
        </w:rPr>
      </w:pPr>
      <w:r w:rsidRPr="00CA520C">
        <w:rPr>
          <w:sz w:val="24"/>
          <w:szCs w:val="24"/>
        </w:rPr>
        <w:t>Mayor and</w:t>
      </w:r>
      <w:r w:rsidR="006A0489" w:rsidRPr="00CA520C">
        <w:rPr>
          <w:sz w:val="24"/>
          <w:szCs w:val="24"/>
        </w:rPr>
        <w:t xml:space="preserve"> Council</w:t>
      </w:r>
      <w:r w:rsidR="00AD01F1" w:rsidRPr="00CA520C">
        <w:rPr>
          <w:sz w:val="24"/>
          <w:szCs w:val="24"/>
        </w:rPr>
        <w:t xml:space="preserve">; </w:t>
      </w:r>
      <w:r w:rsidR="00D86C43" w:rsidRPr="009E3B67">
        <w:rPr>
          <w:sz w:val="24"/>
          <w:szCs w:val="24"/>
          <w:u w:val="single"/>
        </w:rPr>
        <w:t>or</w:t>
      </w:r>
      <w:r w:rsidR="00D86C43" w:rsidRPr="009E3B67">
        <w:rPr>
          <w:sz w:val="24"/>
          <w:szCs w:val="24"/>
        </w:rPr>
        <w:tab/>
      </w:r>
      <w:r w:rsidR="00D86C43" w:rsidRPr="009E3B67">
        <w:rPr>
          <w:sz w:val="24"/>
          <w:szCs w:val="24"/>
        </w:rPr>
        <w:tab/>
      </w:r>
      <w:r w:rsidR="00D86C43" w:rsidRPr="009E3B67">
        <w:rPr>
          <w:sz w:val="24"/>
          <w:szCs w:val="24"/>
        </w:rPr>
        <w:tab/>
      </w:r>
      <w:r w:rsidR="00D86C43" w:rsidRPr="009E3B67">
        <w:rPr>
          <w:sz w:val="24"/>
          <w:szCs w:val="24"/>
        </w:rPr>
        <w:tab/>
        <w:t>(</w:t>
      </w:r>
      <w:r w:rsidR="00D86C43" w:rsidRPr="009E3B67">
        <w:rPr>
          <w:sz w:val="24"/>
          <w:szCs w:val="24"/>
          <w:u w:val="single"/>
        </w:rPr>
        <w:t>please circle usage</w:t>
      </w:r>
      <w:r w:rsidR="00D86C43" w:rsidRPr="009E3B67">
        <w:rPr>
          <w:sz w:val="24"/>
          <w:szCs w:val="24"/>
        </w:rPr>
        <w:t>)</w:t>
      </w:r>
    </w:p>
    <w:p w:rsidR="00B971F2" w:rsidRPr="00CA520C" w:rsidRDefault="00AD01F1" w:rsidP="00AD01F1">
      <w:pPr>
        <w:pStyle w:val="Heading1"/>
        <w:numPr>
          <w:ilvl w:val="0"/>
          <w:numId w:val="12"/>
        </w:numPr>
        <w:rPr>
          <w:color w:val="FF0000"/>
          <w:sz w:val="24"/>
          <w:szCs w:val="24"/>
        </w:rPr>
      </w:pPr>
      <w:r w:rsidRPr="00CA520C">
        <w:rPr>
          <w:color w:val="FF0000"/>
          <w:sz w:val="24"/>
          <w:szCs w:val="24"/>
        </w:rPr>
        <w:t xml:space="preserve">Final Performance Evaluation Report </w:t>
      </w:r>
    </w:p>
    <w:p w:rsidR="00CE065D" w:rsidRDefault="002139BB" w:rsidP="00190AD6">
      <w:pPr>
        <w:pStyle w:val="Heading2"/>
        <w:spacing w:before="160"/>
      </w:pPr>
      <w:r>
        <w:t>CAO</w:t>
      </w:r>
      <w:r w:rsidR="00C02752">
        <w:t xml:space="preserve"> Performance Evaluation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6403EE" w:rsidTr="006403EE">
        <w:tc>
          <w:tcPr>
            <w:tcW w:w="4788" w:type="dxa"/>
          </w:tcPr>
          <w:p w:rsidR="006403EE" w:rsidRDefault="002139BB" w:rsidP="006403EE">
            <w:r>
              <w:t>Municipality</w:t>
            </w:r>
            <w:r w:rsidR="006403EE">
              <w:t xml:space="preserve"> of:</w:t>
            </w:r>
          </w:p>
          <w:p w:rsidR="006403EE" w:rsidRDefault="006403EE" w:rsidP="00CE065D">
            <w:r>
              <w:t>Evaluation Period:</w:t>
            </w:r>
            <w:r>
              <w:tab/>
              <w:t>to</w:t>
            </w:r>
            <w:r>
              <w:tab/>
              <w:t>.</w:t>
            </w:r>
          </w:p>
        </w:tc>
        <w:tc>
          <w:tcPr>
            <w:tcW w:w="4788" w:type="dxa"/>
          </w:tcPr>
          <w:p w:rsidR="006403EE" w:rsidRDefault="006403EE" w:rsidP="006403EE">
            <w:r>
              <w:t>Name of CAO:</w:t>
            </w:r>
          </w:p>
          <w:p w:rsidR="006403EE" w:rsidRDefault="006403EE" w:rsidP="00CE065D">
            <w:r>
              <w:t>Name of Elected Official:</w:t>
            </w:r>
          </w:p>
        </w:tc>
      </w:tr>
    </w:tbl>
    <w:p w:rsidR="006403EE" w:rsidRDefault="006403EE" w:rsidP="00190AD6">
      <w:pPr>
        <w:spacing w:after="0"/>
      </w:pPr>
    </w:p>
    <w:p w:rsidR="006403EE" w:rsidRDefault="006403EE" w:rsidP="00AD01F1">
      <w:pPr>
        <w:spacing w:after="120"/>
      </w:pPr>
      <w:r>
        <w:t>This form is to be completed by the Mayor and each member of the Council and returned to:</w:t>
      </w:r>
      <w:r w:rsidR="00190AD6">
        <w:t>___________________</w:t>
      </w:r>
    </w:p>
    <w:p w:rsidR="00190AD6" w:rsidRDefault="00190AD6" w:rsidP="00AD01F1">
      <w:pPr>
        <w:spacing w:after="120"/>
      </w:pPr>
      <w:r>
        <w:t>The CAO may also complete the form as self-evaluation.</w:t>
      </w:r>
    </w:p>
    <w:p w:rsidR="006403EE" w:rsidRDefault="006403EE" w:rsidP="00CE065D">
      <w:r>
        <w:t>Due date:</w:t>
      </w:r>
      <w:r w:rsidR="00190AD6">
        <w:t xml:space="preserve">_______________  </w:t>
      </w:r>
      <w:r>
        <w:t>Evaluations will be consolidated with any other gathered evaluation data and included on the agenda for discussion on [date of working session].</w:t>
      </w:r>
    </w:p>
    <w:tbl>
      <w:tblPr>
        <w:tblStyle w:val="TableGrid"/>
        <w:tblW w:w="0" w:type="auto"/>
        <w:tblBorders>
          <w:left w:val="none" w:sz="0" w:space="0" w:color="auto"/>
          <w:bottom w:val="none" w:sz="0" w:space="0" w:color="auto"/>
          <w:right w:val="none" w:sz="0" w:space="0" w:color="auto"/>
        </w:tblBorders>
        <w:tblLook w:val="04A0" w:firstRow="1" w:lastRow="0" w:firstColumn="1" w:lastColumn="0" w:noHBand="0" w:noVBand="1"/>
      </w:tblPr>
      <w:tblGrid>
        <w:gridCol w:w="4332"/>
        <w:gridCol w:w="444"/>
        <w:gridCol w:w="4856"/>
      </w:tblGrid>
      <w:tr w:rsidR="00FE1169" w:rsidTr="00FE1169">
        <w:tc>
          <w:tcPr>
            <w:tcW w:w="4428" w:type="dxa"/>
            <w:tcBorders>
              <w:bottom w:val="nil"/>
              <w:right w:val="nil"/>
            </w:tcBorders>
          </w:tcPr>
          <w:p w:rsidR="00FE1169" w:rsidRDefault="00FE1169" w:rsidP="00CE065D">
            <w:r>
              <w:t>Mayor’s signature</w:t>
            </w:r>
          </w:p>
        </w:tc>
        <w:tc>
          <w:tcPr>
            <w:tcW w:w="450" w:type="dxa"/>
            <w:tcBorders>
              <w:top w:val="nil"/>
              <w:left w:val="nil"/>
              <w:bottom w:val="nil"/>
              <w:right w:val="nil"/>
            </w:tcBorders>
          </w:tcPr>
          <w:p w:rsidR="00FE1169" w:rsidRDefault="00FE1169" w:rsidP="00CE065D"/>
        </w:tc>
        <w:tc>
          <w:tcPr>
            <w:tcW w:w="4968" w:type="dxa"/>
            <w:tcBorders>
              <w:left w:val="nil"/>
              <w:bottom w:val="nil"/>
            </w:tcBorders>
          </w:tcPr>
          <w:p w:rsidR="00FE1169" w:rsidRDefault="00FE1169" w:rsidP="00CE065D">
            <w:r>
              <w:t>CAO’s signature</w:t>
            </w:r>
          </w:p>
        </w:tc>
      </w:tr>
      <w:tr w:rsidR="00FE1169" w:rsidTr="00FE1169">
        <w:tc>
          <w:tcPr>
            <w:tcW w:w="4428" w:type="dxa"/>
            <w:tcBorders>
              <w:top w:val="nil"/>
              <w:bottom w:val="single" w:sz="4" w:space="0" w:color="auto"/>
              <w:right w:val="nil"/>
            </w:tcBorders>
          </w:tcPr>
          <w:p w:rsidR="00FE1169" w:rsidRDefault="00FE1169" w:rsidP="00CE065D"/>
        </w:tc>
        <w:tc>
          <w:tcPr>
            <w:tcW w:w="450" w:type="dxa"/>
            <w:tcBorders>
              <w:top w:val="nil"/>
              <w:left w:val="nil"/>
              <w:bottom w:val="nil"/>
              <w:right w:val="nil"/>
            </w:tcBorders>
          </w:tcPr>
          <w:p w:rsidR="00FE1169" w:rsidRDefault="00FE1169" w:rsidP="00CE065D"/>
        </w:tc>
        <w:tc>
          <w:tcPr>
            <w:tcW w:w="4968" w:type="dxa"/>
            <w:tcBorders>
              <w:top w:val="nil"/>
              <w:left w:val="nil"/>
              <w:bottom w:val="single" w:sz="4" w:space="0" w:color="auto"/>
            </w:tcBorders>
          </w:tcPr>
          <w:p w:rsidR="00FE1169" w:rsidRDefault="00FE1169" w:rsidP="00CE065D"/>
        </w:tc>
      </w:tr>
      <w:tr w:rsidR="00FE1169" w:rsidTr="00FE1169">
        <w:tc>
          <w:tcPr>
            <w:tcW w:w="4428" w:type="dxa"/>
            <w:tcBorders>
              <w:top w:val="single" w:sz="4" w:space="0" w:color="auto"/>
              <w:bottom w:val="nil"/>
              <w:right w:val="nil"/>
            </w:tcBorders>
          </w:tcPr>
          <w:p w:rsidR="00FE1169" w:rsidRDefault="00FE1169" w:rsidP="00CE065D">
            <w:r>
              <w:t>Date</w:t>
            </w:r>
          </w:p>
        </w:tc>
        <w:tc>
          <w:tcPr>
            <w:tcW w:w="450" w:type="dxa"/>
            <w:tcBorders>
              <w:top w:val="nil"/>
              <w:left w:val="nil"/>
              <w:bottom w:val="nil"/>
              <w:right w:val="nil"/>
            </w:tcBorders>
          </w:tcPr>
          <w:p w:rsidR="00FE1169" w:rsidRDefault="00FE1169" w:rsidP="00CE065D"/>
        </w:tc>
        <w:tc>
          <w:tcPr>
            <w:tcW w:w="4968" w:type="dxa"/>
            <w:tcBorders>
              <w:top w:val="single" w:sz="4" w:space="0" w:color="auto"/>
              <w:left w:val="nil"/>
              <w:bottom w:val="nil"/>
            </w:tcBorders>
          </w:tcPr>
          <w:p w:rsidR="00FE1169" w:rsidRDefault="00FE1169" w:rsidP="00CE065D">
            <w:r>
              <w:t>Date</w:t>
            </w:r>
          </w:p>
        </w:tc>
      </w:tr>
      <w:tr w:rsidR="00FE1169" w:rsidTr="00FE1169">
        <w:tc>
          <w:tcPr>
            <w:tcW w:w="4428" w:type="dxa"/>
            <w:tcBorders>
              <w:top w:val="nil"/>
              <w:bottom w:val="nil"/>
              <w:right w:val="nil"/>
            </w:tcBorders>
          </w:tcPr>
          <w:p w:rsidR="00FE1169" w:rsidRDefault="00FE1169" w:rsidP="00CE065D"/>
        </w:tc>
        <w:tc>
          <w:tcPr>
            <w:tcW w:w="450" w:type="dxa"/>
            <w:tcBorders>
              <w:top w:val="nil"/>
              <w:left w:val="nil"/>
              <w:bottom w:val="nil"/>
              <w:right w:val="nil"/>
            </w:tcBorders>
          </w:tcPr>
          <w:p w:rsidR="00FE1169" w:rsidRDefault="00FE1169" w:rsidP="00CE065D"/>
        </w:tc>
        <w:tc>
          <w:tcPr>
            <w:tcW w:w="4968" w:type="dxa"/>
            <w:tcBorders>
              <w:top w:val="nil"/>
              <w:left w:val="nil"/>
              <w:bottom w:val="nil"/>
            </w:tcBorders>
          </w:tcPr>
          <w:p w:rsidR="00FE1169" w:rsidRDefault="00FE1169" w:rsidP="00CE065D"/>
        </w:tc>
      </w:tr>
      <w:tr w:rsidR="00FE1169" w:rsidTr="00FE1169">
        <w:tc>
          <w:tcPr>
            <w:tcW w:w="4428" w:type="dxa"/>
            <w:tcBorders>
              <w:top w:val="nil"/>
              <w:bottom w:val="single" w:sz="4" w:space="0" w:color="auto"/>
              <w:right w:val="nil"/>
            </w:tcBorders>
          </w:tcPr>
          <w:p w:rsidR="00FE1169" w:rsidRDefault="00FE1169" w:rsidP="00CE065D"/>
        </w:tc>
        <w:tc>
          <w:tcPr>
            <w:tcW w:w="450" w:type="dxa"/>
            <w:tcBorders>
              <w:top w:val="nil"/>
              <w:left w:val="nil"/>
              <w:bottom w:val="nil"/>
              <w:right w:val="nil"/>
            </w:tcBorders>
          </w:tcPr>
          <w:p w:rsidR="00FE1169" w:rsidRDefault="00FE1169" w:rsidP="00CE065D"/>
        </w:tc>
        <w:tc>
          <w:tcPr>
            <w:tcW w:w="4968" w:type="dxa"/>
            <w:tcBorders>
              <w:top w:val="nil"/>
              <w:left w:val="nil"/>
              <w:bottom w:val="nil"/>
            </w:tcBorders>
          </w:tcPr>
          <w:p w:rsidR="00FE1169" w:rsidRDefault="00FE1169" w:rsidP="00CE065D"/>
        </w:tc>
      </w:tr>
      <w:tr w:rsidR="00FE1169" w:rsidTr="00FE1169">
        <w:tc>
          <w:tcPr>
            <w:tcW w:w="4428" w:type="dxa"/>
            <w:tcBorders>
              <w:top w:val="single" w:sz="4" w:space="0" w:color="auto"/>
              <w:bottom w:val="nil"/>
              <w:right w:val="nil"/>
            </w:tcBorders>
          </w:tcPr>
          <w:p w:rsidR="00FE1169" w:rsidRDefault="00FE1169" w:rsidP="00CE065D">
            <w:r>
              <w:t>Elected Official’s Signature</w:t>
            </w:r>
          </w:p>
        </w:tc>
        <w:tc>
          <w:tcPr>
            <w:tcW w:w="450" w:type="dxa"/>
            <w:tcBorders>
              <w:top w:val="nil"/>
              <w:left w:val="nil"/>
              <w:bottom w:val="nil"/>
              <w:right w:val="nil"/>
            </w:tcBorders>
          </w:tcPr>
          <w:p w:rsidR="00FE1169" w:rsidRDefault="00FE1169" w:rsidP="00CE065D"/>
        </w:tc>
        <w:tc>
          <w:tcPr>
            <w:tcW w:w="4968" w:type="dxa"/>
            <w:tcBorders>
              <w:top w:val="nil"/>
              <w:left w:val="nil"/>
              <w:bottom w:val="nil"/>
            </w:tcBorders>
          </w:tcPr>
          <w:p w:rsidR="00FE1169" w:rsidRDefault="00FE1169" w:rsidP="00CE065D"/>
        </w:tc>
      </w:tr>
      <w:tr w:rsidR="00FE1169" w:rsidTr="00FE1169">
        <w:tc>
          <w:tcPr>
            <w:tcW w:w="4428" w:type="dxa"/>
            <w:tcBorders>
              <w:top w:val="nil"/>
              <w:bottom w:val="single" w:sz="4" w:space="0" w:color="auto"/>
              <w:right w:val="nil"/>
            </w:tcBorders>
          </w:tcPr>
          <w:p w:rsidR="00FE1169" w:rsidRDefault="00FE1169" w:rsidP="00CE065D"/>
        </w:tc>
        <w:tc>
          <w:tcPr>
            <w:tcW w:w="450" w:type="dxa"/>
            <w:tcBorders>
              <w:top w:val="nil"/>
              <w:left w:val="nil"/>
              <w:bottom w:val="nil"/>
              <w:right w:val="nil"/>
            </w:tcBorders>
          </w:tcPr>
          <w:p w:rsidR="00FE1169" w:rsidRDefault="00FE1169" w:rsidP="00CE065D"/>
        </w:tc>
        <w:tc>
          <w:tcPr>
            <w:tcW w:w="4968" w:type="dxa"/>
            <w:tcBorders>
              <w:top w:val="nil"/>
              <w:left w:val="nil"/>
              <w:bottom w:val="nil"/>
            </w:tcBorders>
          </w:tcPr>
          <w:p w:rsidR="00FE1169" w:rsidRDefault="00FE1169" w:rsidP="00CE065D"/>
        </w:tc>
      </w:tr>
      <w:tr w:rsidR="00FE1169" w:rsidTr="00FE1169">
        <w:tc>
          <w:tcPr>
            <w:tcW w:w="4428" w:type="dxa"/>
            <w:tcBorders>
              <w:top w:val="single" w:sz="4" w:space="0" w:color="auto"/>
              <w:bottom w:val="nil"/>
              <w:right w:val="nil"/>
            </w:tcBorders>
          </w:tcPr>
          <w:p w:rsidR="00FE1169" w:rsidRDefault="00FE1169" w:rsidP="00CE065D">
            <w:r>
              <w:t>Date</w:t>
            </w:r>
          </w:p>
        </w:tc>
        <w:tc>
          <w:tcPr>
            <w:tcW w:w="450" w:type="dxa"/>
            <w:tcBorders>
              <w:top w:val="nil"/>
              <w:left w:val="nil"/>
              <w:bottom w:val="nil"/>
              <w:right w:val="nil"/>
            </w:tcBorders>
          </w:tcPr>
          <w:p w:rsidR="00FE1169" w:rsidRDefault="00FE1169" w:rsidP="00CE065D"/>
        </w:tc>
        <w:tc>
          <w:tcPr>
            <w:tcW w:w="4968" w:type="dxa"/>
            <w:tcBorders>
              <w:top w:val="nil"/>
              <w:left w:val="nil"/>
              <w:bottom w:val="nil"/>
            </w:tcBorders>
          </w:tcPr>
          <w:p w:rsidR="00FE1169" w:rsidRDefault="00FE1169" w:rsidP="00CE065D"/>
        </w:tc>
      </w:tr>
      <w:tr w:rsidR="00FE1169" w:rsidTr="00FE1169">
        <w:tc>
          <w:tcPr>
            <w:tcW w:w="4428" w:type="dxa"/>
            <w:tcBorders>
              <w:top w:val="nil"/>
              <w:bottom w:val="nil"/>
              <w:right w:val="nil"/>
            </w:tcBorders>
          </w:tcPr>
          <w:p w:rsidR="00FE1169" w:rsidRDefault="00FE1169" w:rsidP="00CE065D"/>
        </w:tc>
        <w:tc>
          <w:tcPr>
            <w:tcW w:w="450" w:type="dxa"/>
            <w:tcBorders>
              <w:top w:val="nil"/>
              <w:left w:val="nil"/>
              <w:bottom w:val="nil"/>
              <w:right w:val="nil"/>
            </w:tcBorders>
          </w:tcPr>
          <w:p w:rsidR="00FE1169" w:rsidRDefault="00FE1169" w:rsidP="00CE065D"/>
        </w:tc>
        <w:tc>
          <w:tcPr>
            <w:tcW w:w="4968" w:type="dxa"/>
            <w:tcBorders>
              <w:top w:val="nil"/>
              <w:left w:val="nil"/>
              <w:bottom w:val="nil"/>
            </w:tcBorders>
          </w:tcPr>
          <w:p w:rsidR="00FE1169" w:rsidRDefault="00FE1169" w:rsidP="00CE065D"/>
        </w:tc>
      </w:tr>
    </w:tbl>
    <w:p w:rsidR="006403EE" w:rsidRDefault="00DD297F" w:rsidP="00AD01F1">
      <w:pPr>
        <w:spacing w:before="120" w:after="120"/>
        <w:rPr>
          <w:b/>
        </w:rPr>
      </w:pPr>
      <w:r>
        <w:rPr>
          <w:b/>
        </w:rPr>
        <w:t>Instructions for using the Rating Instrument:</w:t>
      </w:r>
    </w:p>
    <w:p w:rsidR="002E50E8" w:rsidRDefault="002E50E8" w:rsidP="00AD01F1">
      <w:pPr>
        <w:spacing w:after="120"/>
      </w:pPr>
      <w:r w:rsidRPr="002E50E8">
        <w:t xml:space="preserve">This </w:t>
      </w:r>
      <w:r>
        <w:t xml:space="preserve">Performance Evaluation contains </w:t>
      </w:r>
      <w:r w:rsidR="00585E58">
        <w:t>sixteen</w:t>
      </w:r>
      <w:r>
        <w:t xml:space="preserve"> performance competency areas. Each competency includes statements about standards of behaviour for that competency. For each statement, use the scale below to show your rating of the CAO’s performance. Each elected official will complete this form and all evaluations will be consolidated into a final report, which will be shared with Council and with the CAO.</w:t>
      </w:r>
      <w:r w:rsidR="00DA4CFD">
        <w:t xml:space="preserve"> Note that for each statement you leave without a score, a value of “3: </w:t>
      </w:r>
      <w:r w:rsidR="002139BB">
        <w:t>Average</w:t>
      </w:r>
      <w:r w:rsidR="00DA4CFD">
        <w:t>” will be awarded.</w:t>
      </w:r>
    </w:p>
    <w:p w:rsidR="00DA4CFD" w:rsidRDefault="00DA4CFD" w:rsidP="00AD01F1">
      <w:pPr>
        <w:pStyle w:val="NoSpacing"/>
        <w:spacing w:after="120"/>
      </w:pPr>
      <w:r>
        <w:lastRenderedPageBreak/>
        <w:t>In addition to the ranking sections, there is space for written comments. If using handwriting, please ensure that handwriting is legible.</w:t>
      </w:r>
    </w:p>
    <w:p w:rsidR="00CD41DE" w:rsidRPr="00CD41DE" w:rsidRDefault="00CD41DE" w:rsidP="00CD41DE">
      <w:pPr>
        <w:pStyle w:val="NoSpacing"/>
        <w:rPr>
          <w:b/>
        </w:rPr>
      </w:pPr>
      <w:r w:rsidRPr="00CD41DE">
        <w:rPr>
          <w:b/>
        </w:rPr>
        <w:t>Rating Instrument</w:t>
      </w:r>
      <w:r w:rsidRPr="00CD41DE">
        <w:rPr>
          <w:rStyle w:val="FootnoteReference"/>
          <w:rFonts w:ascii="Bookman Old Style" w:hAnsi="Bookman Old Style"/>
          <w:b/>
          <w:color w:val="376092"/>
        </w:rPr>
        <w:footnoteReference w:id="1"/>
      </w:r>
    </w:p>
    <w:p w:rsidR="00CD41DE" w:rsidRPr="00CD41DE" w:rsidRDefault="00CD41DE" w:rsidP="00CD41DE">
      <w:pPr>
        <w:pStyle w:val="NoSpacing"/>
      </w:pPr>
      <w:r w:rsidRPr="00CD41DE">
        <w:t>Rank answers from 1 to 5</w:t>
      </w:r>
      <w:r w:rsidR="00AD01F1">
        <w:t xml:space="preserve">    </w:t>
      </w:r>
      <w:r w:rsidR="00D86C43">
        <w:t>(</w:t>
      </w:r>
      <w:r w:rsidR="00AD01F1">
        <w:t>Any item left blank will be interpreted as a score of “3 = Average”</w:t>
      </w:r>
      <w:r w:rsidR="00D86C43">
        <w:t>)</w:t>
      </w:r>
    </w:p>
    <w:p w:rsidR="00CD41DE" w:rsidRDefault="00CD41DE" w:rsidP="00CD41DE">
      <w:pPr>
        <w:pStyle w:val="NoSpacing"/>
      </w:pPr>
      <w:r>
        <w:rPr>
          <w:b/>
          <w:bCs/>
        </w:rPr>
        <w:t xml:space="preserve">5 = Excellent </w:t>
      </w:r>
      <w:r>
        <w:t xml:space="preserve">(almost always exceeds the performance standard) </w:t>
      </w:r>
    </w:p>
    <w:p w:rsidR="00CD41DE" w:rsidRDefault="00CD41DE" w:rsidP="00CD41DE">
      <w:pPr>
        <w:pStyle w:val="NoSpacing"/>
      </w:pPr>
      <w:r>
        <w:rPr>
          <w:b/>
          <w:bCs/>
        </w:rPr>
        <w:t xml:space="preserve">4 = Above average </w:t>
      </w:r>
      <w:r>
        <w:t xml:space="preserve">(generally exceeds the performance standard) </w:t>
      </w:r>
    </w:p>
    <w:p w:rsidR="00CD41DE" w:rsidRDefault="00CD41DE" w:rsidP="00CD41DE">
      <w:pPr>
        <w:pStyle w:val="NoSpacing"/>
      </w:pPr>
      <w:r>
        <w:rPr>
          <w:b/>
          <w:bCs/>
        </w:rPr>
        <w:t xml:space="preserve">3 = Average </w:t>
      </w:r>
      <w:r>
        <w:t xml:space="preserve">(generally meets the performance standard) </w:t>
      </w:r>
    </w:p>
    <w:p w:rsidR="00CD41DE" w:rsidRDefault="00CD41DE" w:rsidP="00CD41DE">
      <w:pPr>
        <w:pStyle w:val="NoSpacing"/>
      </w:pPr>
      <w:r>
        <w:rPr>
          <w:b/>
          <w:bCs/>
        </w:rPr>
        <w:t xml:space="preserve">2 = Below average </w:t>
      </w:r>
      <w:r>
        <w:t>(</w:t>
      </w:r>
      <w:r w:rsidR="002139BB">
        <w:t>generally</w:t>
      </w:r>
      <w:r>
        <w:t xml:space="preserve"> does not meet the performance standard) </w:t>
      </w:r>
    </w:p>
    <w:p w:rsidR="0095720A" w:rsidRDefault="00CD41DE" w:rsidP="00CD41DE">
      <w:pPr>
        <w:pStyle w:val="NoSpacing"/>
      </w:pPr>
      <w:r>
        <w:rPr>
          <w:b/>
          <w:bCs/>
        </w:rPr>
        <w:t xml:space="preserve">1 = Poor </w:t>
      </w:r>
      <w:r>
        <w:t xml:space="preserve">(rarely meets the performance standard) </w:t>
      </w:r>
    </w:p>
    <w:p w:rsidR="0080761E" w:rsidRPr="0080761E" w:rsidRDefault="0080761E" w:rsidP="00CD41DE">
      <w:pPr>
        <w:pStyle w:val="NoSpacing"/>
        <w:sectPr w:rsidR="0080761E" w:rsidRPr="0080761E" w:rsidSect="00671DCD">
          <w:headerReference w:type="even" r:id="rId9"/>
          <w:headerReference w:type="default" r:id="rId10"/>
          <w:footerReference w:type="default" r:id="rId11"/>
          <w:headerReference w:type="first" r:id="rId12"/>
          <w:pgSz w:w="12240" w:h="15840"/>
          <w:pgMar w:top="1134" w:right="1168" w:bottom="1134" w:left="1440" w:header="720" w:footer="975" w:gutter="0"/>
          <w:cols w:space="720"/>
          <w:docGrid w:linePitch="360"/>
        </w:sectPr>
      </w:pPr>
    </w:p>
    <w:p w:rsidR="00D30183" w:rsidRDefault="00D30183" w:rsidP="00D30183">
      <w:pPr>
        <w:pStyle w:val="Heading1"/>
      </w:pPr>
      <w:r>
        <w:lastRenderedPageBreak/>
        <w:t>Linking Council’s Strategic Goals with the CAO’s Goals</w:t>
      </w:r>
    </w:p>
    <w:p w:rsidR="009A2C8F" w:rsidRPr="00A30C72" w:rsidRDefault="00A30C72" w:rsidP="009A2C8F">
      <w:pPr>
        <w:rPr>
          <w:color w:val="FF0000"/>
        </w:rPr>
      </w:pPr>
      <w:r>
        <w:rPr>
          <w:color w:val="FF0000"/>
        </w:rPr>
        <w:t>As noted in the Toolkit, g</w:t>
      </w:r>
      <w:r w:rsidRPr="00A30C72">
        <w:rPr>
          <w:color w:val="FF0000"/>
        </w:rPr>
        <w:t xml:space="preserve">oal-setting occurs at the start of an evaluation cycle through a conversation between the CAO, Mayor and Council. </w:t>
      </w:r>
      <w:r w:rsidR="00701560">
        <w:rPr>
          <w:color w:val="FF0000"/>
        </w:rPr>
        <w:t xml:space="preserve"> </w:t>
      </w:r>
      <w:r w:rsidRPr="00A30C72">
        <w:rPr>
          <w:color w:val="FF0000"/>
        </w:rPr>
        <w:t>The conversation gives the CAO an opportunity to identify goals that support his or her career objectives. Aligning the municipality’s strategic goals with the CAO’s goals supports the CAO’s and the organization’s excellence. The review of goals and key results is an important component at the end of the annual evaluation cycle.</w:t>
      </w:r>
      <w:r w:rsidR="00701560">
        <w:rPr>
          <w:color w:val="FF0000"/>
        </w:rPr>
        <w:t xml:space="preserve">  You should identify these goals (Council and CAO) and performance metrics below.</w:t>
      </w:r>
    </w:p>
    <w:p w:rsidR="009A2C8F" w:rsidRDefault="009A2C8F" w:rsidP="009A2C8F">
      <w:r>
        <w:t xml:space="preserve">At the beginning of this term-year, the following Goals </w:t>
      </w:r>
      <w:r w:rsidR="006F6F5C">
        <w:t xml:space="preserve">and Key Results Areas </w:t>
      </w:r>
      <w:r>
        <w:t xml:space="preserve">were identified by </w:t>
      </w:r>
      <w:r w:rsidR="006F6F5C">
        <w:t xml:space="preserve">the CAO, Mayor and </w:t>
      </w:r>
      <w:r>
        <w:t>Council for the evaluation year. At the end of this form, there is space to note the new goals</w:t>
      </w:r>
      <w:r w:rsidR="006F6F5C">
        <w:t xml:space="preserve"> and results areas</w:t>
      </w:r>
      <w:r>
        <w:t xml:space="preserve"> for the coming year. </w:t>
      </w:r>
    </w:p>
    <w:p w:rsidR="00211684" w:rsidRPr="00211684" w:rsidRDefault="00211684" w:rsidP="009A2C8F">
      <w:pPr>
        <w:rPr>
          <w:b/>
        </w:rPr>
      </w:pPr>
      <w:r w:rsidRPr="00211684">
        <w:rPr>
          <w:b/>
        </w:rPr>
        <w:t>Table 1: CAO Goals and Key Results Areas for [year]</w:t>
      </w:r>
    </w:p>
    <w:tbl>
      <w:tblPr>
        <w:tblStyle w:val="LightShading-Accent4"/>
        <w:tblW w:w="0" w:type="auto"/>
        <w:tblLook w:val="04A0" w:firstRow="1" w:lastRow="0" w:firstColumn="1" w:lastColumn="0" w:noHBand="0" w:noVBand="1"/>
      </w:tblPr>
      <w:tblGrid>
        <w:gridCol w:w="1880"/>
        <w:gridCol w:w="2039"/>
        <w:gridCol w:w="2247"/>
        <w:gridCol w:w="2213"/>
        <w:gridCol w:w="1251"/>
      </w:tblGrid>
      <w:tr w:rsidR="00B36E04" w:rsidRPr="00D30183" w:rsidTr="006E3ED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6E3ED0" w:rsidRPr="0039268D" w:rsidRDefault="006E3ED0" w:rsidP="006E3ED0">
            <w:pPr>
              <w:jc w:val="left"/>
              <w:rPr>
                <w:rFonts w:cstheme="minorHAnsi"/>
              </w:rPr>
            </w:pPr>
            <w:r w:rsidRPr="0039268D">
              <w:rPr>
                <w:rFonts w:cstheme="minorHAnsi"/>
              </w:rPr>
              <w:t>Council’s Strategic Goal</w:t>
            </w:r>
          </w:p>
        </w:tc>
        <w:tc>
          <w:tcPr>
            <w:tcW w:w="0" w:type="auto"/>
          </w:tcPr>
          <w:p w:rsidR="006E3ED0" w:rsidRPr="0039268D" w:rsidRDefault="006E3ED0" w:rsidP="006E3ED0">
            <w:pPr>
              <w:jc w:val="left"/>
              <w:cnfStyle w:val="100000000000" w:firstRow="1" w:lastRow="0" w:firstColumn="0" w:lastColumn="0" w:oddVBand="0" w:evenVBand="0" w:oddHBand="0" w:evenHBand="0" w:firstRowFirstColumn="0" w:firstRowLastColumn="0" w:lastRowFirstColumn="0" w:lastRowLastColumn="0"/>
              <w:rPr>
                <w:rFonts w:cstheme="minorHAnsi"/>
              </w:rPr>
            </w:pPr>
            <w:r w:rsidRPr="0039268D">
              <w:rPr>
                <w:rFonts w:cstheme="minorHAnsi"/>
              </w:rPr>
              <w:t>CAO’s Goals for the Evaluation Year</w:t>
            </w:r>
          </w:p>
        </w:tc>
        <w:tc>
          <w:tcPr>
            <w:tcW w:w="0" w:type="auto"/>
          </w:tcPr>
          <w:p w:rsidR="006E3ED0" w:rsidRPr="0039268D" w:rsidRDefault="006E3ED0" w:rsidP="006E3ED0">
            <w:pPr>
              <w:jc w:val="left"/>
              <w:cnfStyle w:val="100000000000" w:firstRow="1" w:lastRow="0" w:firstColumn="0" w:lastColumn="0" w:oddVBand="0" w:evenVBand="0" w:oddHBand="0" w:evenHBand="0" w:firstRowFirstColumn="0" w:firstRowLastColumn="0" w:lastRowFirstColumn="0" w:lastRowLastColumn="0"/>
              <w:rPr>
                <w:rFonts w:cstheme="minorHAnsi"/>
              </w:rPr>
            </w:pPr>
            <w:r w:rsidRPr="0039268D">
              <w:rPr>
                <w:rFonts w:cstheme="minorHAnsi"/>
              </w:rPr>
              <w:t>Key Results Area for the CAO</w:t>
            </w:r>
          </w:p>
        </w:tc>
        <w:tc>
          <w:tcPr>
            <w:tcW w:w="0" w:type="auto"/>
          </w:tcPr>
          <w:p w:rsidR="006E3ED0" w:rsidRPr="0039268D" w:rsidRDefault="006E3ED0" w:rsidP="006E3ED0">
            <w:pPr>
              <w:jc w:val="left"/>
              <w:cnfStyle w:val="100000000000" w:firstRow="1" w:lastRow="0" w:firstColumn="0" w:lastColumn="0" w:oddVBand="0" w:evenVBand="0" w:oddHBand="0" w:evenHBand="0" w:firstRowFirstColumn="0" w:firstRowLastColumn="0" w:lastRowFirstColumn="0" w:lastRowLastColumn="0"/>
              <w:rPr>
                <w:rFonts w:cstheme="minorHAnsi"/>
              </w:rPr>
            </w:pPr>
            <w:r w:rsidRPr="0039268D">
              <w:rPr>
                <w:rFonts w:cstheme="minorHAnsi"/>
              </w:rPr>
              <w:t>Performance Metric</w:t>
            </w:r>
          </w:p>
        </w:tc>
        <w:tc>
          <w:tcPr>
            <w:tcW w:w="0" w:type="auto"/>
          </w:tcPr>
          <w:p w:rsidR="006E3ED0" w:rsidRPr="0039268D" w:rsidRDefault="006E3ED0" w:rsidP="006E3ED0">
            <w:pPr>
              <w:jc w:val="left"/>
              <w:cnfStyle w:val="100000000000" w:firstRow="1" w:lastRow="0" w:firstColumn="0" w:lastColumn="0" w:oddVBand="0" w:evenVBand="0" w:oddHBand="0" w:evenHBand="0" w:firstRowFirstColumn="0" w:firstRowLastColumn="0" w:lastRowFirstColumn="0" w:lastRowLastColumn="0"/>
              <w:rPr>
                <w:rFonts w:cstheme="minorHAnsi"/>
              </w:rPr>
            </w:pPr>
            <w:r w:rsidRPr="0039268D">
              <w:rPr>
                <w:rFonts w:cstheme="minorHAnsi"/>
              </w:rPr>
              <w:t>Target Completion Date</w:t>
            </w:r>
          </w:p>
        </w:tc>
      </w:tr>
      <w:tr w:rsidR="00B36E04" w:rsidRPr="00D30183" w:rsidTr="006E3E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6E3ED0" w:rsidRPr="0039268D" w:rsidRDefault="006E3ED0" w:rsidP="006E3ED0">
            <w:pPr>
              <w:jc w:val="left"/>
              <w:rPr>
                <w:rFonts w:cstheme="minorHAnsi"/>
                <w:b w:val="0"/>
              </w:rPr>
            </w:pPr>
            <w:r w:rsidRPr="0039268D">
              <w:rPr>
                <w:rFonts w:cstheme="minorHAnsi"/>
                <w:b w:val="0"/>
              </w:rPr>
              <w:t>Use this space to identify each of the Council’s priorities that align with the CAO’s goals</w:t>
            </w:r>
          </w:p>
        </w:tc>
        <w:tc>
          <w:tcPr>
            <w:tcW w:w="0" w:type="auto"/>
          </w:tcPr>
          <w:p w:rsidR="006E3ED0" w:rsidRPr="0039268D" w:rsidRDefault="006E071B" w:rsidP="006E3ED0">
            <w:pPr>
              <w:jc w:val="left"/>
              <w:cnfStyle w:val="000000100000" w:firstRow="0" w:lastRow="0" w:firstColumn="0" w:lastColumn="0" w:oddVBand="0" w:evenVBand="0" w:oddHBand="1" w:evenHBand="0" w:firstRowFirstColumn="0" w:firstRowLastColumn="0" w:lastRowFirstColumn="0" w:lastRowLastColumn="0"/>
              <w:rPr>
                <w:rFonts w:cstheme="minorHAnsi"/>
              </w:rPr>
            </w:pPr>
            <w:r w:rsidRPr="0039268D">
              <w:rPr>
                <w:rFonts w:cstheme="minorHAnsi"/>
              </w:rPr>
              <w:t>Align each goal with</w:t>
            </w:r>
            <w:r w:rsidR="006E3ED0" w:rsidRPr="0039268D">
              <w:rPr>
                <w:rFonts w:cstheme="minorHAnsi"/>
              </w:rPr>
              <w:t xml:space="preserve"> the Council’s priorities.</w:t>
            </w:r>
          </w:p>
        </w:tc>
        <w:tc>
          <w:tcPr>
            <w:tcW w:w="0" w:type="auto"/>
          </w:tcPr>
          <w:p w:rsidR="006E3ED0" w:rsidRPr="0039268D" w:rsidRDefault="006E3ED0" w:rsidP="006E3ED0">
            <w:pPr>
              <w:jc w:val="left"/>
              <w:cnfStyle w:val="000000100000" w:firstRow="0" w:lastRow="0" w:firstColumn="0" w:lastColumn="0" w:oddVBand="0" w:evenVBand="0" w:oddHBand="1" w:evenHBand="0" w:firstRowFirstColumn="0" w:firstRowLastColumn="0" w:lastRowFirstColumn="0" w:lastRowLastColumn="0"/>
              <w:rPr>
                <w:rFonts w:cstheme="minorHAnsi"/>
              </w:rPr>
            </w:pPr>
            <w:r w:rsidRPr="0039268D">
              <w:rPr>
                <w:rFonts w:cstheme="minorHAnsi"/>
              </w:rPr>
              <w:t>Each result statement should directly support a strategic priority</w:t>
            </w:r>
          </w:p>
        </w:tc>
        <w:tc>
          <w:tcPr>
            <w:tcW w:w="0" w:type="auto"/>
          </w:tcPr>
          <w:p w:rsidR="006E3ED0" w:rsidRPr="0039268D" w:rsidRDefault="006E3ED0" w:rsidP="006E3ED0">
            <w:pPr>
              <w:jc w:val="left"/>
              <w:cnfStyle w:val="000000100000" w:firstRow="0" w:lastRow="0" w:firstColumn="0" w:lastColumn="0" w:oddVBand="0" w:evenVBand="0" w:oddHBand="1" w:evenHBand="0" w:firstRowFirstColumn="0" w:firstRowLastColumn="0" w:lastRowFirstColumn="0" w:lastRowLastColumn="0"/>
              <w:rPr>
                <w:rFonts w:cstheme="minorHAnsi"/>
              </w:rPr>
            </w:pPr>
            <w:r w:rsidRPr="0039268D">
              <w:rPr>
                <w:rFonts w:cstheme="minorHAnsi"/>
              </w:rPr>
              <w:t xml:space="preserve">Measure the success of results achieved against the goal  </w:t>
            </w:r>
          </w:p>
        </w:tc>
        <w:tc>
          <w:tcPr>
            <w:tcW w:w="0" w:type="auto"/>
          </w:tcPr>
          <w:p w:rsidR="006E3ED0" w:rsidRPr="0039268D" w:rsidRDefault="006E3ED0" w:rsidP="006E3ED0">
            <w:pPr>
              <w:jc w:val="left"/>
              <w:cnfStyle w:val="000000100000" w:firstRow="0" w:lastRow="0" w:firstColumn="0" w:lastColumn="0" w:oddVBand="0" w:evenVBand="0" w:oddHBand="1" w:evenHBand="0" w:firstRowFirstColumn="0" w:firstRowLastColumn="0" w:lastRowFirstColumn="0" w:lastRowLastColumn="0"/>
              <w:rPr>
                <w:rFonts w:cstheme="minorHAnsi"/>
              </w:rPr>
            </w:pPr>
          </w:p>
        </w:tc>
      </w:tr>
      <w:tr w:rsidR="00B36E04" w:rsidRPr="00D30183" w:rsidTr="006E3ED0">
        <w:tc>
          <w:tcPr>
            <w:cnfStyle w:val="001000000000" w:firstRow="0" w:lastRow="0" w:firstColumn="1" w:lastColumn="0" w:oddVBand="0" w:evenVBand="0" w:oddHBand="0" w:evenHBand="0" w:firstRowFirstColumn="0" w:firstRowLastColumn="0" w:lastRowFirstColumn="0" w:lastRowLastColumn="0"/>
            <w:tcW w:w="0" w:type="auto"/>
          </w:tcPr>
          <w:p w:rsidR="006E3ED0" w:rsidRPr="0039268D" w:rsidRDefault="006E3ED0" w:rsidP="006E3ED0">
            <w:pPr>
              <w:jc w:val="left"/>
              <w:rPr>
                <w:rFonts w:cstheme="minorHAnsi"/>
                <w:b w:val="0"/>
                <w:color w:val="FF0000"/>
              </w:rPr>
            </w:pPr>
          </w:p>
          <w:p w:rsidR="006E3ED0" w:rsidRPr="0039268D" w:rsidRDefault="0039268D" w:rsidP="006E3ED0">
            <w:pPr>
              <w:jc w:val="left"/>
              <w:rPr>
                <w:rFonts w:cstheme="minorHAnsi"/>
                <w:b w:val="0"/>
                <w:color w:val="FF0000"/>
              </w:rPr>
            </w:pPr>
            <w:r w:rsidRPr="0039268D">
              <w:rPr>
                <w:rFonts w:cstheme="minorHAnsi"/>
                <w:b w:val="0"/>
                <w:color w:val="FF0000"/>
              </w:rPr>
              <w:t>Maintain roads in top condition.</w:t>
            </w:r>
          </w:p>
          <w:p w:rsidR="006E3ED0" w:rsidRPr="0039268D" w:rsidRDefault="006E3ED0" w:rsidP="006E3ED0">
            <w:pPr>
              <w:jc w:val="left"/>
              <w:rPr>
                <w:rFonts w:cstheme="minorHAnsi"/>
                <w:b w:val="0"/>
                <w:color w:val="FF0000"/>
              </w:rPr>
            </w:pPr>
          </w:p>
        </w:tc>
        <w:tc>
          <w:tcPr>
            <w:tcW w:w="0" w:type="auto"/>
          </w:tcPr>
          <w:p w:rsidR="006E3ED0" w:rsidRPr="0039268D" w:rsidRDefault="0039268D" w:rsidP="006E3ED0">
            <w:pPr>
              <w:jc w:val="left"/>
              <w:cnfStyle w:val="000000000000" w:firstRow="0" w:lastRow="0" w:firstColumn="0" w:lastColumn="0" w:oddVBand="0" w:evenVBand="0" w:oddHBand="0" w:evenHBand="0" w:firstRowFirstColumn="0" w:firstRowLastColumn="0" w:lastRowFirstColumn="0" w:lastRowLastColumn="0"/>
              <w:rPr>
                <w:rFonts w:cstheme="minorHAnsi"/>
                <w:color w:val="FF0000"/>
              </w:rPr>
            </w:pPr>
            <w:r w:rsidRPr="0039268D">
              <w:rPr>
                <w:rFonts w:cstheme="minorHAnsi"/>
                <w:color w:val="FF0000"/>
              </w:rPr>
              <w:t>Develop an Asset Management Plan which includes road infrastructure.</w:t>
            </w:r>
          </w:p>
        </w:tc>
        <w:tc>
          <w:tcPr>
            <w:tcW w:w="0" w:type="auto"/>
          </w:tcPr>
          <w:p w:rsidR="006E3ED0" w:rsidRPr="0039268D" w:rsidRDefault="0039268D" w:rsidP="006E3ED0">
            <w:pPr>
              <w:jc w:val="left"/>
              <w:cnfStyle w:val="000000000000" w:firstRow="0" w:lastRow="0" w:firstColumn="0" w:lastColumn="0" w:oddVBand="0" w:evenVBand="0" w:oddHBand="0" w:evenHBand="0" w:firstRowFirstColumn="0" w:firstRowLastColumn="0" w:lastRowFirstColumn="0" w:lastRowLastColumn="0"/>
              <w:rPr>
                <w:rFonts w:cstheme="minorHAnsi"/>
                <w:color w:val="FF0000"/>
              </w:rPr>
            </w:pPr>
            <w:r w:rsidRPr="0039268D">
              <w:rPr>
                <w:rFonts w:cstheme="minorHAnsi"/>
                <w:color w:val="FF0000"/>
              </w:rPr>
              <w:t>Council adopts strict financial policies for the Capital Budget to ensure a % go to existing assets before.</w:t>
            </w:r>
          </w:p>
        </w:tc>
        <w:tc>
          <w:tcPr>
            <w:tcW w:w="0" w:type="auto"/>
          </w:tcPr>
          <w:p w:rsidR="006E3ED0" w:rsidRPr="0039268D" w:rsidRDefault="0039268D" w:rsidP="006E3ED0">
            <w:pPr>
              <w:jc w:val="left"/>
              <w:cnfStyle w:val="000000000000" w:firstRow="0" w:lastRow="0" w:firstColumn="0" w:lastColumn="0" w:oddVBand="0" w:evenVBand="0" w:oddHBand="0" w:evenHBand="0" w:firstRowFirstColumn="0" w:firstRowLastColumn="0" w:lastRowFirstColumn="0" w:lastRowLastColumn="0"/>
              <w:rPr>
                <w:rFonts w:cstheme="minorHAnsi"/>
                <w:color w:val="FF0000"/>
              </w:rPr>
            </w:pPr>
            <w:r w:rsidRPr="0039268D">
              <w:rPr>
                <w:rFonts w:cstheme="minorHAnsi"/>
                <w:color w:val="FF0000"/>
              </w:rPr>
              <w:t>Investment in roads is consistent with Council adopted policy in Capital budget and results in “X” lane km of roads paved during construction season.</w:t>
            </w:r>
          </w:p>
        </w:tc>
        <w:tc>
          <w:tcPr>
            <w:tcW w:w="0" w:type="auto"/>
          </w:tcPr>
          <w:p w:rsidR="006E3ED0" w:rsidRPr="0039268D" w:rsidRDefault="0039268D" w:rsidP="006E3ED0">
            <w:pPr>
              <w:jc w:val="left"/>
              <w:cnfStyle w:val="000000000000" w:firstRow="0" w:lastRow="0" w:firstColumn="0" w:lastColumn="0" w:oddVBand="0" w:evenVBand="0" w:oddHBand="0" w:evenHBand="0" w:firstRowFirstColumn="0" w:firstRowLastColumn="0" w:lastRowFirstColumn="0" w:lastRowLastColumn="0"/>
              <w:rPr>
                <w:rFonts w:cstheme="minorHAnsi"/>
                <w:color w:val="FF0000"/>
              </w:rPr>
            </w:pPr>
            <w:r w:rsidRPr="0039268D">
              <w:rPr>
                <w:rFonts w:cstheme="minorHAnsi"/>
                <w:color w:val="FF0000"/>
              </w:rPr>
              <w:t>Fall</w:t>
            </w:r>
          </w:p>
        </w:tc>
      </w:tr>
      <w:tr w:rsidR="00B36E04" w:rsidRPr="00D30183" w:rsidTr="006E3E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6E3ED0" w:rsidRPr="0039268D" w:rsidRDefault="006E3ED0" w:rsidP="006E3ED0">
            <w:pPr>
              <w:jc w:val="left"/>
              <w:rPr>
                <w:rFonts w:cstheme="minorHAnsi"/>
                <w:b w:val="0"/>
                <w:color w:val="FF0000"/>
              </w:rPr>
            </w:pPr>
          </w:p>
          <w:p w:rsidR="006E3ED0" w:rsidRPr="0039268D" w:rsidRDefault="0039268D" w:rsidP="006E3ED0">
            <w:pPr>
              <w:jc w:val="left"/>
              <w:rPr>
                <w:rFonts w:cstheme="minorHAnsi"/>
                <w:b w:val="0"/>
                <w:color w:val="FF0000"/>
              </w:rPr>
            </w:pPr>
            <w:r w:rsidRPr="0039268D">
              <w:rPr>
                <w:rFonts w:cstheme="minorHAnsi"/>
                <w:b w:val="0"/>
                <w:color w:val="FF0000"/>
              </w:rPr>
              <w:t>Invest in Neighbourhood Parks.</w:t>
            </w:r>
          </w:p>
          <w:p w:rsidR="006E3ED0" w:rsidRPr="0039268D" w:rsidRDefault="006E3ED0" w:rsidP="006E3ED0">
            <w:pPr>
              <w:jc w:val="left"/>
              <w:rPr>
                <w:rFonts w:cstheme="minorHAnsi"/>
                <w:b w:val="0"/>
                <w:color w:val="FF0000"/>
              </w:rPr>
            </w:pPr>
          </w:p>
        </w:tc>
        <w:tc>
          <w:tcPr>
            <w:tcW w:w="0" w:type="auto"/>
          </w:tcPr>
          <w:p w:rsidR="006E3ED0" w:rsidRPr="0039268D" w:rsidRDefault="0039268D" w:rsidP="006E3ED0">
            <w:pPr>
              <w:jc w:val="left"/>
              <w:cnfStyle w:val="000000100000" w:firstRow="0" w:lastRow="0" w:firstColumn="0" w:lastColumn="0" w:oddVBand="0" w:evenVBand="0" w:oddHBand="1" w:evenHBand="0" w:firstRowFirstColumn="0" w:firstRowLastColumn="0" w:lastRowFirstColumn="0" w:lastRowLastColumn="0"/>
              <w:rPr>
                <w:rFonts w:cstheme="minorHAnsi"/>
                <w:color w:val="FF0000"/>
              </w:rPr>
            </w:pPr>
            <w:r w:rsidRPr="0039268D">
              <w:rPr>
                <w:rFonts w:cstheme="minorHAnsi"/>
                <w:color w:val="FF0000"/>
              </w:rPr>
              <w:t>Complete inventory of Neighbourhood Parks and required upgrades.</w:t>
            </w:r>
          </w:p>
        </w:tc>
        <w:tc>
          <w:tcPr>
            <w:tcW w:w="0" w:type="auto"/>
          </w:tcPr>
          <w:p w:rsidR="006E3ED0" w:rsidRPr="0039268D" w:rsidRDefault="0039268D" w:rsidP="006E3ED0">
            <w:pPr>
              <w:jc w:val="left"/>
              <w:cnfStyle w:val="000000100000" w:firstRow="0" w:lastRow="0" w:firstColumn="0" w:lastColumn="0" w:oddVBand="0" w:evenVBand="0" w:oddHBand="1" w:evenHBand="0" w:firstRowFirstColumn="0" w:firstRowLastColumn="0" w:lastRowFirstColumn="0" w:lastRowLastColumn="0"/>
              <w:rPr>
                <w:rFonts w:cstheme="minorHAnsi"/>
                <w:color w:val="FF0000"/>
              </w:rPr>
            </w:pPr>
            <w:r w:rsidRPr="0039268D">
              <w:rPr>
                <w:rFonts w:cstheme="minorHAnsi"/>
                <w:color w:val="FF0000"/>
              </w:rPr>
              <w:t>Council adopts Neighbourhood Park Plans.</w:t>
            </w:r>
          </w:p>
        </w:tc>
        <w:tc>
          <w:tcPr>
            <w:tcW w:w="0" w:type="auto"/>
          </w:tcPr>
          <w:p w:rsidR="006E3ED0" w:rsidRPr="0039268D" w:rsidRDefault="0039268D" w:rsidP="006E3ED0">
            <w:pPr>
              <w:jc w:val="left"/>
              <w:cnfStyle w:val="000000100000" w:firstRow="0" w:lastRow="0" w:firstColumn="0" w:lastColumn="0" w:oddVBand="0" w:evenVBand="0" w:oddHBand="1" w:evenHBand="0" w:firstRowFirstColumn="0" w:firstRowLastColumn="0" w:lastRowFirstColumn="0" w:lastRowLastColumn="0"/>
              <w:rPr>
                <w:rFonts w:cstheme="minorHAnsi"/>
                <w:color w:val="FF0000"/>
              </w:rPr>
            </w:pPr>
            <w:r w:rsidRPr="0039268D">
              <w:rPr>
                <w:rFonts w:cstheme="minorHAnsi"/>
                <w:color w:val="FF0000"/>
              </w:rPr>
              <w:t>“X” number of Neighbourhood Parks are upgraded each year.</w:t>
            </w:r>
          </w:p>
        </w:tc>
        <w:tc>
          <w:tcPr>
            <w:tcW w:w="0" w:type="auto"/>
          </w:tcPr>
          <w:p w:rsidR="006E3ED0" w:rsidRPr="0039268D" w:rsidRDefault="0039268D" w:rsidP="006E3ED0">
            <w:pPr>
              <w:jc w:val="left"/>
              <w:cnfStyle w:val="000000100000" w:firstRow="0" w:lastRow="0" w:firstColumn="0" w:lastColumn="0" w:oddVBand="0" w:evenVBand="0" w:oddHBand="1" w:evenHBand="0" w:firstRowFirstColumn="0" w:firstRowLastColumn="0" w:lastRowFirstColumn="0" w:lastRowLastColumn="0"/>
              <w:rPr>
                <w:rFonts w:cstheme="minorHAnsi"/>
                <w:color w:val="FF0000"/>
              </w:rPr>
            </w:pPr>
            <w:r w:rsidRPr="0039268D">
              <w:rPr>
                <w:rFonts w:cstheme="minorHAnsi"/>
                <w:color w:val="FF0000"/>
              </w:rPr>
              <w:t>Fall</w:t>
            </w:r>
          </w:p>
        </w:tc>
      </w:tr>
      <w:tr w:rsidR="00B36E04" w:rsidRPr="00D30183" w:rsidTr="006E3ED0">
        <w:tc>
          <w:tcPr>
            <w:cnfStyle w:val="001000000000" w:firstRow="0" w:lastRow="0" w:firstColumn="1" w:lastColumn="0" w:oddVBand="0" w:evenVBand="0" w:oddHBand="0" w:evenHBand="0" w:firstRowFirstColumn="0" w:firstRowLastColumn="0" w:lastRowFirstColumn="0" w:lastRowLastColumn="0"/>
            <w:tcW w:w="0" w:type="auto"/>
          </w:tcPr>
          <w:p w:rsidR="006E3ED0" w:rsidRPr="00B13D73" w:rsidRDefault="006E3ED0" w:rsidP="006E3ED0">
            <w:pPr>
              <w:jc w:val="left"/>
              <w:rPr>
                <w:rFonts w:cstheme="minorHAnsi"/>
                <w:b w:val="0"/>
                <w:color w:val="FF0000"/>
              </w:rPr>
            </w:pPr>
          </w:p>
          <w:p w:rsidR="006E3ED0" w:rsidRPr="00B13D73" w:rsidRDefault="00B13D73" w:rsidP="006E3ED0">
            <w:pPr>
              <w:jc w:val="left"/>
              <w:rPr>
                <w:rFonts w:cstheme="minorHAnsi"/>
                <w:b w:val="0"/>
                <w:color w:val="FF0000"/>
              </w:rPr>
            </w:pPr>
            <w:r w:rsidRPr="00B13D73">
              <w:rPr>
                <w:rFonts w:cstheme="minorHAnsi"/>
                <w:b w:val="0"/>
                <w:color w:val="FF0000"/>
              </w:rPr>
              <w:t>Reduce worker compensation costs.</w:t>
            </w:r>
          </w:p>
          <w:p w:rsidR="006E3ED0" w:rsidRPr="00B13D73" w:rsidRDefault="006E3ED0" w:rsidP="006E3ED0">
            <w:pPr>
              <w:jc w:val="left"/>
              <w:rPr>
                <w:rFonts w:cstheme="minorHAnsi"/>
                <w:b w:val="0"/>
                <w:color w:val="FF0000"/>
              </w:rPr>
            </w:pPr>
          </w:p>
        </w:tc>
        <w:tc>
          <w:tcPr>
            <w:tcW w:w="0" w:type="auto"/>
          </w:tcPr>
          <w:p w:rsidR="006E3ED0" w:rsidRPr="00B13D73" w:rsidRDefault="00B13D73" w:rsidP="006E3ED0">
            <w:pPr>
              <w:jc w:val="left"/>
              <w:cnfStyle w:val="000000000000" w:firstRow="0" w:lastRow="0" w:firstColumn="0" w:lastColumn="0" w:oddVBand="0" w:evenVBand="0" w:oddHBand="0" w:evenHBand="0" w:firstRowFirstColumn="0" w:firstRowLastColumn="0" w:lastRowFirstColumn="0" w:lastRowLastColumn="0"/>
              <w:rPr>
                <w:rFonts w:cstheme="minorHAnsi"/>
                <w:color w:val="FF0000"/>
              </w:rPr>
            </w:pPr>
            <w:r w:rsidRPr="00B13D73">
              <w:rPr>
                <w:rFonts w:cstheme="minorHAnsi"/>
                <w:color w:val="FF0000"/>
              </w:rPr>
              <w:t>Safety will be a priority of each Department.</w:t>
            </w:r>
          </w:p>
        </w:tc>
        <w:tc>
          <w:tcPr>
            <w:tcW w:w="0" w:type="auto"/>
          </w:tcPr>
          <w:p w:rsidR="006E3ED0" w:rsidRPr="00B13D73" w:rsidRDefault="00B13D73" w:rsidP="006E3ED0">
            <w:pPr>
              <w:jc w:val="left"/>
              <w:cnfStyle w:val="000000000000" w:firstRow="0" w:lastRow="0" w:firstColumn="0" w:lastColumn="0" w:oddVBand="0" w:evenVBand="0" w:oddHBand="0" w:evenHBand="0" w:firstRowFirstColumn="0" w:firstRowLastColumn="0" w:lastRowFirstColumn="0" w:lastRowLastColumn="0"/>
              <w:rPr>
                <w:rFonts w:cstheme="minorHAnsi"/>
                <w:color w:val="FF0000"/>
              </w:rPr>
            </w:pPr>
            <w:r w:rsidRPr="00B13D73">
              <w:rPr>
                <w:rFonts w:cstheme="minorHAnsi"/>
                <w:color w:val="FF0000"/>
              </w:rPr>
              <w:t>CAO and Directors attend every safety meeting and discuss safety at every Directors meeting.</w:t>
            </w:r>
          </w:p>
        </w:tc>
        <w:tc>
          <w:tcPr>
            <w:tcW w:w="0" w:type="auto"/>
          </w:tcPr>
          <w:p w:rsidR="006E3ED0" w:rsidRPr="00B13D73" w:rsidRDefault="00B13D73" w:rsidP="006E3ED0">
            <w:pPr>
              <w:jc w:val="left"/>
              <w:cnfStyle w:val="000000000000" w:firstRow="0" w:lastRow="0" w:firstColumn="0" w:lastColumn="0" w:oddVBand="0" w:evenVBand="0" w:oddHBand="0" w:evenHBand="0" w:firstRowFirstColumn="0" w:firstRowLastColumn="0" w:lastRowFirstColumn="0" w:lastRowLastColumn="0"/>
              <w:rPr>
                <w:rFonts w:cstheme="minorHAnsi"/>
                <w:color w:val="FF0000"/>
              </w:rPr>
            </w:pPr>
            <w:r w:rsidRPr="00B13D73">
              <w:rPr>
                <w:rFonts w:cstheme="minorHAnsi"/>
                <w:color w:val="FF0000"/>
              </w:rPr>
              <w:t>A % reduction in loss time  injuries and property damage.</w:t>
            </w:r>
          </w:p>
        </w:tc>
        <w:tc>
          <w:tcPr>
            <w:tcW w:w="0" w:type="auto"/>
          </w:tcPr>
          <w:p w:rsidR="006E3ED0" w:rsidRPr="00B13D73" w:rsidRDefault="00B13D73" w:rsidP="006E3ED0">
            <w:pPr>
              <w:jc w:val="left"/>
              <w:cnfStyle w:val="000000000000" w:firstRow="0" w:lastRow="0" w:firstColumn="0" w:lastColumn="0" w:oddVBand="0" w:evenVBand="0" w:oddHBand="0" w:evenHBand="0" w:firstRowFirstColumn="0" w:firstRowLastColumn="0" w:lastRowFirstColumn="0" w:lastRowLastColumn="0"/>
              <w:rPr>
                <w:rFonts w:cstheme="minorHAnsi"/>
                <w:color w:val="FF0000"/>
              </w:rPr>
            </w:pPr>
            <w:r w:rsidRPr="00B13D73">
              <w:rPr>
                <w:rFonts w:cstheme="minorHAnsi"/>
                <w:color w:val="FF0000"/>
              </w:rPr>
              <w:t>Fall</w:t>
            </w:r>
          </w:p>
        </w:tc>
      </w:tr>
      <w:tr w:rsidR="00B36E04" w:rsidRPr="00D30183" w:rsidTr="006E3E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6E3ED0" w:rsidRPr="00CE271F" w:rsidRDefault="006E3ED0" w:rsidP="006E3ED0">
            <w:pPr>
              <w:jc w:val="left"/>
              <w:rPr>
                <w:rFonts w:cstheme="minorHAnsi"/>
                <w:b w:val="0"/>
                <w:color w:val="FF0000"/>
              </w:rPr>
            </w:pPr>
          </w:p>
          <w:p w:rsidR="006E3ED0" w:rsidRPr="00CE271F" w:rsidRDefault="00E212A8" w:rsidP="006E3ED0">
            <w:pPr>
              <w:jc w:val="left"/>
              <w:rPr>
                <w:rFonts w:cstheme="minorHAnsi"/>
                <w:b w:val="0"/>
                <w:color w:val="FF0000"/>
              </w:rPr>
            </w:pPr>
            <w:r w:rsidRPr="00CE271F">
              <w:rPr>
                <w:rFonts w:cstheme="minorHAnsi"/>
                <w:b w:val="0"/>
                <w:color w:val="FF0000"/>
              </w:rPr>
              <w:t>Seek funding from other levels of Government for City priorities.</w:t>
            </w:r>
          </w:p>
          <w:p w:rsidR="006E3ED0" w:rsidRPr="00CE271F" w:rsidRDefault="006E3ED0" w:rsidP="006E3ED0">
            <w:pPr>
              <w:jc w:val="left"/>
              <w:rPr>
                <w:rFonts w:cstheme="minorHAnsi"/>
                <w:b w:val="0"/>
                <w:color w:val="FF0000"/>
              </w:rPr>
            </w:pPr>
          </w:p>
        </w:tc>
        <w:tc>
          <w:tcPr>
            <w:tcW w:w="0" w:type="auto"/>
          </w:tcPr>
          <w:p w:rsidR="006E3ED0" w:rsidRPr="00CE271F" w:rsidRDefault="00E212A8" w:rsidP="006E3ED0">
            <w:pPr>
              <w:jc w:val="left"/>
              <w:cnfStyle w:val="000000100000" w:firstRow="0" w:lastRow="0" w:firstColumn="0" w:lastColumn="0" w:oddVBand="0" w:evenVBand="0" w:oddHBand="1" w:evenHBand="0" w:firstRowFirstColumn="0" w:firstRowLastColumn="0" w:lastRowFirstColumn="0" w:lastRowLastColumn="0"/>
              <w:rPr>
                <w:rFonts w:cstheme="minorHAnsi"/>
                <w:color w:val="FF0000"/>
              </w:rPr>
            </w:pPr>
            <w:r w:rsidRPr="00CE271F">
              <w:rPr>
                <w:rFonts w:cstheme="minorHAnsi"/>
                <w:color w:val="FF0000"/>
              </w:rPr>
              <w:t>Government relations will become a function of the CAO’s Office</w:t>
            </w:r>
          </w:p>
        </w:tc>
        <w:tc>
          <w:tcPr>
            <w:tcW w:w="0" w:type="auto"/>
          </w:tcPr>
          <w:p w:rsidR="006E3ED0" w:rsidRPr="00CE271F" w:rsidRDefault="00E212A8" w:rsidP="006E3ED0">
            <w:pPr>
              <w:jc w:val="left"/>
              <w:cnfStyle w:val="000000100000" w:firstRow="0" w:lastRow="0" w:firstColumn="0" w:lastColumn="0" w:oddVBand="0" w:evenVBand="0" w:oddHBand="1" w:evenHBand="0" w:firstRowFirstColumn="0" w:firstRowLastColumn="0" w:lastRowFirstColumn="0" w:lastRowLastColumn="0"/>
              <w:rPr>
                <w:rFonts w:cstheme="minorHAnsi"/>
                <w:color w:val="FF0000"/>
              </w:rPr>
            </w:pPr>
            <w:r w:rsidRPr="00CE271F">
              <w:rPr>
                <w:rFonts w:cstheme="minorHAnsi"/>
                <w:color w:val="FF0000"/>
              </w:rPr>
              <w:t>CAO’s office will hire a Government Relations specialist and develop a strategy to lobby other levels of Government.</w:t>
            </w:r>
          </w:p>
        </w:tc>
        <w:tc>
          <w:tcPr>
            <w:tcW w:w="0" w:type="auto"/>
          </w:tcPr>
          <w:p w:rsidR="006E3ED0" w:rsidRPr="00CE271F" w:rsidRDefault="00E212A8" w:rsidP="006E3ED0">
            <w:pPr>
              <w:jc w:val="left"/>
              <w:cnfStyle w:val="000000100000" w:firstRow="0" w:lastRow="0" w:firstColumn="0" w:lastColumn="0" w:oddVBand="0" w:evenVBand="0" w:oddHBand="1" w:evenHBand="0" w:firstRowFirstColumn="0" w:firstRowLastColumn="0" w:lastRowFirstColumn="0" w:lastRowLastColumn="0"/>
              <w:rPr>
                <w:rFonts w:cstheme="minorHAnsi"/>
                <w:color w:val="FF0000"/>
              </w:rPr>
            </w:pPr>
            <w:r w:rsidRPr="00CE271F">
              <w:rPr>
                <w:rFonts w:cstheme="minorHAnsi"/>
                <w:color w:val="FF0000"/>
              </w:rPr>
              <w:t>Funding from other levels of Government will increase by 10% annually.</w:t>
            </w:r>
          </w:p>
        </w:tc>
        <w:tc>
          <w:tcPr>
            <w:tcW w:w="0" w:type="auto"/>
          </w:tcPr>
          <w:p w:rsidR="006E3ED0" w:rsidRPr="00CE271F" w:rsidRDefault="00E212A8" w:rsidP="006E3ED0">
            <w:pPr>
              <w:jc w:val="left"/>
              <w:cnfStyle w:val="000000100000" w:firstRow="0" w:lastRow="0" w:firstColumn="0" w:lastColumn="0" w:oddVBand="0" w:evenVBand="0" w:oddHBand="1" w:evenHBand="0" w:firstRowFirstColumn="0" w:firstRowLastColumn="0" w:lastRowFirstColumn="0" w:lastRowLastColumn="0"/>
              <w:rPr>
                <w:rFonts w:cstheme="minorHAnsi"/>
                <w:color w:val="FF0000"/>
              </w:rPr>
            </w:pPr>
            <w:r w:rsidRPr="00CE271F">
              <w:rPr>
                <w:rFonts w:cstheme="minorHAnsi"/>
                <w:color w:val="FF0000"/>
              </w:rPr>
              <w:t>Fall</w:t>
            </w:r>
          </w:p>
        </w:tc>
      </w:tr>
      <w:tr w:rsidR="00B36E04" w:rsidRPr="00D30183" w:rsidTr="006E3ED0">
        <w:tc>
          <w:tcPr>
            <w:cnfStyle w:val="001000000000" w:firstRow="0" w:lastRow="0" w:firstColumn="1" w:lastColumn="0" w:oddVBand="0" w:evenVBand="0" w:oddHBand="0" w:evenHBand="0" w:firstRowFirstColumn="0" w:firstRowLastColumn="0" w:lastRowFirstColumn="0" w:lastRowLastColumn="0"/>
            <w:tcW w:w="0" w:type="auto"/>
          </w:tcPr>
          <w:p w:rsidR="006E3ED0" w:rsidRPr="00B36E04" w:rsidRDefault="006E3ED0" w:rsidP="006E3ED0">
            <w:pPr>
              <w:jc w:val="left"/>
              <w:rPr>
                <w:rFonts w:cstheme="minorHAnsi"/>
                <w:b w:val="0"/>
                <w:color w:val="FF0000"/>
              </w:rPr>
            </w:pPr>
          </w:p>
          <w:p w:rsidR="006E3ED0" w:rsidRPr="00B36E04" w:rsidRDefault="00CE271F" w:rsidP="006E3ED0">
            <w:pPr>
              <w:jc w:val="left"/>
              <w:rPr>
                <w:rFonts w:cstheme="minorHAnsi"/>
                <w:b w:val="0"/>
                <w:color w:val="FF0000"/>
              </w:rPr>
            </w:pPr>
            <w:r w:rsidRPr="00B36E04">
              <w:rPr>
                <w:rFonts w:cstheme="minorHAnsi"/>
                <w:b w:val="0"/>
                <w:color w:val="FF0000"/>
              </w:rPr>
              <w:t>Our community will be an affordable place to live.</w:t>
            </w:r>
          </w:p>
          <w:p w:rsidR="006E3ED0" w:rsidRPr="00B36E04" w:rsidRDefault="006E3ED0" w:rsidP="006E3ED0">
            <w:pPr>
              <w:jc w:val="left"/>
              <w:rPr>
                <w:rFonts w:cstheme="minorHAnsi"/>
                <w:b w:val="0"/>
                <w:color w:val="FF0000"/>
              </w:rPr>
            </w:pPr>
          </w:p>
        </w:tc>
        <w:tc>
          <w:tcPr>
            <w:tcW w:w="0" w:type="auto"/>
          </w:tcPr>
          <w:p w:rsidR="006E3ED0" w:rsidRPr="00B36E04" w:rsidRDefault="00CE271F" w:rsidP="006E3ED0">
            <w:pPr>
              <w:jc w:val="left"/>
              <w:cnfStyle w:val="000000000000" w:firstRow="0" w:lastRow="0" w:firstColumn="0" w:lastColumn="0" w:oddVBand="0" w:evenVBand="0" w:oddHBand="0" w:evenHBand="0" w:firstRowFirstColumn="0" w:firstRowLastColumn="0" w:lastRowFirstColumn="0" w:lastRowLastColumn="0"/>
              <w:rPr>
                <w:rFonts w:cstheme="minorHAnsi"/>
                <w:color w:val="FF0000"/>
              </w:rPr>
            </w:pPr>
            <w:r w:rsidRPr="00B36E04">
              <w:rPr>
                <w:rFonts w:cstheme="minorHAnsi"/>
                <w:color w:val="FF0000"/>
              </w:rPr>
              <w:lastRenderedPageBreak/>
              <w:t>The annual budget will be capped at its current level.</w:t>
            </w:r>
          </w:p>
        </w:tc>
        <w:tc>
          <w:tcPr>
            <w:tcW w:w="0" w:type="auto"/>
          </w:tcPr>
          <w:p w:rsidR="006E3ED0" w:rsidRPr="00B36E04" w:rsidRDefault="00CE271F" w:rsidP="006E3ED0">
            <w:pPr>
              <w:jc w:val="left"/>
              <w:cnfStyle w:val="000000000000" w:firstRow="0" w:lastRow="0" w:firstColumn="0" w:lastColumn="0" w:oddVBand="0" w:evenVBand="0" w:oddHBand="0" w:evenHBand="0" w:firstRowFirstColumn="0" w:firstRowLastColumn="0" w:lastRowFirstColumn="0" w:lastRowLastColumn="0"/>
              <w:rPr>
                <w:rFonts w:cstheme="minorHAnsi"/>
                <w:color w:val="FF0000"/>
              </w:rPr>
            </w:pPr>
            <w:r w:rsidRPr="00B36E04">
              <w:rPr>
                <w:rFonts w:cstheme="minorHAnsi"/>
                <w:color w:val="FF0000"/>
              </w:rPr>
              <w:t>Every Department will participate in a Corporate LEAN Program.</w:t>
            </w:r>
          </w:p>
        </w:tc>
        <w:tc>
          <w:tcPr>
            <w:tcW w:w="0" w:type="auto"/>
          </w:tcPr>
          <w:p w:rsidR="006E3ED0" w:rsidRPr="00B36E04" w:rsidRDefault="00CE271F" w:rsidP="006E3ED0">
            <w:pPr>
              <w:jc w:val="left"/>
              <w:cnfStyle w:val="000000000000" w:firstRow="0" w:lastRow="0" w:firstColumn="0" w:lastColumn="0" w:oddVBand="0" w:evenVBand="0" w:oddHBand="0" w:evenHBand="0" w:firstRowFirstColumn="0" w:firstRowLastColumn="0" w:lastRowFirstColumn="0" w:lastRowLastColumn="0"/>
              <w:rPr>
                <w:rFonts w:cstheme="minorHAnsi"/>
                <w:color w:val="FF0000"/>
              </w:rPr>
            </w:pPr>
            <w:r w:rsidRPr="00B36E04">
              <w:rPr>
                <w:rFonts w:cstheme="minorHAnsi"/>
                <w:color w:val="FF0000"/>
              </w:rPr>
              <w:t>There will be no increase in the annual Operating Budget.</w:t>
            </w:r>
          </w:p>
        </w:tc>
        <w:tc>
          <w:tcPr>
            <w:tcW w:w="0" w:type="auto"/>
          </w:tcPr>
          <w:p w:rsidR="006E3ED0" w:rsidRPr="00B36E04" w:rsidRDefault="00CE271F" w:rsidP="006E3ED0">
            <w:pPr>
              <w:jc w:val="left"/>
              <w:cnfStyle w:val="000000000000" w:firstRow="0" w:lastRow="0" w:firstColumn="0" w:lastColumn="0" w:oddVBand="0" w:evenVBand="0" w:oddHBand="0" w:evenHBand="0" w:firstRowFirstColumn="0" w:firstRowLastColumn="0" w:lastRowFirstColumn="0" w:lastRowLastColumn="0"/>
              <w:rPr>
                <w:rFonts w:cstheme="minorHAnsi"/>
                <w:color w:val="FF0000"/>
              </w:rPr>
            </w:pPr>
            <w:r w:rsidRPr="00B36E04">
              <w:rPr>
                <w:rFonts w:cstheme="minorHAnsi"/>
                <w:color w:val="FF0000"/>
              </w:rPr>
              <w:t>Fall</w:t>
            </w:r>
          </w:p>
        </w:tc>
      </w:tr>
      <w:tr w:rsidR="00B36E04" w:rsidRPr="00B36E04" w:rsidTr="006E3ED0">
        <w:trPr>
          <w:cnfStyle w:val="000000100000" w:firstRow="0" w:lastRow="0" w:firstColumn="0" w:lastColumn="0" w:oddVBand="0" w:evenVBand="0" w:oddHBand="1" w:evenHBand="0" w:firstRowFirstColumn="0" w:firstRowLastColumn="0" w:lastRowFirstColumn="0" w:lastRowLastColumn="0"/>
          <w:trHeight w:val="783"/>
        </w:trPr>
        <w:tc>
          <w:tcPr>
            <w:cnfStyle w:val="001000000000" w:firstRow="0" w:lastRow="0" w:firstColumn="1" w:lastColumn="0" w:oddVBand="0" w:evenVBand="0" w:oddHBand="0" w:evenHBand="0" w:firstRowFirstColumn="0" w:firstRowLastColumn="0" w:lastRowFirstColumn="0" w:lastRowLastColumn="0"/>
            <w:tcW w:w="0" w:type="auto"/>
          </w:tcPr>
          <w:p w:rsidR="006E3ED0" w:rsidRPr="00B36E04" w:rsidRDefault="006E3ED0" w:rsidP="006E3ED0">
            <w:pPr>
              <w:jc w:val="left"/>
              <w:rPr>
                <w:rFonts w:cstheme="minorHAnsi"/>
                <w:b w:val="0"/>
                <w:color w:val="FF0000"/>
              </w:rPr>
            </w:pPr>
          </w:p>
          <w:p w:rsidR="006E3ED0" w:rsidRPr="00B36E04" w:rsidRDefault="00B36E04" w:rsidP="006E3ED0">
            <w:pPr>
              <w:jc w:val="left"/>
              <w:rPr>
                <w:rFonts w:cstheme="minorHAnsi"/>
                <w:b w:val="0"/>
                <w:color w:val="FF0000"/>
              </w:rPr>
            </w:pPr>
            <w:r w:rsidRPr="00B36E04">
              <w:rPr>
                <w:rFonts w:cstheme="minorHAnsi"/>
                <w:b w:val="0"/>
                <w:color w:val="FF0000"/>
              </w:rPr>
              <w:t>Citizen satisfaction will increase.</w:t>
            </w:r>
          </w:p>
          <w:p w:rsidR="006E3ED0" w:rsidRPr="00B36E04" w:rsidRDefault="006E3ED0" w:rsidP="006E3ED0">
            <w:pPr>
              <w:jc w:val="left"/>
              <w:rPr>
                <w:rFonts w:cstheme="minorHAnsi"/>
                <w:b w:val="0"/>
                <w:color w:val="FF0000"/>
              </w:rPr>
            </w:pPr>
          </w:p>
        </w:tc>
        <w:tc>
          <w:tcPr>
            <w:tcW w:w="0" w:type="auto"/>
          </w:tcPr>
          <w:p w:rsidR="006E3ED0" w:rsidRPr="00B36E04" w:rsidRDefault="00B36E04" w:rsidP="006E3ED0">
            <w:pPr>
              <w:jc w:val="left"/>
              <w:cnfStyle w:val="000000100000" w:firstRow="0" w:lastRow="0" w:firstColumn="0" w:lastColumn="0" w:oddVBand="0" w:evenVBand="0" w:oddHBand="1" w:evenHBand="0" w:firstRowFirstColumn="0" w:firstRowLastColumn="0" w:lastRowFirstColumn="0" w:lastRowLastColumn="0"/>
              <w:rPr>
                <w:rFonts w:cstheme="minorHAnsi"/>
                <w:color w:val="FF0000"/>
              </w:rPr>
            </w:pPr>
            <w:r w:rsidRPr="00B36E04">
              <w:rPr>
                <w:rFonts w:cstheme="minorHAnsi"/>
                <w:color w:val="FF0000"/>
              </w:rPr>
              <w:t>The City will conduct quarterly surveys of citizens to measure satisfaction.</w:t>
            </w:r>
          </w:p>
        </w:tc>
        <w:tc>
          <w:tcPr>
            <w:tcW w:w="0" w:type="auto"/>
          </w:tcPr>
          <w:p w:rsidR="006E3ED0" w:rsidRPr="00B36E04" w:rsidRDefault="00B36E04" w:rsidP="006E3ED0">
            <w:pPr>
              <w:jc w:val="left"/>
              <w:cnfStyle w:val="000000100000" w:firstRow="0" w:lastRow="0" w:firstColumn="0" w:lastColumn="0" w:oddVBand="0" w:evenVBand="0" w:oddHBand="1" w:evenHBand="0" w:firstRowFirstColumn="0" w:firstRowLastColumn="0" w:lastRowFirstColumn="0" w:lastRowLastColumn="0"/>
              <w:rPr>
                <w:rFonts w:cstheme="minorHAnsi"/>
                <w:color w:val="FF0000"/>
              </w:rPr>
            </w:pPr>
            <w:r w:rsidRPr="00B36E04">
              <w:rPr>
                <w:rFonts w:cstheme="minorHAnsi"/>
                <w:color w:val="FF0000"/>
              </w:rPr>
              <w:t>All staff will undertake customer service training including senior management and survey results will be shared with all staff.</w:t>
            </w:r>
          </w:p>
        </w:tc>
        <w:tc>
          <w:tcPr>
            <w:tcW w:w="0" w:type="auto"/>
          </w:tcPr>
          <w:p w:rsidR="006E3ED0" w:rsidRPr="00B36E04" w:rsidRDefault="00B36E04" w:rsidP="006E3ED0">
            <w:pPr>
              <w:jc w:val="left"/>
              <w:cnfStyle w:val="000000100000" w:firstRow="0" w:lastRow="0" w:firstColumn="0" w:lastColumn="0" w:oddVBand="0" w:evenVBand="0" w:oddHBand="1" w:evenHBand="0" w:firstRowFirstColumn="0" w:firstRowLastColumn="0" w:lastRowFirstColumn="0" w:lastRowLastColumn="0"/>
              <w:rPr>
                <w:rFonts w:cstheme="minorHAnsi"/>
                <w:color w:val="FF0000"/>
              </w:rPr>
            </w:pPr>
            <w:r w:rsidRPr="00B36E04">
              <w:rPr>
                <w:rFonts w:cstheme="minorHAnsi"/>
                <w:color w:val="FF0000"/>
              </w:rPr>
              <w:t>Each quarterly survey will improve.</w:t>
            </w:r>
          </w:p>
        </w:tc>
        <w:tc>
          <w:tcPr>
            <w:tcW w:w="0" w:type="auto"/>
          </w:tcPr>
          <w:p w:rsidR="006E3ED0" w:rsidRPr="00B36E04" w:rsidRDefault="00B36E04" w:rsidP="006E3ED0">
            <w:pPr>
              <w:jc w:val="left"/>
              <w:cnfStyle w:val="000000100000" w:firstRow="0" w:lastRow="0" w:firstColumn="0" w:lastColumn="0" w:oddVBand="0" w:evenVBand="0" w:oddHBand="1" w:evenHBand="0" w:firstRowFirstColumn="0" w:firstRowLastColumn="0" w:lastRowFirstColumn="0" w:lastRowLastColumn="0"/>
              <w:rPr>
                <w:rFonts w:cstheme="minorHAnsi"/>
                <w:color w:val="FF0000"/>
              </w:rPr>
            </w:pPr>
            <w:r w:rsidRPr="00B36E04">
              <w:rPr>
                <w:rFonts w:cstheme="minorHAnsi"/>
                <w:color w:val="FF0000"/>
              </w:rPr>
              <w:t>Quarterly</w:t>
            </w:r>
          </w:p>
        </w:tc>
      </w:tr>
      <w:tr w:rsidR="00B36E04" w:rsidRPr="00D30183" w:rsidTr="006E3ED0">
        <w:tc>
          <w:tcPr>
            <w:cnfStyle w:val="001000000000" w:firstRow="0" w:lastRow="0" w:firstColumn="1" w:lastColumn="0" w:oddVBand="0" w:evenVBand="0" w:oddHBand="0" w:evenHBand="0" w:firstRowFirstColumn="0" w:firstRowLastColumn="0" w:lastRowFirstColumn="0" w:lastRowLastColumn="0"/>
            <w:tcW w:w="0" w:type="auto"/>
          </w:tcPr>
          <w:p w:rsidR="006E3ED0" w:rsidRPr="00B36E04" w:rsidRDefault="006E3ED0" w:rsidP="006E3ED0">
            <w:pPr>
              <w:jc w:val="left"/>
              <w:rPr>
                <w:rFonts w:ascii="Calibri" w:hAnsi="Calibri" w:cs="Calibri"/>
                <w:b w:val="0"/>
                <w:color w:val="FF0000"/>
              </w:rPr>
            </w:pPr>
          </w:p>
          <w:p w:rsidR="006E3ED0" w:rsidRPr="00B36E04" w:rsidRDefault="00B36E04" w:rsidP="006E3ED0">
            <w:pPr>
              <w:jc w:val="left"/>
              <w:rPr>
                <w:rFonts w:ascii="Calibri" w:hAnsi="Calibri" w:cs="Calibri"/>
                <w:b w:val="0"/>
                <w:color w:val="FF0000"/>
              </w:rPr>
            </w:pPr>
            <w:r w:rsidRPr="00B36E04">
              <w:rPr>
                <w:rFonts w:ascii="Calibri" w:hAnsi="Calibri" w:cs="Calibri"/>
                <w:b w:val="0"/>
                <w:color w:val="FF0000"/>
              </w:rPr>
              <w:t>The City will have a vibrant downtown.</w:t>
            </w:r>
          </w:p>
          <w:p w:rsidR="006E3ED0" w:rsidRPr="00B36E04" w:rsidRDefault="006E3ED0" w:rsidP="006E3ED0">
            <w:pPr>
              <w:jc w:val="left"/>
              <w:rPr>
                <w:rFonts w:ascii="Calibri" w:hAnsi="Calibri" w:cs="Calibri"/>
                <w:b w:val="0"/>
                <w:color w:val="FF0000"/>
              </w:rPr>
            </w:pPr>
          </w:p>
        </w:tc>
        <w:tc>
          <w:tcPr>
            <w:tcW w:w="0" w:type="auto"/>
          </w:tcPr>
          <w:p w:rsidR="006E3ED0" w:rsidRPr="00B36E04" w:rsidRDefault="00B36E04" w:rsidP="006E3ED0">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FF0000"/>
              </w:rPr>
            </w:pPr>
            <w:r w:rsidRPr="00B36E04">
              <w:rPr>
                <w:rFonts w:ascii="Calibri" w:hAnsi="Calibri" w:cs="Calibri"/>
                <w:color w:val="FF0000"/>
              </w:rPr>
              <w:t>The City will create a downtown revitalization plan.</w:t>
            </w:r>
          </w:p>
        </w:tc>
        <w:tc>
          <w:tcPr>
            <w:tcW w:w="0" w:type="auto"/>
          </w:tcPr>
          <w:p w:rsidR="006E3ED0" w:rsidRPr="00B36E04" w:rsidRDefault="00B36E04" w:rsidP="006E3ED0">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FF0000"/>
              </w:rPr>
            </w:pPr>
            <w:r w:rsidRPr="00B36E04">
              <w:rPr>
                <w:rFonts w:ascii="Calibri" w:hAnsi="Calibri" w:cs="Calibri"/>
                <w:color w:val="FF0000"/>
              </w:rPr>
              <w:t>A joint committee of stakeholders will be created to oversee a new downtown plan.</w:t>
            </w:r>
          </w:p>
        </w:tc>
        <w:tc>
          <w:tcPr>
            <w:tcW w:w="0" w:type="auto"/>
          </w:tcPr>
          <w:p w:rsidR="006E3ED0" w:rsidRPr="00B36E04" w:rsidRDefault="00B36E04" w:rsidP="006E3ED0">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FF0000"/>
              </w:rPr>
            </w:pPr>
            <w:r w:rsidRPr="00B36E04">
              <w:rPr>
                <w:rFonts w:ascii="Calibri" w:hAnsi="Calibri" w:cs="Calibri"/>
                <w:color w:val="FF0000"/>
              </w:rPr>
              <w:t>Funds will be allotted in the capital budget for downtown projects.</w:t>
            </w:r>
          </w:p>
        </w:tc>
        <w:tc>
          <w:tcPr>
            <w:tcW w:w="0" w:type="auto"/>
          </w:tcPr>
          <w:p w:rsidR="006E3ED0" w:rsidRPr="00B36E04" w:rsidRDefault="00B36E04" w:rsidP="006E3ED0">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FF0000"/>
              </w:rPr>
            </w:pPr>
            <w:r w:rsidRPr="00B36E04">
              <w:rPr>
                <w:rFonts w:ascii="Calibri" w:hAnsi="Calibri" w:cs="Calibri"/>
                <w:color w:val="FF0000"/>
              </w:rPr>
              <w:t>Fall</w:t>
            </w:r>
          </w:p>
        </w:tc>
      </w:tr>
      <w:tr w:rsidR="00B36E04" w:rsidRPr="00D30183" w:rsidTr="006E3E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6E3ED0" w:rsidRPr="005F0FC3" w:rsidRDefault="006E3ED0" w:rsidP="006E3ED0">
            <w:pPr>
              <w:jc w:val="left"/>
              <w:rPr>
                <w:rFonts w:ascii="Calibri" w:hAnsi="Calibri" w:cs="Calibri"/>
                <w:b w:val="0"/>
                <w:color w:val="FF0000"/>
              </w:rPr>
            </w:pPr>
          </w:p>
          <w:p w:rsidR="006E3ED0" w:rsidRPr="005F0FC3" w:rsidRDefault="00B36E04" w:rsidP="006E3ED0">
            <w:pPr>
              <w:jc w:val="left"/>
              <w:rPr>
                <w:rFonts w:ascii="Calibri" w:hAnsi="Calibri" w:cs="Calibri"/>
                <w:b w:val="0"/>
                <w:color w:val="FF0000"/>
              </w:rPr>
            </w:pPr>
            <w:r w:rsidRPr="005F0FC3">
              <w:rPr>
                <w:rFonts w:ascii="Calibri" w:hAnsi="Calibri" w:cs="Calibri"/>
                <w:b w:val="0"/>
                <w:color w:val="FF0000"/>
              </w:rPr>
              <w:t>The City will have better air service at the airport.</w:t>
            </w:r>
          </w:p>
          <w:p w:rsidR="006E3ED0" w:rsidRPr="005F0FC3" w:rsidRDefault="006E3ED0" w:rsidP="006E3ED0">
            <w:pPr>
              <w:jc w:val="left"/>
              <w:rPr>
                <w:rFonts w:ascii="Calibri" w:hAnsi="Calibri" w:cs="Calibri"/>
                <w:b w:val="0"/>
                <w:color w:val="FF0000"/>
              </w:rPr>
            </w:pPr>
          </w:p>
        </w:tc>
        <w:tc>
          <w:tcPr>
            <w:tcW w:w="0" w:type="auto"/>
          </w:tcPr>
          <w:p w:rsidR="006E3ED0" w:rsidRPr="005F0FC3" w:rsidRDefault="00B36E04" w:rsidP="006E3ED0">
            <w:pPr>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FF0000"/>
              </w:rPr>
            </w:pPr>
            <w:r w:rsidRPr="005F0FC3">
              <w:rPr>
                <w:rFonts w:ascii="Calibri" w:hAnsi="Calibri" w:cs="Calibri"/>
                <w:color w:val="FF0000"/>
              </w:rPr>
              <w:t>The CAO’s office will appoint a senior Director to be a liaison to the Airport General Manager and Board of Directors.</w:t>
            </w:r>
          </w:p>
        </w:tc>
        <w:tc>
          <w:tcPr>
            <w:tcW w:w="0" w:type="auto"/>
          </w:tcPr>
          <w:p w:rsidR="006E3ED0" w:rsidRPr="005F0FC3" w:rsidRDefault="00B36E04" w:rsidP="006E3ED0">
            <w:pPr>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FF0000"/>
              </w:rPr>
            </w:pPr>
            <w:r w:rsidRPr="005F0FC3">
              <w:rPr>
                <w:rFonts w:ascii="Calibri" w:hAnsi="Calibri" w:cs="Calibri"/>
                <w:color w:val="FF0000"/>
              </w:rPr>
              <w:t>Staff will personally assist the Airport General Manager in lobby efforts for better air service and be a partner in bringing new air service to our community.</w:t>
            </w:r>
          </w:p>
        </w:tc>
        <w:tc>
          <w:tcPr>
            <w:tcW w:w="0" w:type="auto"/>
          </w:tcPr>
          <w:p w:rsidR="006E3ED0" w:rsidRPr="005F0FC3" w:rsidRDefault="00B36E04" w:rsidP="006E3ED0">
            <w:pPr>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FF0000"/>
              </w:rPr>
            </w:pPr>
            <w:r w:rsidRPr="005F0FC3">
              <w:rPr>
                <w:rFonts w:ascii="Calibri" w:hAnsi="Calibri" w:cs="Calibri"/>
                <w:color w:val="FF0000"/>
              </w:rPr>
              <w:t>New air carriers and/or new routes will be added to the airport.</w:t>
            </w:r>
          </w:p>
        </w:tc>
        <w:tc>
          <w:tcPr>
            <w:tcW w:w="0" w:type="auto"/>
          </w:tcPr>
          <w:p w:rsidR="006E3ED0" w:rsidRPr="005F0FC3" w:rsidRDefault="00B36E04" w:rsidP="006E3ED0">
            <w:pPr>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FF0000"/>
              </w:rPr>
            </w:pPr>
            <w:r w:rsidRPr="005F0FC3">
              <w:rPr>
                <w:rFonts w:ascii="Calibri" w:hAnsi="Calibri" w:cs="Calibri"/>
                <w:color w:val="FF0000"/>
              </w:rPr>
              <w:t>Ongoing</w:t>
            </w:r>
          </w:p>
        </w:tc>
      </w:tr>
    </w:tbl>
    <w:p w:rsidR="00D30183" w:rsidRDefault="00D30183" w:rsidP="00D30183"/>
    <w:p w:rsidR="009A2C8F" w:rsidRDefault="009A2C8F" w:rsidP="00D30183"/>
    <w:p w:rsidR="009A2C8F" w:rsidRDefault="009A2C8F" w:rsidP="00D30183"/>
    <w:p w:rsidR="009A2C8F" w:rsidRPr="00FE1169" w:rsidRDefault="009A2C8F" w:rsidP="00D30183"/>
    <w:p w:rsidR="009A2C8F" w:rsidRDefault="009A2C8F" w:rsidP="00BE5C25">
      <w:pPr>
        <w:pStyle w:val="Heading1"/>
        <w:sectPr w:rsidR="009A2C8F" w:rsidSect="001E62FA">
          <w:headerReference w:type="even" r:id="rId13"/>
          <w:headerReference w:type="default" r:id="rId14"/>
          <w:headerReference w:type="first" r:id="rId15"/>
          <w:pgSz w:w="12240" w:h="15840"/>
          <w:pgMar w:top="1440" w:right="1170" w:bottom="1440" w:left="1440" w:header="720" w:footer="720" w:gutter="0"/>
          <w:cols w:space="720"/>
          <w:docGrid w:linePitch="360"/>
        </w:sectPr>
      </w:pPr>
    </w:p>
    <w:p w:rsidR="00BE5C25" w:rsidRDefault="0080761E" w:rsidP="00BE5C25">
      <w:pPr>
        <w:pStyle w:val="Heading1"/>
      </w:pPr>
      <w:r>
        <w:lastRenderedPageBreak/>
        <w:t>Staff Effectiveness</w:t>
      </w:r>
    </w:p>
    <w:p w:rsidR="00BA7D8C" w:rsidRDefault="0080761E" w:rsidP="001C49CC">
      <w:pPr>
        <w:pStyle w:val="Heading2"/>
        <w:ind w:right="-270"/>
        <w:rPr>
          <w:sz w:val="24"/>
          <w:szCs w:val="24"/>
        </w:rPr>
      </w:pPr>
      <w:r w:rsidRPr="001C49CC">
        <w:rPr>
          <w:sz w:val="24"/>
          <w:szCs w:val="24"/>
        </w:rPr>
        <w:t>Promotes the Development and Performance of Staff and Employees</w:t>
      </w:r>
      <w:r w:rsidR="001C49CC" w:rsidRPr="001C49CC">
        <w:rPr>
          <w:sz w:val="24"/>
          <w:szCs w:val="24"/>
        </w:rPr>
        <w:t xml:space="preserve"> Throughout the Organization</w:t>
      </w:r>
    </w:p>
    <w:p w:rsidR="00757867" w:rsidRPr="00757867" w:rsidRDefault="00757867" w:rsidP="00757867">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7"/>
        <w:gridCol w:w="2067"/>
        <w:gridCol w:w="6666"/>
      </w:tblGrid>
      <w:tr w:rsidR="00326C63" w:rsidTr="00326C63">
        <w:tc>
          <w:tcPr>
            <w:tcW w:w="918" w:type="dxa"/>
          </w:tcPr>
          <w:p w:rsidR="00326C63" w:rsidRPr="0068123F" w:rsidRDefault="0068123F" w:rsidP="00BA7D8C">
            <w:pPr>
              <w:pStyle w:val="NoSpacing"/>
              <w:rPr>
                <w:color w:val="FF0000"/>
              </w:rPr>
            </w:pPr>
            <w:r>
              <w:rPr>
                <w:color w:val="FF0000"/>
              </w:rPr>
              <w:t>4</w:t>
            </w:r>
          </w:p>
        </w:tc>
        <w:tc>
          <w:tcPr>
            <w:tcW w:w="2070" w:type="dxa"/>
          </w:tcPr>
          <w:p w:rsidR="00326C63" w:rsidRDefault="00326C63" w:rsidP="00BA7D8C">
            <w:pPr>
              <w:pStyle w:val="NoSpacing"/>
            </w:pPr>
            <w:r>
              <w:rPr>
                <w:b/>
              </w:rPr>
              <w:t>Coaching/Mentoring:</w:t>
            </w:r>
          </w:p>
        </w:tc>
        <w:tc>
          <w:tcPr>
            <w:tcW w:w="6858" w:type="dxa"/>
          </w:tcPr>
          <w:p w:rsidR="00326C63" w:rsidRDefault="00326C63" w:rsidP="00BA7D8C">
            <w:pPr>
              <w:pStyle w:val="NoSpacing"/>
            </w:pPr>
            <w:r>
              <w:rPr>
                <w:noProof/>
              </w:rPr>
              <w:t>Provides direction, support, and feedback to enable others to meet their full potential.</w:t>
            </w:r>
          </w:p>
        </w:tc>
      </w:tr>
      <w:tr w:rsidR="00326C63" w:rsidTr="00326C63">
        <w:tc>
          <w:tcPr>
            <w:tcW w:w="918" w:type="dxa"/>
          </w:tcPr>
          <w:p w:rsidR="00326C63" w:rsidRPr="008564F0" w:rsidRDefault="0068123F" w:rsidP="00BA7D8C">
            <w:pPr>
              <w:pStyle w:val="NoSpacing"/>
              <w:rPr>
                <w:color w:val="FF0000"/>
              </w:rPr>
            </w:pPr>
            <w:r>
              <w:rPr>
                <w:color w:val="FF0000"/>
              </w:rPr>
              <w:t>4</w:t>
            </w:r>
          </w:p>
        </w:tc>
        <w:tc>
          <w:tcPr>
            <w:tcW w:w="2070" w:type="dxa"/>
          </w:tcPr>
          <w:p w:rsidR="00326C63" w:rsidRDefault="00326C63" w:rsidP="00BA7D8C">
            <w:pPr>
              <w:pStyle w:val="NoSpacing"/>
            </w:pPr>
            <w:r>
              <w:rPr>
                <w:b/>
              </w:rPr>
              <w:t>Coaching/Mentoring:</w:t>
            </w:r>
          </w:p>
        </w:tc>
        <w:tc>
          <w:tcPr>
            <w:tcW w:w="6858" w:type="dxa"/>
          </w:tcPr>
          <w:p w:rsidR="00326C63" w:rsidRDefault="00326C63" w:rsidP="00326C63">
            <w:pPr>
              <w:pStyle w:val="ListParagraph"/>
              <w:ind w:left="0" w:firstLine="0"/>
            </w:pPr>
            <w:r w:rsidRPr="00326C63">
              <w:t>Exercises knowledge of feedback techniques, ability to assess performance and identify others’ developmental needs to coach and mentor staff and employees</w:t>
            </w:r>
            <w:r>
              <w:rPr>
                <w:noProof/>
              </w:rPr>
              <w:t xml:space="preserve"> throughout the organization.</w:t>
            </w:r>
          </w:p>
        </w:tc>
      </w:tr>
      <w:tr w:rsidR="00326C63" w:rsidTr="00326C63">
        <w:tc>
          <w:tcPr>
            <w:tcW w:w="918" w:type="dxa"/>
          </w:tcPr>
          <w:p w:rsidR="00326C63" w:rsidRPr="008564F0" w:rsidRDefault="0068123F" w:rsidP="00BA7D8C">
            <w:pPr>
              <w:pStyle w:val="NoSpacing"/>
              <w:rPr>
                <w:color w:val="FF0000"/>
              </w:rPr>
            </w:pPr>
            <w:r>
              <w:rPr>
                <w:color w:val="FF0000"/>
              </w:rPr>
              <w:t>5</w:t>
            </w:r>
          </w:p>
        </w:tc>
        <w:tc>
          <w:tcPr>
            <w:tcW w:w="2070" w:type="dxa"/>
          </w:tcPr>
          <w:p w:rsidR="00326C63" w:rsidRDefault="00326C63" w:rsidP="00BA7D8C">
            <w:pPr>
              <w:pStyle w:val="NoSpacing"/>
            </w:pPr>
            <w:r>
              <w:rPr>
                <w:b/>
              </w:rPr>
              <w:t>Team Leadership:</w:t>
            </w:r>
          </w:p>
        </w:tc>
        <w:tc>
          <w:tcPr>
            <w:tcW w:w="6858" w:type="dxa"/>
          </w:tcPr>
          <w:p w:rsidR="00326C63" w:rsidRDefault="00326C63" w:rsidP="00326C63">
            <w:pPr>
              <w:pStyle w:val="ListParagraph"/>
              <w:ind w:left="0" w:firstLine="0"/>
              <w:rPr>
                <w:noProof/>
              </w:rPr>
            </w:pPr>
            <w:r>
              <w:rPr>
                <w:noProof/>
              </w:rPr>
              <w:t>Facilitates and leads teamwork by demonstrating ability to direct and coordinate group efforts.</w:t>
            </w:r>
          </w:p>
        </w:tc>
      </w:tr>
      <w:tr w:rsidR="00326C63" w:rsidTr="00326C63">
        <w:tc>
          <w:tcPr>
            <w:tcW w:w="918" w:type="dxa"/>
          </w:tcPr>
          <w:p w:rsidR="00326C63" w:rsidRPr="0068123F" w:rsidRDefault="0068123F" w:rsidP="00BA7D8C">
            <w:pPr>
              <w:pStyle w:val="NoSpacing"/>
              <w:rPr>
                <w:color w:val="FF0000"/>
              </w:rPr>
            </w:pPr>
            <w:r>
              <w:rPr>
                <w:color w:val="FF0000"/>
              </w:rPr>
              <w:t>5</w:t>
            </w:r>
          </w:p>
        </w:tc>
        <w:tc>
          <w:tcPr>
            <w:tcW w:w="2070" w:type="dxa"/>
          </w:tcPr>
          <w:p w:rsidR="00326C63" w:rsidRDefault="00326C63" w:rsidP="00BA7D8C">
            <w:pPr>
              <w:pStyle w:val="NoSpacing"/>
            </w:pPr>
            <w:r>
              <w:rPr>
                <w:b/>
              </w:rPr>
              <w:t>Empowerment:</w:t>
            </w:r>
          </w:p>
        </w:tc>
        <w:tc>
          <w:tcPr>
            <w:tcW w:w="6858" w:type="dxa"/>
          </w:tcPr>
          <w:p w:rsidR="00326C63" w:rsidRDefault="00326C63" w:rsidP="00326C63">
            <w:pPr>
              <w:pStyle w:val="ListParagraph"/>
              <w:ind w:left="0" w:firstLine="0"/>
              <w:rPr>
                <w:noProof/>
              </w:rPr>
            </w:pPr>
            <w:r>
              <w:rPr>
                <w:noProof/>
              </w:rPr>
              <w:t>Creates a work environment that encourages responsibility and decision-making at all organizational levels by sharing authority and removing barriers to creativity.</w:t>
            </w:r>
          </w:p>
        </w:tc>
      </w:tr>
      <w:tr w:rsidR="00326C63" w:rsidTr="00326C63">
        <w:tc>
          <w:tcPr>
            <w:tcW w:w="918" w:type="dxa"/>
          </w:tcPr>
          <w:p w:rsidR="00326C63" w:rsidRPr="008564F0" w:rsidRDefault="0068123F" w:rsidP="00BA7D8C">
            <w:pPr>
              <w:pStyle w:val="NoSpacing"/>
              <w:rPr>
                <w:color w:val="FF0000"/>
              </w:rPr>
            </w:pPr>
            <w:r>
              <w:rPr>
                <w:color w:val="FF0000"/>
              </w:rPr>
              <w:t>4</w:t>
            </w:r>
          </w:p>
        </w:tc>
        <w:tc>
          <w:tcPr>
            <w:tcW w:w="2070" w:type="dxa"/>
          </w:tcPr>
          <w:p w:rsidR="00326C63" w:rsidRDefault="00326C63" w:rsidP="00BA7D8C">
            <w:pPr>
              <w:pStyle w:val="NoSpacing"/>
            </w:pPr>
            <w:r>
              <w:rPr>
                <w:b/>
              </w:rPr>
              <w:t>Delegating:</w:t>
            </w:r>
          </w:p>
        </w:tc>
        <w:tc>
          <w:tcPr>
            <w:tcW w:w="6858" w:type="dxa"/>
          </w:tcPr>
          <w:p w:rsidR="00326C63" w:rsidRDefault="00326C63" w:rsidP="00BA7D8C">
            <w:pPr>
              <w:pStyle w:val="NoSpacing"/>
            </w:pPr>
            <w:r>
              <w:rPr>
                <w:noProof/>
              </w:rPr>
              <w:t>Assigns responsibility to others by defining expectations, providing direction and support, and evaluating results.</w:t>
            </w:r>
          </w:p>
        </w:tc>
      </w:tr>
    </w:tbl>
    <w:p w:rsidR="00326C63" w:rsidRDefault="00326C63" w:rsidP="00BA7D8C">
      <w:pPr>
        <w:pStyle w:val="NoSpacing"/>
      </w:pPr>
    </w:p>
    <w:p w:rsidR="00326C63" w:rsidRDefault="00326C63" w:rsidP="00BA7D8C">
      <w:pPr>
        <w:pStyle w:val="NoSpacing"/>
      </w:pPr>
    </w:p>
    <w:p w:rsidR="00BA7D8C" w:rsidRPr="00C2568A" w:rsidRDefault="00BA7D8C" w:rsidP="00BA7D8C">
      <w:pPr>
        <w:pStyle w:val="NoSpacing"/>
      </w:pPr>
      <w:r w:rsidRPr="00C2568A">
        <w:t>Council’s Comments (if required), or examples provided for other than “</w:t>
      </w:r>
      <w:r>
        <w:t>Achieves Expectations</w:t>
      </w:r>
      <w:r w:rsidRPr="00C2568A">
        <w:t>” rating:</w:t>
      </w:r>
    </w:p>
    <w:p w:rsidR="00BA7D8C" w:rsidRPr="00D4702F" w:rsidRDefault="008564F0" w:rsidP="00BA7D8C">
      <w:pPr>
        <w:pStyle w:val="NoSpacing"/>
        <w:rPr>
          <w:color w:val="FF0000"/>
        </w:rPr>
      </w:pPr>
      <w:r w:rsidRPr="00D4702F">
        <w:rPr>
          <w:color w:val="FF0000"/>
        </w:rPr>
        <w:t>CAO is viewed as a strong leader who delegates tasks appropriately.  We do have a few concerns in some areas that we will discuss with you priviately.</w:t>
      </w:r>
    </w:p>
    <w:p w:rsidR="00BA7D8C" w:rsidRPr="00D4702F" w:rsidRDefault="00BA7D8C" w:rsidP="00BA7D8C">
      <w:pPr>
        <w:pStyle w:val="NoSpacing"/>
        <w:rPr>
          <w:color w:val="FF0000"/>
        </w:rPr>
      </w:pPr>
    </w:p>
    <w:p w:rsidR="00BA7D8C" w:rsidRPr="008D3025" w:rsidRDefault="00BA7D8C" w:rsidP="00BA7D8C">
      <w:pPr>
        <w:pStyle w:val="NoSpacing"/>
        <w:rPr>
          <w:color w:val="FF0000"/>
        </w:rPr>
      </w:pPr>
      <w:r w:rsidRPr="008D3025">
        <w:rPr>
          <w:color w:val="FF0000"/>
        </w:rPr>
        <w:t xml:space="preserve">Rating: Add the ratings and enter subtotal </w:t>
      </w:r>
      <w:r w:rsidR="0068123F">
        <w:rPr>
          <w:color w:val="FF0000"/>
        </w:rPr>
        <w:t>22</w:t>
      </w:r>
      <w:r w:rsidRPr="008D3025">
        <w:rPr>
          <w:color w:val="FF0000"/>
        </w:rPr>
        <w:t xml:space="preserve"> ÷ 5 = </w:t>
      </w:r>
      <w:r w:rsidR="0068123F">
        <w:rPr>
          <w:color w:val="FF0000"/>
        </w:rPr>
        <w:t>4.4</w:t>
      </w:r>
      <w:r w:rsidRPr="008D3025">
        <w:rPr>
          <w:color w:val="FF0000"/>
        </w:rPr>
        <w:t xml:space="preserve"> score for this component.</w:t>
      </w:r>
    </w:p>
    <w:p w:rsidR="00BA7D8C" w:rsidRDefault="00BA7D8C" w:rsidP="00BA7D8C">
      <w:pPr>
        <w:pStyle w:val="NoSpacing"/>
      </w:pPr>
    </w:p>
    <w:p w:rsidR="00BA7D8C" w:rsidRDefault="00BA7D8C" w:rsidP="00BA7D8C">
      <w:pPr>
        <w:pStyle w:val="NoSpacing"/>
      </w:pPr>
      <w:r>
        <w:t>CAO’s Comments:</w:t>
      </w:r>
    </w:p>
    <w:p w:rsidR="00B903E7" w:rsidRPr="00B903E7" w:rsidRDefault="00B903E7" w:rsidP="00BA7D8C">
      <w:pPr>
        <w:pStyle w:val="NoSpacing"/>
        <w:rPr>
          <w:color w:val="FF0000"/>
        </w:rPr>
      </w:pPr>
      <w:r w:rsidRPr="00B903E7">
        <w:rPr>
          <w:color w:val="FF0000"/>
        </w:rPr>
        <w:t>I appreciate the positive endorsement of my staff.  I look forward to discussing specifics as I too have some concerns in some Departments.</w:t>
      </w:r>
    </w:p>
    <w:p w:rsidR="00BA7D8C" w:rsidRDefault="00BA7D8C" w:rsidP="00BA7D8C">
      <w:pPr>
        <w:pStyle w:val="NoSpacing"/>
      </w:pPr>
    </w:p>
    <w:p w:rsidR="00BA7D8C" w:rsidRDefault="00BA7D8C" w:rsidP="00BA7D8C">
      <w:pPr>
        <w:pStyle w:val="NoSpacing"/>
      </w:pPr>
    </w:p>
    <w:p w:rsidR="00C204AB" w:rsidRDefault="00C204AB" w:rsidP="00757867">
      <w:pPr>
        <w:pStyle w:val="Heading1"/>
        <w:sectPr w:rsidR="00C204AB" w:rsidSect="001E62FA">
          <w:pgSz w:w="12240" w:h="15840"/>
          <w:pgMar w:top="1440" w:right="1170" w:bottom="1440" w:left="1440" w:header="720" w:footer="720" w:gutter="0"/>
          <w:cols w:space="720"/>
          <w:docGrid w:linePitch="360"/>
        </w:sectPr>
      </w:pPr>
    </w:p>
    <w:p w:rsidR="00757867" w:rsidRDefault="00757867" w:rsidP="00757867">
      <w:pPr>
        <w:pStyle w:val="Heading1"/>
      </w:pPr>
      <w:r>
        <w:lastRenderedPageBreak/>
        <w:t>Policy Facilitation</w:t>
      </w:r>
    </w:p>
    <w:p w:rsidR="00757867" w:rsidRDefault="00757867" w:rsidP="00757867">
      <w:pPr>
        <w:pStyle w:val="Heading2"/>
        <w:spacing w:before="80" w:after="0" w:line="240" w:lineRule="auto"/>
        <w:ind w:right="-274"/>
        <w:rPr>
          <w:sz w:val="24"/>
          <w:szCs w:val="24"/>
        </w:rPr>
      </w:pPr>
      <w:r>
        <w:rPr>
          <w:sz w:val="24"/>
          <w:szCs w:val="24"/>
        </w:rPr>
        <w:t xml:space="preserve">Helps Elected Officials and Other Community Actors Identify, Work Toward, </w:t>
      </w:r>
    </w:p>
    <w:p w:rsidR="00757867" w:rsidRDefault="00757867" w:rsidP="00757867">
      <w:pPr>
        <w:pStyle w:val="Heading2"/>
        <w:spacing w:before="0" w:line="240" w:lineRule="auto"/>
        <w:ind w:right="-274"/>
        <w:rPr>
          <w:sz w:val="24"/>
          <w:szCs w:val="24"/>
        </w:rPr>
      </w:pPr>
      <w:r>
        <w:rPr>
          <w:sz w:val="24"/>
          <w:szCs w:val="24"/>
        </w:rPr>
        <w:t xml:space="preserve">and Achieve Common Goals </w:t>
      </w:r>
    </w:p>
    <w:p w:rsidR="00757867" w:rsidRPr="00757867" w:rsidRDefault="00757867" w:rsidP="00757867">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8"/>
        <w:gridCol w:w="2207"/>
        <w:gridCol w:w="6535"/>
      </w:tblGrid>
      <w:tr w:rsidR="00757867" w:rsidTr="00C204AB">
        <w:tc>
          <w:tcPr>
            <w:tcW w:w="918" w:type="dxa"/>
          </w:tcPr>
          <w:p w:rsidR="00757867" w:rsidRPr="00B903E7" w:rsidRDefault="00FB6CD4" w:rsidP="00831EFC">
            <w:pPr>
              <w:pStyle w:val="NoSpacing"/>
              <w:rPr>
                <w:color w:val="FF0000"/>
              </w:rPr>
            </w:pPr>
            <w:r>
              <w:rPr>
                <w:color w:val="FF0000"/>
              </w:rPr>
              <w:t>3</w:t>
            </w:r>
          </w:p>
        </w:tc>
        <w:tc>
          <w:tcPr>
            <w:tcW w:w="2160" w:type="dxa"/>
          </w:tcPr>
          <w:p w:rsidR="00757867" w:rsidRDefault="00C204AB" w:rsidP="00831EFC">
            <w:pPr>
              <w:pStyle w:val="NoSpacing"/>
            </w:pPr>
            <w:r>
              <w:rPr>
                <w:b/>
              </w:rPr>
              <w:t>Facilitative Leadership</w:t>
            </w:r>
            <w:r w:rsidR="00757867">
              <w:rPr>
                <w:b/>
              </w:rPr>
              <w:t>:</w:t>
            </w:r>
          </w:p>
        </w:tc>
        <w:tc>
          <w:tcPr>
            <w:tcW w:w="6768" w:type="dxa"/>
          </w:tcPr>
          <w:p w:rsidR="00757867" w:rsidRDefault="00C204AB" w:rsidP="00831EFC">
            <w:pPr>
              <w:pStyle w:val="NoSpacing"/>
            </w:pPr>
            <w:r>
              <w:rPr>
                <w:noProof/>
              </w:rPr>
              <w:t>Builds cooperation and consensus among and within diverse groups, helping them identify commong goals and act effectively to achieve them.</w:t>
            </w:r>
          </w:p>
        </w:tc>
      </w:tr>
      <w:tr w:rsidR="00757867" w:rsidTr="00C204AB">
        <w:tc>
          <w:tcPr>
            <w:tcW w:w="918" w:type="dxa"/>
          </w:tcPr>
          <w:p w:rsidR="00757867" w:rsidRPr="00B903E7" w:rsidRDefault="00FB6CD4" w:rsidP="00831EFC">
            <w:pPr>
              <w:pStyle w:val="NoSpacing"/>
              <w:rPr>
                <w:color w:val="FF0000"/>
              </w:rPr>
            </w:pPr>
            <w:r>
              <w:rPr>
                <w:color w:val="FF0000"/>
              </w:rPr>
              <w:t>3</w:t>
            </w:r>
          </w:p>
        </w:tc>
        <w:tc>
          <w:tcPr>
            <w:tcW w:w="2160" w:type="dxa"/>
          </w:tcPr>
          <w:p w:rsidR="00757867" w:rsidRDefault="00C204AB" w:rsidP="00831EFC">
            <w:pPr>
              <w:pStyle w:val="NoSpacing"/>
            </w:pPr>
            <w:r>
              <w:rPr>
                <w:b/>
              </w:rPr>
              <w:t>Facilitative Leadership:</w:t>
            </w:r>
          </w:p>
        </w:tc>
        <w:tc>
          <w:tcPr>
            <w:tcW w:w="6768" w:type="dxa"/>
          </w:tcPr>
          <w:p w:rsidR="00757867" w:rsidRDefault="00C204AB" w:rsidP="00831EFC">
            <w:pPr>
              <w:pStyle w:val="ListParagraph"/>
              <w:ind w:left="0" w:firstLine="0"/>
            </w:pPr>
            <w:r>
              <w:t>Recognizes interdependent relationships and multiple causes of community issues and anticipates the consequences of policy decisions.</w:t>
            </w:r>
          </w:p>
        </w:tc>
      </w:tr>
      <w:tr w:rsidR="00757867" w:rsidTr="00C204AB">
        <w:tc>
          <w:tcPr>
            <w:tcW w:w="918" w:type="dxa"/>
          </w:tcPr>
          <w:p w:rsidR="00757867" w:rsidRPr="00B903E7" w:rsidRDefault="00FB6CD4" w:rsidP="00831EFC">
            <w:pPr>
              <w:pStyle w:val="NoSpacing"/>
              <w:rPr>
                <w:color w:val="FF0000"/>
              </w:rPr>
            </w:pPr>
            <w:r>
              <w:rPr>
                <w:color w:val="FF0000"/>
              </w:rPr>
              <w:t>4</w:t>
            </w:r>
          </w:p>
        </w:tc>
        <w:tc>
          <w:tcPr>
            <w:tcW w:w="2160" w:type="dxa"/>
          </w:tcPr>
          <w:p w:rsidR="00757867" w:rsidRDefault="00C204AB" w:rsidP="00831EFC">
            <w:pPr>
              <w:pStyle w:val="NoSpacing"/>
            </w:pPr>
            <w:r>
              <w:rPr>
                <w:b/>
              </w:rPr>
              <w:t>Facilitating Council Effectiveness:</w:t>
            </w:r>
          </w:p>
        </w:tc>
        <w:tc>
          <w:tcPr>
            <w:tcW w:w="6768" w:type="dxa"/>
          </w:tcPr>
          <w:p w:rsidR="00757867" w:rsidRDefault="00C204AB" w:rsidP="00831EFC">
            <w:pPr>
              <w:pStyle w:val="ListParagraph"/>
              <w:ind w:left="0" w:firstLine="0"/>
              <w:rPr>
                <w:noProof/>
              </w:rPr>
            </w:pPr>
            <w:r>
              <w:rPr>
                <w:noProof/>
              </w:rPr>
              <w:t>Helps elected officials develop a policy agenda that can be implemented effectively and that serves the best interest of the community (requires knowledge of role/authority relationships between elected and appointed officials).</w:t>
            </w:r>
          </w:p>
        </w:tc>
      </w:tr>
      <w:tr w:rsidR="00757867" w:rsidTr="00C204AB">
        <w:tc>
          <w:tcPr>
            <w:tcW w:w="918" w:type="dxa"/>
          </w:tcPr>
          <w:p w:rsidR="00757867" w:rsidRPr="00B903E7" w:rsidRDefault="00FB6CD4" w:rsidP="00831EFC">
            <w:pPr>
              <w:pStyle w:val="NoSpacing"/>
              <w:rPr>
                <w:color w:val="FF0000"/>
              </w:rPr>
            </w:pPr>
            <w:r>
              <w:rPr>
                <w:color w:val="FF0000"/>
              </w:rPr>
              <w:t>4</w:t>
            </w:r>
          </w:p>
        </w:tc>
        <w:tc>
          <w:tcPr>
            <w:tcW w:w="2160" w:type="dxa"/>
          </w:tcPr>
          <w:p w:rsidR="00757867" w:rsidRDefault="00C204AB" w:rsidP="00831EFC">
            <w:pPr>
              <w:pStyle w:val="NoSpacing"/>
            </w:pPr>
            <w:r>
              <w:rPr>
                <w:b/>
              </w:rPr>
              <w:t>Facilitating Council Effectiveness:</w:t>
            </w:r>
          </w:p>
        </w:tc>
        <w:tc>
          <w:tcPr>
            <w:tcW w:w="6768" w:type="dxa"/>
          </w:tcPr>
          <w:p w:rsidR="00757867" w:rsidRDefault="00C204AB" w:rsidP="00C204AB">
            <w:pPr>
              <w:pStyle w:val="ListParagraph"/>
              <w:ind w:left="0" w:firstLine="0"/>
              <w:rPr>
                <w:noProof/>
              </w:rPr>
            </w:pPr>
            <w:r>
              <w:rPr>
                <w:noProof/>
              </w:rPr>
              <w:t xml:space="preserve">Demonstrates skill in responsibly following the lead of others when appropriate, and communicating sound information and recommendations when appropriate. </w:t>
            </w:r>
          </w:p>
        </w:tc>
      </w:tr>
      <w:tr w:rsidR="00757867" w:rsidTr="00C204AB">
        <w:tc>
          <w:tcPr>
            <w:tcW w:w="918" w:type="dxa"/>
          </w:tcPr>
          <w:p w:rsidR="00757867" w:rsidRPr="00B903E7" w:rsidRDefault="00FB6CD4" w:rsidP="00831EFC">
            <w:pPr>
              <w:pStyle w:val="NoSpacing"/>
              <w:rPr>
                <w:color w:val="FF0000"/>
              </w:rPr>
            </w:pPr>
            <w:r>
              <w:rPr>
                <w:color w:val="FF0000"/>
              </w:rPr>
              <w:t>3</w:t>
            </w:r>
          </w:p>
        </w:tc>
        <w:tc>
          <w:tcPr>
            <w:tcW w:w="2160" w:type="dxa"/>
          </w:tcPr>
          <w:p w:rsidR="00757867" w:rsidRDefault="00C204AB" w:rsidP="00831EFC">
            <w:pPr>
              <w:pStyle w:val="NoSpacing"/>
            </w:pPr>
            <w:r>
              <w:rPr>
                <w:b/>
              </w:rPr>
              <w:t>Mediation/Negotiation:</w:t>
            </w:r>
          </w:p>
        </w:tc>
        <w:tc>
          <w:tcPr>
            <w:tcW w:w="6768" w:type="dxa"/>
          </w:tcPr>
          <w:p w:rsidR="00757867" w:rsidRDefault="00C204AB" w:rsidP="00831EFC">
            <w:pPr>
              <w:pStyle w:val="NoSpacing"/>
            </w:pPr>
            <w:r>
              <w:rPr>
                <w:noProof/>
              </w:rPr>
              <w:t>Acts as a neutral party in the resolution of policy disputes (requires knowledge of mediation/negotiation principles; skill in mediation/negotiation techniques).</w:t>
            </w:r>
          </w:p>
        </w:tc>
      </w:tr>
    </w:tbl>
    <w:p w:rsidR="00757867" w:rsidRDefault="00757867" w:rsidP="00757867">
      <w:pPr>
        <w:pStyle w:val="NoSpacing"/>
      </w:pPr>
    </w:p>
    <w:p w:rsidR="00E20A76" w:rsidRDefault="00E20A76" w:rsidP="00E20A76">
      <w:pPr>
        <w:pStyle w:val="NoSpacing"/>
      </w:pPr>
      <w:r>
        <w:t>Council’s Comments (if required), or examples provided for other than “Achieves Expectations” rating:</w:t>
      </w:r>
    </w:p>
    <w:p w:rsidR="00E20A76" w:rsidRPr="001245E4" w:rsidRDefault="001245E4" w:rsidP="00E20A76">
      <w:pPr>
        <w:pStyle w:val="NoSpacing"/>
        <w:rPr>
          <w:color w:val="FF0000"/>
        </w:rPr>
      </w:pPr>
      <w:r w:rsidRPr="001245E4">
        <w:rPr>
          <w:color w:val="FF0000"/>
        </w:rPr>
        <w:t>We feel you should develop more and better relationships with the leaders of various community organizations.  You have good facilitation skills and once you have strengthened these relationships we feel good results will occur.</w:t>
      </w:r>
    </w:p>
    <w:p w:rsidR="00E20A76" w:rsidRPr="001245E4" w:rsidRDefault="00E20A76" w:rsidP="00E20A76">
      <w:pPr>
        <w:pStyle w:val="NoSpacing"/>
        <w:rPr>
          <w:color w:val="FF0000"/>
        </w:rPr>
      </w:pPr>
    </w:p>
    <w:p w:rsidR="00E20A76" w:rsidRPr="001245E4" w:rsidRDefault="00E20A76" w:rsidP="00E20A76">
      <w:pPr>
        <w:pStyle w:val="NoSpacing"/>
        <w:rPr>
          <w:color w:val="FF0000"/>
        </w:rPr>
      </w:pPr>
      <w:r w:rsidRPr="001245E4">
        <w:rPr>
          <w:color w:val="FF0000"/>
        </w:rPr>
        <w:t xml:space="preserve">Rating: Add the ratings and enter subtotal </w:t>
      </w:r>
      <w:r w:rsidR="00FB6CD4">
        <w:rPr>
          <w:color w:val="FF0000"/>
        </w:rPr>
        <w:t>17</w:t>
      </w:r>
      <w:r w:rsidRPr="001245E4">
        <w:rPr>
          <w:color w:val="FF0000"/>
        </w:rPr>
        <w:t xml:space="preserve"> ÷ 5 = </w:t>
      </w:r>
      <w:r w:rsidR="00FB6CD4">
        <w:rPr>
          <w:color w:val="FF0000"/>
        </w:rPr>
        <w:t>3.4</w:t>
      </w:r>
      <w:r w:rsidRPr="001245E4">
        <w:rPr>
          <w:color w:val="FF0000"/>
        </w:rPr>
        <w:t xml:space="preserve"> score for this component.</w:t>
      </w:r>
    </w:p>
    <w:p w:rsidR="00E20A76" w:rsidRDefault="00E20A76" w:rsidP="00E20A76">
      <w:pPr>
        <w:pStyle w:val="NoSpacing"/>
      </w:pPr>
    </w:p>
    <w:p w:rsidR="00E20A76" w:rsidRDefault="00E20A76" w:rsidP="00E20A76">
      <w:pPr>
        <w:pStyle w:val="NoSpacing"/>
      </w:pPr>
      <w:r>
        <w:t>CAO’s Comments:</w:t>
      </w:r>
    </w:p>
    <w:p w:rsidR="00E20A76" w:rsidRPr="001245E4" w:rsidRDefault="001245E4" w:rsidP="00E20A76">
      <w:pPr>
        <w:pStyle w:val="NoSpacing"/>
        <w:rPr>
          <w:color w:val="FF0000"/>
        </w:rPr>
      </w:pPr>
      <w:r w:rsidRPr="001245E4">
        <w:rPr>
          <w:color w:val="FF0000"/>
        </w:rPr>
        <w:t>I recognize the value in building relationships with various community leaders and I will make this one of my personal goals for the coming year.</w:t>
      </w:r>
    </w:p>
    <w:p w:rsidR="00C204AB" w:rsidRDefault="00C204AB" w:rsidP="00C204AB">
      <w:pPr>
        <w:pStyle w:val="Heading1"/>
        <w:sectPr w:rsidR="00C204AB" w:rsidSect="001E62FA">
          <w:pgSz w:w="12240" w:h="15840"/>
          <w:pgMar w:top="1440" w:right="1170" w:bottom="1440" w:left="1440" w:header="720" w:footer="720" w:gutter="0"/>
          <w:cols w:space="720"/>
          <w:docGrid w:linePitch="360"/>
        </w:sectPr>
      </w:pPr>
    </w:p>
    <w:p w:rsidR="003E1F43" w:rsidRDefault="003E1F43" w:rsidP="003E1F43">
      <w:pPr>
        <w:pStyle w:val="Heading1"/>
      </w:pPr>
      <w:r>
        <w:lastRenderedPageBreak/>
        <w:t>Functional and Operational Expertise and Planning</w:t>
      </w:r>
    </w:p>
    <w:p w:rsidR="003E1F43" w:rsidRDefault="003E1F43" w:rsidP="003E1F43">
      <w:pPr>
        <w:pStyle w:val="Heading2"/>
        <w:spacing w:before="0" w:line="240" w:lineRule="auto"/>
        <w:ind w:right="-274"/>
        <w:rPr>
          <w:sz w:val="24"/>
          <w:szCs w:val="24"/>
        </w:rPr>
      </w:pPr>
      <w:r>
        <w:rPr>
          <w:sz w:val="24"/>
          <w:szCs w:val="24"/>
        </w:rPr>
        <w:t>(Requires Knowledge of Service Areas and Delivery Options)</w:t>
      </w:r>
    </w:p>
    <w:p w:rsidR="003E1F43" w:rsidRPr="00757867" w:rsidRDefault="003E1F43" w:rsidP="003E1F43">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4"/>
        <w:gridCol w:w="2206"/>
        <w:gridCol w:w="6530"/>
      </w:tblGrid>
      <w:tr w:rsidR="003E1F43" w:rsidTr="00CD41DE">
        <w:tc>
          <w:tcPr>
            <w:tcW w:w="916" w:type="dxa"/>
          </w:tcPr>
          <w:p w:rsidR="003E1F43" w:rsidRPr="00FB6CD4" w:rsidRDefault="00FB6CD4" w:rsidP="00CD41DE">
            <w:pPr>
              <w:pStyle w:val="NoSpacing"/>
              <w:rPr>
                <w:color w:val="FF0000"/>
              </w:rPr>
            </w:pPr>
            <w:r>
              <w:rPr>
                <w:color w:val="FF0000"/>
              </w:rPr>
              <w:t>4</w:t>
            </w:r>
          </w:p>
        </w:tc>
        <w:tc>
          <w:tcPr>
            <w:tcW w:w="2207" w:type="dxa"/>
          </w:tcPr>
          <w:p w:rsidR="003E1F43" w:rsidRPr="003E1F43" w:rsidRDefault="003E1F43" w:rsidP="00CD41DE">
            <w:pPr>
              <w:pStyle w:val="NoSpacing"/>
              <w:rPr>
                <w:b/>
              </w:rPr>
            </w:pPr>
            <w:r w:rsidRPr="003E1F43">
              <w:rPr>
                <w:b/>
              </w:rPr>
              <w:t>Functional/Operational Expertise:</w:t>
            </w:r>
          </w:p>
        </w:tc>
        <w:tc>
          <w:tcPr>
            <w:tcW w:w="6723" w:type="dxa"/>
          </w:tcPr>
          <w:p w:rsidR="003E1F43" w:rsidRDefault="003E1F43" w:rsidP="00CD41DE">
            <w:pPr>
              <w:pStyle w:val="NoSpacing"/>
            </w:pPr>
            <w:r>
              <w:t>Understands the basic principles of service delivery in functional areas such as public safety, community and economic development, human and social services, administrative services, and public works.</w:t>
            </w:r>
          </w:p>
        </w:tc>
      </w:tr>
      <w:tr w:rsidR="003E1F43" w:rsidTr="00CD41DE">
        <w:tc>
          <w:tcPr>
            <w:tcW w:w="916" w:type="dxa"/>
          </w:tcPr>
          <w:p w:rsidR="003E1F43" w:rsidRPr="00FB6CD4" w:rsidRDefault="00FB6CD4" w:rsidP="00CD41DE">
            <w:pPr>
              <w:pStyle w:val="NoSpacing"/>
              <w:rPr>
                <w:color w:val="FF0000"/>
              </w:rPr>
            </w:pPr>
            <w:r>
              <w:rPr>
                <w:color w:val="FF0000"/>
              </w:rPr>
              <w:t>4</w:t>
            </w:r>
          </w:p>
        </w:tc>
        <w:tc>
          <w:tcPr>
            <w:tcW w:w="2207" w:type="dxa"/>
          </w:tcPr>
          <w:p w:rsidR="003E1F43" w:rsidRDefault="003E1F43" w:rsidP="00CD41DE">
            <w:pPr>
              <w:pStyle w:val="NoSpacing"/>
              <w:rPr>
                <w:b/>
              </w:rPr>
            </w:pPr>
            <w:r>
              <w:rPr>
                <w:b/>
              </w:rPr>
              <w:t>Operational Planning:</w:t>
            </w:r>
          </w:p>
        </w:tc>
        <w:tc>
          <w:tcPr>
            <w:tcW w:w="6723" w:type="dxa"/>
          </w:tcPr>
          <w:p w:rsidR="003E1F43" w:rsidRDefault="003E1F43" w:rsidP="00CD41DE">
            <w:pPr>
              <w:pStyle w:val="ListParagraph"/>
              <w:ind w:left="27" w:firstLine="0"/>
            </w:pPr>
            <w:r>
              <w:t>Anticipates future needs.</w:t>
            </w:r>
          </w:p>
        </w:tc>
      </w:tr>
      <w:tr w:rsidR="003E1F43" w:rsidTr="00CD41DE">
        <w:tc>
          <w:tcPr>
            <w:tcW w:w="916" w:type="dxa"/>
          </w:tcPr>
          <w:p w:rsidR="003E1F43" w:rsidRPr="00FB6CD4" w:rsidRDefault="00FB6CD4" w:rsidP="00CD41DE">
            <w:pPr>
              <w:pStyle w:val="NoSpacing"/>
              <w:rPr>
                <w:color w:val="FF0000"/>
              </w:rPr>
            </w:pPr>
            <w:r>
              <w:rPr>
                <w:color w:val="FF0000"/>
              </w:rPr>
              <w:t>4</w:t>
            </w:r>
          </w:p>
        </w:tc>
        <w:tc>
          <w:tcPr>
            <w:tcW w:w="2207" w:type="dxa"/>
          </w:tcPr>
          <w:p w:rsidR="003E1F43" w:rsidRDefault="003E1F43" w:rsidP="00CD41DE">
            <w:pPr>
              <w:pStyle w:val="NoSpacing"/>
            </w:pPr>
            <w:r>
              <w:rPr>
                <w:b/>
              </w:rPr>
              <w:t>Operational Planning:</w:t>
            </w:r>
          </w:p>
        </w:tc>
        <w:tc>
          <w:tcPr>
            <w:tcW w:w="6723" w:type="dxa"/>
          </w:tcPr>
          <w:p w:rsidR="003E1F43" w:rsidRDefault="003E1F43" w:rsidP="00CD41DE">
            <w:pPr>
              <w:pStyle w:val="ListParagraph"/>
              <w:ind w:left="27" w:hanging="27"/>
            </w:pPr>
            <w:r>
              <w:t>Organizes work operations and establishes timetables for work units or projects</w:t>
            </w:r>
          </w:p>
        </w:tc>
      </w:tr>
      <w:tr w:rsidR="003E1F43" w:rsidTr="00CD41DE">
        <w:tc>
          <w:tcPr>
            <w:tcW w:w="916" w:type="dxa"/>
          </w:tcPr>
          <w:p w:rsidR="003E1F43" w:rsidRPr="00FB6CD4" w:rsidRDefault="00FB6CD4" w:rsidP="00CD41DE">
            <w:pPr>
              <w:pStyle w:val="NoSpacing"/>
              <w:rPr>
                <w:color w:val="FF0000"/>
              </w:rPr>
            </w:pPr>
            <w:r>
              <w:rPr>
                <w:color w:val="FF0000"/>
              </w:rPr>
              <w:t>4</w:t>
            </w:r>
          </w:p>
        </w:tc>
        <w:tc>
          <w:tcPr>
            <w:tcW w:w="2207" w:type="dxa"/>
          </w:tcPr>
          <w:p w:rsidR="003E1F43" w:rsidRDefault="003E1F43" w:rsidP="00CD41DE">
            <w:pPr>
              <w:pStyle w:val="NoSpacing"/>
            </w:pPr>
            <w:r>
              <w:rPr>
                <w:b/>
              </w:rPr>
              <w:t>Operational Planning:</w:t>
            </w:r>
          </w:p>
        </w:tc>
        <w:tc>
          <w:tcPr>
            <w:tcW w:w="6723" w:type="dxa"/>
          </w:tcPr>
          <w:p w:rsidR="003E1F43" w:rsidRDefault="003E1F43" w:rsidP="00CD41DE">
            <w:pPr>
              <w:pStyle w:val="ListParagraph"/>
              <w:ind w:left="0" w:firstLine="0"/>
              <w:rPr>
                <w:noProof/>
              </w:rPr>
            </w:pPr>
            <w:r>
              <w:rPr>
                <w:noProof/>
              </w:rPr>
              <w:t>Demonstrates knowledge of technological advances, trends, and changing standards.</w:t>
            </w:r>
          </w:p>
        </w:tc>
      </w:tr>
      <w:tr w:rsidR="003E1F43" w:rsidTr="00CD41DE">
        <w:tc>
          <w:tcPr>
            <w:tcW w:w="916" w:type="dxa"/>
          </w:tcPr>
          <w:p w:rsidR="003E1F43" w:rsidRPr="00FB6CD4" w:rsidRDefault="00FB6CD4" w:rsidP="00CD41DE">
            <w:pPr>
              <w:pStyle w:val="NoSpacing"/>
              <w:rPr>
                <w:color w:val="FF0000"/>
              </w:rPr>
            </w:pPr>
            <w:r>
              <w:rPr>
                <w:color w:val="FF0000"/>
              </w:rPr>
              <w:t>4</w:t>
            </w:r>
          </w:p>
        </w:tc>
        <w:tc>
          <w:tcPr>
            <w:tcW w:w="2207" w:type="dxa"/>
          </w:tcPr>
          <w:p w:rsidR="003E1F43" w:rsidRDefault="003E1F43" w:rsidP="00CD41DE">
            <w:pPr>
              <w:pStyle w:val="NoSpacing"/>
            </w:pPr>
            <w:r>
              <w:rPr>
                <w:b/>
              </w:rPr>
              <w:t>Operational Planning:</w:t>
            </w:r>
          </w:p>
        </w:tc>
        <w:tc>
          <w:tcPr>
            <w:tcW w:w="6723" w:type="dxa"/>
          </w:tcPr>
          <w:p w:rsidR="003E1F43" w:rsidRDefault="003E1F43" w:rsidP="00CD41DE">
            <w:pPr>
              <w:pStyle w:val="ListParagraph"/>
              <w:ind w:left="0" w:firstLine="0"/>
              <w:rPr>
                <w:noProof/>
              </w:rPr>
            </w:pPr>
            <w:r>
              <w:rPr>
                <w:noProof/>
              </w:rPr>
              <w:t>Predicts the impact of service delivery decisions.</w:t>
            </w:r>
          </w:p>
        </w:tc>
      </w:tr>
    </w:tbl>
    <w:p w:rsidR="003E1F43" w:rsidRDefault="003E1F43" w:rsidP="003E1F43">
      <w:pPr>
        <w:pStyle w:val="NoSpacing"/>
      </w:pPr>
    </w:p>
    <w:p w:rsidR="003E1F43" w:rsidRDefault="003E1F43" w:rsidP="003E1F43">
      <w:pPr>
        <w:pStyle w:val="NoSpacing"/>
      </w:pPr>
      <w:r>
        <w:t>Council’s Comments (if required), or examples provided for other than “Achieves Expectations” rating:</w:t>
      </w:r>
    </w:p>
    <w:p w:rsidR="003E1F43" w:rsidRPr="005B26E5" w:rsidRDefault="005B26E5" w:rsidP="003E1F43">
      <w:pPr>
        <w:pStyle w:val="NoSpacing"/>
        <w:rPr>
          <w:color w:val="FF0000"/>
        </w:rPr>
      </w:pPr>
      <w:r w:rsidRPr="005B26E5">
        <w:rPr>
          <w:color w:val="FF0000"/>
        </w:rPr>
        <w:t xml:space="preserve">Council feels you have a good feel for all aspects of municipal operations.  We are satisfied with the efforts to have a </w:t>
      </w:r>
      <w:r w:rsidR="00A3783B" w:rsidRPr="005B26E5">
        <w:rPr>
          <w:color w:val="FF0000"/>
        </w:rPr>
        <w:t>well-run</w:t>
      </w:r>
      <w:r w:rsidRPr="005B26E5">
        <w:rPr>
          <w:color w:val="FF0000"/>
        </w:rPr>
        <w:t xml:space="preserve"> organization.</w:t>
      </w:r>
    </w:p>
    <w:p w:rsidR="003E1F43" w:rsidRPr="005B26E5" w:rsidRDefault="003E1F43" w:rsidP="003E1F43">
      <w:pPr>
        <w:pStyle w:val="NoSpacing"/>
        <w:rPr>
          <w:color w:val="FF0000"/>
        </w:rPr>
      </w:pPr>
    </w:p>
    <w:p w:rsidR="003E1F43" w:rsidRPr="005B26E5" w:rsidRDefault="003E1F43" w:rsidP="003E1F43">
      <w:pPr>
        <w:pStyle w:val="NoSpacing"/>
        <w:rPr>
          <w:color w:val="FF0000"/>
        </w:rPr>
      </w:pPr>
      <w:r w:rsidRPr="005B26E5">
        <w:rPr>
          <w:color w:val="FF0000"/>
        </w:rPr>
        <w:t xml:space="preserve">Rating: </w:t>
      </w:r>
      <w:r w:rsidR="00A3783B">
        <w:rPr>
          <w:color w:val="FF0000"/>
        </w:rPr>
        <w:t xml:space="preserve"> </w:t>
      </w:r>
      <w:r w:rsidRPr="005B26E5">
        <w:rPr>
          <w:color w:val="FF0000"/>
        </w:rPr>
        <w:t xml:space="preserve">Add the ratings and enter subtotal </w:t>
      </w:r>
      <w:r w:rsidR="00FB6CD4">
        <w:rPr>
          <w:color w:val="FF0000"/>
        </w:rPr>
        <w:t>20</w:t>
      </w:r>
      <w:r w:rsidRPr="005B26E5">
        <w:rPr>
          <w:color w:val="FF0000"/>
        </w:rPr>
        <w:t xml:space="preserve"> ÷ 5 =</w:t>
      </w:r>
      <w:r w:rsidR="005B26E5" w:rsidRPr="005B26E5">
        <w:rPr>
          <w:color w:val="FF0000"/>
        </w:rPr>
        <w:t xml:space="preserve"> </w:t>
      </w:r>
      <w:r w:rsidR="00FB6CD4">
        <w:rPr>
          <w:color w:val="FF0000"/>
        </w:rPr>
        <w:t>4</w:t>
      </w:r>
      <w:r w:rsidRPr="005B26E5">
        <w:rPr>
          <w:color w:val="FF0000"/>
        </w:rPr>
        <w:t xml:space="preserve"> score for this component.</w:t>
      </w:r>
    </w:p>
    <w:p w:rsidR="003E1F43" w:rsidRDefault="003E1F43" w:rsidP="003E1F43">
      <w:pPr>
        <w:pStyle w:val="NoSpacing"/>
      </w:pPr>
    </w:p>
    <w:p w:rsidR="003E1F43" w:rsidRDefault="003E1F43" w:rsidP="003E1F43">
      <w:pPr>
        <w:pStyle w:val="NoSpacing"/>
      </w:pPr>
      <w:r>
        <w:t>CAO’s Comments:</w:t>
      </w:r>
    </w:p>
    <w:p w:rsidR="003E1F43" w:rsidRPr="005B26E5" w:rsidRDefault="005B26E5" w:rsidP="003E1F43">
      <w:pPr>
        <w:pStyle w:val="NoSpacing"/>
        <w:rPr>
          <w:color w:val="FF0000"/>
        </w:rPr>
      </w:pPr>
      <w:r w:rsidRPr="005B26E5">
        <w:rPr>
          <w:color w:val="FF0000"/>
        </w:rPr>
        <w:t>I am fortunate to have many experiences in various aspects of municipal organizations.  These have served me well.</w:t>
      </w:r>
    </w:p>
    <w:p w:rsidR="006D4A2E" w:rsidRDefault="006D4A2E" w:rsidP="00C204AB">
      <w:pPr>
        <w:pStyle w:val="Heading1"/>
        <w:sectPr w:rsidR="006D4A2E" w:rsidSect="001E62FA">
          <w:pgSz w:w="12240" w:h="15840"/>
          <w:pgMar w:top="1440" w:right="1170" w:bottom="1440" w:left="1440" w:header="720" w:footer="720" w:gutter="0"/>
          <w:cols w:space="720"/>
          <w:docGrid w:linePitch="360"/>
        </w:sectPr>
      </w:pPr>
    </w:p>
    <w:p w:rsidR="00C204AB" w:rsidRDefault="00C204AB" w:rsidP="00C204AB">
      <w:pPr>
        <w:pStyle w:val="Heading1"/>
      </w:pPr>
      <w:r>
        <w:lastRenderedPageBreak/>
        <w:t>Service Delivery Management</w:t>
      </w:r>
    </w:p>
    <w:p w:rsidR="00C204AB" w:rsidRDefault="00C204AB" w:rsidP="00C204AB">
      <w:pPr>
        <w:pStyle w:val="Heading2"/>
        <w:spacing w:before="0" w:line="240" w:lineRule="auto"/>
        <w:ind w:right="-274"/>
        <w:rPr>
          <w:sz w:val="24"/>
          <w:szCs w:val="24"/>
        </w:rPr>
      </w:pPr>
      <w:r>
        <w:rPr>
          <w:sz w:val="24"/>
          <w:szCs w:val="24"/>
        </w:rPr>
        <w:t>Maintains a Consistently High Level of Quality in Staff Work, Operational Pr</w:t>
      </w:r>
      <w:r w:rsidR="002139BB">
        <w:rPr>
          <w:sz w:val="24"/>
          <w:szCs w:val="24"/>
        </w:rPr>
        <w:t xml:space="preserve">ocedures, and Service Delivery </w:t>
      </w:r>
    </w:p>
    <w:p w:rsidR="00C204AB" w:rsidRPr="00757867" w:rsidRDefault="00C204AB" w:rsidP="00C204AB">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7"/>
        <w:gridCol w:w="2181"/>
        <w:gridCol w:w="6552"/>
      </w:tblGrid>
      <w:tr w:rsidR="00C204AB" w:rsidTr="00254659">
        <w:tc>
          <w:tcPr>
            <w:tcW w:w="916" w:type="dxa"/>
          </w:tcPr>
          <w:p w:rsidR="00C204AB" w:rsidRPr="00FB6CD4" w:rsidRDefault="00FB6CD4" w:rsidP="00831EFC">
            <w:pPr>
              <w:pStyle w:val="NoSpacing"/>
              <w:rPr>
                <w:color w:val="FF0000"/>
              </w:rPr>
            </w:pPr>
            <w:r>
              <w:rPr>
                <w:color w:val="FF0000"/>
              </w:rPr>
              <w:t>3</w:t>
            </w:r>
          </w:p>
        </w:tc>
        <w:tc>
          <w:tcPr>
            <w:tcW w:w="2207" w:type="dxa"/>
          </w:tcPr>
          <w:p w:rsidR="00C204AB" w:rsidRDefault="00C204AB" w:rsidP="00831EFC">
            <w:pPr>
              <w:pStyle w:val="NoSpacing"/>
            </w:pPr>
            <w:r>
              <w:rPr>
                <w:b/>
              </w:rPr>
              <w:t>Citizen Services</w:t>
            </w:r>
          </w:p>
        </w:tc>
        <w:tc>
          <w:tcPr>
            <w:tcW w:w="6723" w:type="dxa"/>
          </w:tcPr>
          <w:p w:rsidR="00C204AB" w:rsidRDefault="00254659" w:rsidP="00831EFC">
            <w:pPr>
              <w:pStyle w:val="NoSpacing"/>
            </w:pPr>
            <w:r>
              <w:t>Is</w:t>
            </w:r>
            <w:r w:rsidRPr="002B73F3">
              <w:t xml:space="preserve"> an effective ambassador for the </w:t>
            </w:r>
            <w:r>
              <w:t>municipality</w:t>
            </w:r>
            <w:r w:rsidRPr="002B73F3">
              <w:t xml:space="preserve"> by speaking at conferences an</w:t>
            </w:r>
            <w:r>
              <w:t>d community events as requested.</w:t>
            </w:r>
          </w:p>
        </w:tc>
      </w:tr>
      <w:tr w:rsidR="00254659" w:rsidTr="00254659">
        <w:tc>
          <w:tcPr>
            <w:tcW w:w="916" w:type="dxa"/>
          </w:tcPr>
          <w:p w:rsidR="00254659" w:rsidRPr="00FB6CD4" w:rsidRDefault="00FB6CD4" w:rsidP="00831EFC">
            <w:pPr>
              <w:pStyle w:val="NoSpacing"/>
              <w:rPr>
                <w:color w:val="FF0000"/>
              </w:rPr>
            </w:pPr>
            <w:r>
              <w:rPr>
                <w:color w:val="FF0000"/>
              </w:rPr>
              <w:t>3</w:t>
            </w:r>
          </w:p>
        </w:tc>
        <w:tc>
          <w:tcPr>
            <w:tcW w:w="2207" w:type="dxa"/>
          </w:tcPr>
          <w:p w:rsidR="00254659" w:rsidRDefault="00254659" w:rsidP="00831EFC">
            <w:pPr>
              <w:pStyle w:val="NoSpacing"/>
              <w:rPr>
                <w:b/>
              </w:rPr>
            </w:pPr>
            <w:r>
              <w:rPr>
                <w:b/>
              </w:rPr>
              <w:t>Citizen Services</w:t>
            </w:r>
          </w:p>
        </w:tc>
        <w:tc>
          <w:tcPr>
            <w:tcW w:w="6723" w:type="dxa"/>
          </w:tcPr>
          <w:p w:rsidR="00254659" w:rsidRDefault="00254659" w:rsidP="001352AD">
            <w:pPr>
              <w:pStyle w:val="ListParagraph"/>
              <w:ind w:left="27" w:firstLine="0"/>
            </w:pPr>
            <w:r w:rsidRPr="002B73F3">
              <w:t>Support</w:t>
            </w:r>
            <w:r>
              <w:t>s</w:t>
            </w:r>
            <w:r w:rsidRPr="002B73F3">
              <w:t xml:space="preserve"> Council in developing plans and initiatives to promot</w:t>
            </w:r>
            <w:r>
              <w:t>e and serve community interests.</w:t>
            </w:r>
          </w:p>
        </w:tc>
      </w:tr>
      <w:tr w:rsidR="00C204AB" w:rsidTr="00254659">
        <w:tc>
          <w:tcPr>
            <w:tcW w:w="916" w:type="dxa"/>
          </w:tcPr>
          <w:p w:rsidR="00C204AB" w:rsidRPr="00FB6CD4" w:rsidRDefault="00FB6CD4" w:rsidP="00831EFC">
            <w:pPr>
              <w:pStyle w:val="NoSpacing"/>
              <w:rPr>
                <w:color w:val="FF0000"/>
              </w:rPr>
            </w:pPr>
            <w:r>
              <w:rPr>
                <w:color w:val="FF0000"/>
              </w:rPr>
              <w:t>3</w:t>
            </w:r>
          </w:p>
        </w:tc>
        <w:tc>
          <w:tcPr>
            <w:tcW w:w="2207" w:type="dxa"/>
          </w:tcPr>
          <w:p w:rsidR="00C204AB" w:rsidRDefault="00C204AB" w:rsidP="00831EFC">
            <w:pPr>
              <w:pStyle w:val="NoSpacing"/>
            </w:pPr>
            <w:r>
              <w:rPr>
                <w:b/>
              </w:rPr>
              <w:t>Performance Measurement</w:t>
            </w:r>
          </w:p>
        </w:tc>
        <w:tc>
          <w:tcPr>
            <w:tcW w:w="6723" w:type="dxa"/>
          </w:tcPr>
          <w:p w:rsidR="00C204AB" w:rsidRDefault="00254659" w:rsidP="001352AD">
            <w:pPr>
              <w:pStyle w:val="ListParagraph"/>
              <w:ind w:left="27" w:hanging="27"/>
            </w:pPr>
            <w:r w:rsidRPr="00A57B3E">
              <w:t>Enhance performance measurement and improve the overall quality and accuracy of performance measures in the business plan</w:t>
            </w:r>
            <w:r>
              <w:t>.</w:t>
            </w:r>
          </w:p>
        </w:tc>
      </w:tr>
      <w:tr w:rsidR="00C204AB" w:rsidTr="00254659">
        <w:tc>
          <w:tcPr>
            <w:tcW w:w="916" w:type="dxa"/>
          </w:tcPr>
          <w:p w:rsidR="00C204AB" w:rsidRPr="00FB6CD4" w:rsidRDefault="00FB6CD4" w:rsidP="00831EFC">
            <w:pPr>
              <w:pStyle w:val="NoSpacing"/>
              <w:rPr>
                <w:color w:val="FF0000"/>
              </w:rPr>
            </w:pPr>
            <w:r>
              <w:rPr>
                <w:color w:val="FF0000"/>
              </w:rPr>
              <w:t>3</w:t>
            </w:r>
          </w:p>
        </w:tc>
        <w:tc>
          <w:tcPr>
            <w:tcW w:w="2207" w:type="dxa"/>
          </w:tcPr>
          <w:p w:rsidR="00C204AB" w:rsidRDefault="00C204AB" w:rsidP="00831EFC">
            <w:pPr>
              <w:pStyle w:val="NoSpacing"/>
            </w:pPr>
            <w:r>
              <w:rPr>
                <w:b/>
              </w:rPr>
              <w:t>Performance Management</w:t>
            </w:r>
          </w:p>
        </w:tc>
        <w:tc>
          <w:tcPr>
            <w:tcW w:w="6723" w:type="dxa"/>
          </w:tcPr>
          <w:p w:rsidR="00C204AB" w:rsidRDefault="001352AD" w:rsidP="00831EFC">
            <w:pPr>
              <w:pStyle w:val="ListParagraph"/>
              <w:ind w:left="0" w:firstLine="0"/>
              <w:rPr>
                <w:noProof/>
              </w:rPr>
            </w:pPr>
            <w:r w:rsidRPr="00D571F3">
              <w:t>Develops leaders through regular coaching, career planning and proactive performance management.</w:t>
            </w:r>
          </w:p>
        </w:tc>
      </w:tr>
      <w:tr w:rsidR="00C204AB" w:rsidTr="00254659">
        <w:tc>
          <w:tcPr>
            <w:tcW w:w="916" w:type="dxa"/>
          </w:tcPr>
          <w:p w:rsidR="00C204AB" w:rsidRPr="00FB6CD4" w:rsidRDefault="00FB6CD4" w:rsidP="00831EFC">
            <w:pPr>
              <w:pStyle w:val="NoSpacing"/>
              <w:rPr>
                <w:color w:val="FF0000"/>
              </w:rPr>
            </w:pPr>
            <w:r>
              <w:rPr>
                <w:color w:val="FF0000"/>
              </w:rPr>
              <w:t>3</w:t>
            </w:r>
          </w:p>
        </w:tc>
        <w:tc>
          <w:tcPr>
            <w:tcW w:w="2207" w:type="dxa"/>
          </w:tcPr>
          <w:p w:rsidR="00C204AB" w:rsidRDefault="00C204AB" w:rsidP="00831EFC">
            <w:pPr>
              <w:pStyle w:val="NoSpacing"/>
            </w:pPr>
            <w:r>
              <w:rPr>
                <w:b/>
              </w:rPr>
              <w:t>Quality Assurance</w:t>
            </w:r>
          </w:p>
        </w:tc>
        <w:tc>
          <w:tcPr>
            <w:tcW w:w="6723" w:type="dxa"/>
          </w:tcPr>
          <w:p w:rsidR="00C204AB" w:rsidRDefault="00254659" w:rsidP="00831EFC">
            <w:pPr>
              <w:pStyle w:val="ListParagraph"/>
              <w:ind w:left="0" w:firstLine="0"/>
              <w:rPr>
                <w:noProof/>
              </w:rPr>
            </w:pPr>
            <w:r w:rsidRPr="002B73F3">
              <w:t>Ensure</w:t>
            </w:r>
            <w:r>
              <w:t>s</w:t>
            </w:r>
            <w:r w:rsidRPr="002B73F3">
              <w:t xml:space="preserve"> actions taken and results achieved are consistent with the values and environment desired by </w:t>
            </w:r>
            <w:r>
              <w:t>municipal residents.</w:t>
            </w:r>
          </w:p>
        </w:tc>
      </w:tr>
    </w:tbl>
    <w:p w:rsidR="00C204AB" w:rsidRDefault="00C204AB" w:rsidP="00C204AB">
      <w:pPr>
        <w:pStyle w:val="NoSpacing"/>
      </w:pPr>
    </w:p>
    <w:p w:rsidR="00BA7D8C" w:rsidRDefault="00BA7D8C" w:rsidP="00BA7D8C">
      <w:pPr>
        <w:pStyle w:val="NoSpacing"/>
      </w:pPr>
      <w:r>
        <w:t>Council’s Comments (if required), or examples provided for other than “Achieves Expectations” rating:</w:t>
      </w:r>
    </w:p>
    <w:p w:rsidR="00BA7D8C" w:rsidRPr="00FC6A16" w:rsidRDefault="00FA20EB" w:rsidP="00BA7D8C">
      <w:pPr>
        <w:pStyle w:val="NoSpacing"/>
        <w:rPr>
          <w:color w:val="FF0000"/>
        </w:rPr>
      </w:pPr>
      <w:r w:rsidRPr="00FC6A16">
        <w:rPr>
          <w:color w:val="FF0000"/>
        </w:rPr>
        <w:t>Council feels you would be an effective ambassador for the municipality if you were more visible in the community and among your colleagues.  We feel the organization should have better metrics to measure our performance against comparable communities.  Unfortunately, we are not aware of your personal efforts to develop your staff and perhaps we should be.</w:t>
      </w:r>
    </w:p>
    <w:p w:rsidR="00BA7D8C" w:rsidRPr="00FC6A16" w:rsidRDefault="00BA7D8C" w:rsidP="00BA7D8C">
      <w:pPr>
        <w:pStyle w:val="NoSpacing"/>
        <w:rPr>
          <w:color w:val="FF0000"/>
        </w:rPr>
      </w:pPr>
    </w:p>
    <w:p w:rsidR="00BA7D8C" w:rsidRPr="00FC6A16" w:rsidRDefault="00BA7D8C" w:rsidP="00BA7D8C">
      <w:pPr>
        <w:pStyle w:val="NoSpacing"/>
        <w:rPr>
          <w:color w:val="FF0000"/>
        </w:rPr>
      </w:pPr>
      <w:r w:rsidRPr="00FC6A16">
        <w:rPr>
          <w:color w:val="FF0000"/>
        </w:rPr>
        <w:t xml:space="preserve">Rating: </w:t>
      </w:r>
      <w:r w:rsidR="00FB6CD4">
        <w:rPr>
          <w:color w:val="FF0000"/>
        </w:rPr>
        <w:t xml:space="preserve"> </w:t>
      </w:r>
      <w:r w:rsidRPr="00FC6A16">
        <w:rPr>
          <w:color w:val="FF0000"/>
        </w:rPr>
        <w:t xml:space="preserve">Add the ratings and enter subtotal </w:t>
      </w:r>
      <w:r w:rsidR="00FB6CD4">
        <w:rPr>
          <w:color w:val="FF0000"/>
        </w:rPr>
        <w:t>15</w:t>
      </w:r>
      <w:r w:rsidRPr="00FC6A16">
        <w:rPr>
          <w:color w:val="FF0000"/>
        </w:rPr>
        <w:t xml:space="preserve"> ÷ 5 = </w:t>
      </w:r>
      <w:r w:rsidR="00FB6CD4">
        <w:rPr>
          <w:color w:val="FF0000"/>
        </w:rPr>
        <w:t>3</w:t>
      </w:r>
      <w:r w:rsidRPr="00FC6A16">
        <w:rPr>
          <w:color w:val="FF0000"/>
        </w:rPr>
        <w:t xml:space="preserve"> score for this component.</w:t>
      </w:r>
    </w:p>
    <w:p w:rsidR="00BA7D8C" w:rsidRDefault="00BA7D8C" w:rsidP="00BA7D8C">
      <w:pPr>
        <w:pStyle w:val="NoSpacing"/>
      </w:pPr>
    </w:p>
    <w:p w:rsidR="00BA7D8C" w:rsidRDefault="00BA7D8C" w:rsidP="00BA7D8C">
      <w:pPr>
        <w:pStyle w:val="NoSpacing"/>
      </w:pPr>
      <w:r>
        <w:t>CAO’s Comments:</w:t>
      </w:r>
    </w:p>
    <w:p w:rsidR="00FC6A16" w:rsidRPr="00FC6A16" w:rsidRDefault="00FC6A16" w:rsidP="00BA7D8C">
      <w:pPr>
        <w:pStyle w:val="NoSpacing"/>
        <w:rPr>
          <w:color w:val="FF0000"/>
        </w:rPr>
      </w:pPr>
      <w:r w:rsidRPr="00FC6A16">
        <w:rPr>
          <w:color w:val="FF0000"/>
        </w:rPr>
        <w:t xml:space="preserve">These are all fair comments.  I will work to develop my relationships in the </w:t>
      </w:r>
      <w:r w:rsidR="00A3783B" w:rsidRPr="00FC6A16">
        <w:rPr>
          <w:color w:val="FF0000"/>
        </w:rPr>
        <w:t>community,</w:t>
      </w:r>
      <w:r w:rsidRPr="00FC6A16">
        <w:rPr>
          <w:color w:val="FF0000"/>
        </w:rPr>
        <w:t xml:space="preserve"> and I know this will help me be more effective in developing plans for our community.  As always, I work to help my staff grow and develop and I will share my efforts with Council in the future.</w:t>
      </w:r>
    </w:p>
    <w:p w:rsidR="00BA7D8C" w:rsidRPr="00FC6A16" w:rsidRDefault="00BA7D8C" w:rsidP="00BA7D8C">
      <w:pPr>
        <w:pStyle w:val="NoSpacing"/>
        <w:rPr>
          <w:color w:val="FF0000"/>
        </w:rPr>
      </w:pPr>
    </w:p>
    <w:p w:rsidR="006D4A2E" w:rsidRDefault="006D4A2E" w:rsidP="0078780A">
      <w:pPr>
        <w:pStyle w:val="Heading1"/>
        <w:sectPr w:rsidR="006D4A2E" w:rsidSect="001E62FA">
          <w:pgSz w:w="12240" w:h="15840"/>
          <w:pgMar w:top="1440" w:right="1170" w:bottom="1440" w:left="1440" w:header="720" w:footer="720" w:gutter="0"/>
          <w:cols w:space="720"/>
          <w:docGrid w:linePitch="360"/>
        </w:sectPr>
      </w:pPr>
    </w:p>
    <w:p w:rsidR="0078780A" w:rsidRDefault="0078780A" w:rsidP="0078780A">
      <w:pPr>
        <w:pStyle w:val="Heading1"/>
      </w:pPr>
      <w:r>
        <w:lastRenderedPageBreak/>
        <w:t>Strategic Leadership</w:t>
      </w:r>
    </w:p>
    <w:p w:rsidR="0078780A" w:rsidRDefault="0078780A" w:rsidP="0078780A">
      <w:pPr>
        <w:pStyle w:val="Heading2"/>
        <w:spacing w:before="0" w:line="240" w:lineRule="auto"/>
        <w:ind w:right="-274"/>
        <w:rPr>
          <w:sz w:val="24"/>
          <w:szCs w:val="24"/>
        </w:rPr>
      </w:pPr>
      <w:r>
        <w:rPr>
          <w:sz w:val="24"/>
          <w:szCs w:val="24"/>
        </w:rPr>
        <w:t>Sets an Example that Urges the Organization and the Community Toward Experimentation, Change, Creative Problem Solving, and Prompt Action</w:t>
      </w:r>
    </w:p>
    <w:p w:rsidR="0078780A" w:rsidRPr="00757867" w:rsidRDefault="0078780A" w:rsidP="0078780A">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6"/>
        <w:gridCol w:w="2180"/>
        <w:gridCol w:w="6554"/>
      </w:tblGrid>
      <w:tr w:rsidR="0078780A" w:rsidTr="00831EFC">
        <w:tc>
          <w:tcPr>
            <w:tcW w:w="916" w:type="dxa"/>
          </w:tcPr>
          <w:p w:rsidR="0078780A" w:rsidRPr="00FB6CD4" w:rsidRDefault="00FB6CD4" w:rsidP="00831EFC">
            <w:pPr>
              <w:pStyle w:val="NoSpacing"/>
              <w:rPr>
                <w:color w:val="FF0000"/>
              </w:rPr>
            </w:pPr>
            <w:r>
              <w:rPr>
                <w:color w:val="FF0000"/>
              </w:rPr>
              <w:t>4</w:t>
            </w:r>
          </w:p>
        </w:tc>
        <w:tc>
          <w:tcPr>
            <w:tcW w:w="2207" w:type="dxa"/>
          </w:tcPr>
          <w:p w:rsidR="0078780A" w:rsidRPr="0078780A" w:rsidRDefault="0078780A" w:rsidP="00831EFC">
            <w:pPr>
              <w:pStyle w:val="NoSpacing"/>
              <w:rPr>
                <w:b/>
              </w:rPr>
            </w:pPr>
            <w:r w:rsidRPr="0078780A">
              <w:rPr>
                <w:b/>
              </w:rPr>
              <w:t>Initiative/Risk Taking:</w:t>
            </w:r>
          </w:p>
        </w:tc>
        <w:tc>
          <w:tcPr>
            <w:tcW w:w="6723" w:type="dxa"/>
          </w:tcPr>
          <w:p w:rsidR="0078780A" w:rsidRDefault="00FA2C4E" w:rsidP="00831EFC">
            <w:pPr>
              <w:pStyle w:val="NoSpacing"/>
            </w:pPr>
            <w:r>
              <w:t>Demonstrates a personal orientation toward action and accepting responsibility for the results; resists the status quo and removes stumbling blocks that delay progress toward goals.</w:t>
            </w:r>
          </w:p>
        </w:tc>
      </w:tr>
      <w:tr w:rsidR="0078780A" w:rsidTr="00831EFC">
        <w:tc>
          <w:tcPr>
            <w:tcW w:w="916" w:type="dxa"/>
          </w:tcPr>
          <w:p w:rsidR="0078780A" w:rsidRPr="00FB6CD4" w:rsidRDefault="00FB6CD4" w:rsidP="00831EFC">
            <w:pPr>
              <w:pStyle w:val="NoSpacing"/>
              <w:rPr>
                <w:color w:val="FF0000"/>
              </w:rPr>
            </w:pPr>
            <w:r>
              <w:rPr>
                <w:color w:val="FF0000"/>
              </w:rPr>
              <w:t>3</w:t>
            </w:r>
          </w:p>
        </w:tc>
        <w:tc>
          <w:tcPr>
            <w:tcW w:w="2207" w:type="dxa"/>
          </w:tcPr>
          <w:p w:rsidR="0078780A" w:rsidRPr="0078780A" w:rsidRDefault="0078780A" w:rsidP="00831EFC">
            <w:pPr>
              <w:pStyle w:val="NoSpacing"/>
              <w:rPr>
                <w:b/>
              </w:rPr>
            </w:pPr>
            <w:r w:rsidRPr="0078780A">
              <w:rPr>
                <w:b/>
              </w:rPr>
              <w:t>Vision:</w:t>
            </w:r>
          </w:p>
        </w:tc>
        <w:tc>
          <w:tcPr>
            <w:tcW w:w="6723" w:type="dxa"/>
          </w:tcPr>
          <w:p w:rsidR="0078780A" w:rsidRDefault="00FA2C4E" w:rsidP="00831EFC">
            <w:pPr>
              <w:pStyle w:val="ListParagraph"/>
              <w:ind w:left="27" w:firstLine="0"/>
            </w:pPr>
            <w:r>
              <w:t>Conceptualizes an ideal future state and communicates it to the organization and the community.</w:t>
            </w:r>
          </w:p>
        </w:tc>
      </w:tr>
      <w:tr w:rsidR="0078780A" w:rsidTr="00831EFC">
        <w:tc>
          <w:tcPr>
            <w:tcW w:w="916" w:type="dxa"/>
          </w:tcPr>
          <w:p w:rsidR="0078780A" w:rsidRPr="00FB6CD4" w:rsidRDefault="00FB6CD4" w:rsidP="00831EFC">
            <w:pPr>
              <w:pStyle w:val="NoSpacing"/>
              <w:rPr>
                <w:color w:val="FF0000"/>
              </w:rPr>
            </w:pPr>
            <w:r>
              <w:rPr>
                <w:color w:val="FF0000"/>
              </w:rPr>
              <w:t>4</w:t>
            </w:r>
          </w:p>
        </w:tc>
        <w:tc>
          <w:tcPr>
            <w:tcW w:w="2207" w:type="dxa"/>
          </w:tcPr>
          <w:p w:rsidR="0078780A" w:rsidRPr="0078780A" w:rsidRDefault="0078780A" w:rsidP="00831EFC">
            <w:pPr>
              <w:pStyle w:val="NoSpacing"/>
              <w:rPr>
                <w:b/>
              </w:rPr>
            </w:pPr>
            <w:r w:rsidRPr="0078780A">
              <w:rPr>
                <w:b/>
              </w:rPr>
              <w:t>Creativity:</w:t>
            </w:r>
          </w:p>
        </w:tc>
        <w:tc>
          <w:tcPr>
            <w:tcW w:w="6723" w:type="dxa"/>
          </w:tcPr>
          <w:p w:rsidR="0078780A" w:rsidRDefault="00FA2C4E" w:rsidP="00831EFC">
            <w:pPr>
              <w:pStyle w:val="ListParagraph"/>
              <w:ind w:left="27" w:hanging="27"/>
            </w:pPr>
            <w:r>
              <w:rPr>
                <w:noProof/>
              </w:rPr>
              <w:t>Applies existing ideas and practices to new situations.</w:t>
            </w:r>
          </w:p>
        </w:tc>
      </w:tr>
      <w:tr w:rsidR="0078780A" w:rsidTr="00831EFC">
        <w:tc>
          <w:tcPr>
            <w:tcW w:w="916" w:type="dxa"/>
          </w:tcPr>
          <w:p w:rsidR="0078780A" w:rsidRPr="00FB6CD4" w:rsidRDefault="00FB6CD4" w:rsidP="00831EFC">
            <w:pPr>
              <w:pStyle w:val="NoSpacing"/>
              <w:rPr>
                <w:color w:val="FF0000"/>
              </w:rPr>
            </w:pPr>
            <w:r>
              <w:rPr>
                <w:color w:val="FF0000"/>
              </w:rPr>
              <w:t>4</w:t>
            </w:r>
          </w:p>
        </w:tc>
        <w:tc>
          <w:tcPr>
            <w:tcW w:w="2207" w:type="dxa"/>
          </w:tcPr>
          <w:p w:rsidR="0078780A" w:rsidRPr="0078780A" w:rsidRDefault="0078780A" w:rsidP="00831EFC">
            <w:pPr>
              <w:pStyle w:val="NoSpacing"/>
              <w:rPr>
                <w:b/>
              </w:rPr>
            </w:pPr>
            <w:r w:rsidRPr="0078780A">
              <w:rPr>
                <w:b/>
              </w:rPr>
              <w:t>Innovation:</w:t>
            </w:r>
          </w:p>
        </w:tc>
        <w:tc>
          <w:tcPr>
            <w:tcW w:w="6723" w:type="dxa"/>
          </w:tcPr>
          <w:p w:rsidR="0078780A" w:rsidRDefault="00FA2C4E" w:rsidP="00831EFC">
            <w:pPr>
              <w:pStyle w:val="ListParagraph"/>
              <w:ind w:left="0" w:firstLine="0"/>
              <w:rPr>
                <w:noProof/>
              </w:rPr>
            </w:pPr>
            <w:r>
              <w:t>Develops new ideas or practices.</w:t>
            </w:r>
          </w:p>
        </w:tc>
      </w:tr>
      <w:tr w:rsidR="0078780A" w:rsidTr="00831EFC">
        <w:tc>
          <w:tcPr>
            <w:tcW w:w="916" w:type="dxa"/>
          </w:tcPr>
          <w:p w:rsidR="0078780A" w:rsidRPr="00FB6CD4" w:rsidRDefault="00FB6CD4" w:rsidP="00831EFC">
            <w:pPr>
              <w:pStyle w:val="NoSpacing"/>
              <w:rPr>
                <w:color w:val="FF0000"/>
              </w:rPr>
            </w:pPr>
            <w:r>
              <w:rPr>
                <w:color w:val="FF0000"/>
              </w:rPr>
              <w:t>4</w:t>
            </w:r>
          </w:p>
        </w:tc>
        <w:tc>
          <w:tcPr>
            <w:tcW w:w="2207" w:type="dxa"/>
          </w:tcPr>
          <w:p w:rsidR="0078780A" w:rsidRPr="0078780A" w:rsidRDefault="0078780A" w:rsidP="00831EFC">
            <w:pPr>
              <w:pStyle w:val="NoSpacing"/>
              <w:rPr>
                <w:b/>
              </w:rPr>
            </w:pPr>
            <w:r w:rsidRPr="0078780A">
              <w:rPr>
                <w:b/>
              </w:rPr>
              <w:t>Technological Literacy:</w:t>
            </w:r>
          </w:p>
        </w:tc>
        <w:tc>
          <w:tcPr>
            <w:tcW w:w="6723" w:type="dxa"/>
          </w:tcPr>
          <w:p w:rsidR="0078780A" w:rsidRDefault="00FA2C4E" w:rsidP="00831EFC">
            <w:pPr>
              <w:pStyle w:val="ListParagraph"/>
              <w:ind w:left="0" w:firstLine="0"/>
              <w:rPr>
                <w:noProof/>
              </w:rPr>
            </w:pPr>
            <w:r>
              <w:rPr>
                <w:noProof/>
              </w:rPr>
              <w:t>Demonstrates an understanding of information technology and ensures that it is incorporated appropriately in lans to improve service delivery, information sharing, organizational communication, and citizen access.</w:t>
            </w:r>
          </w:p>
        </w:tc>
      </w:tr>
    </w:tbl>
    <w:p w:rsidR="0078780A" w:rsidRDefault="0078780A" w:rsidP="0078780A">
      <w:pPr>
        <w:pStyle w:val="NoSpacing"/>
      </w:pPr>
    </w:p>
    <w:p w:rsidR="00BE5C25" w:rsidRDefault="00BE5C25" w:rsidP="00BE5C25">
      <w:pPr>
        <w:pStyle w:val="NoSpacing"/>
      </w:pPr>
      <w:r>
        <w:t>Council’s Comments (if required), or examples provided for other than “Achieves Expectations” rating:</w:t>
      </w:r>
    </w:p>
    <w:p w:rsidR="00BE5C25" w:rsidRPr="000645E3" w:rsidRDefault="000645E3" w:rsidP="00BE5C25">
      <w:pPr>
        <w:pStyle w:val="NoSpacing"/>
        <w:rPr>
          <w:color w:val="FF0000"/>
        </w:rPr>
      </w:pPr>
      <w:r w:rsidRPr="000645E3">
        <w:rPr>
          <w:color w:val="FF0000"/>
        </w:rPr>
        <w:t xml:space="preserve">We like your forward thinking style and encourage you to bring your ideas to Council more often.  As you grow and develop your community </w:t>
      </w:r>
      <w:r w:rsidR="00A3783B" w:rsidRPr="000645E3">
        <w:rPr>
          <w:color w:val="FF0000"/>
        </w:rPr>
        <w:t>relationships,</w:t>
      </w:r>
      <w:r w:rsidRPr="000645E3">
        <w:rPr>
          <w:color w:val="FF0000"/>
        </w:rPr>
        <w:t xml:space="preserve"> we expect more ideas to come forth.  We like to think we are a supportive group and open to new ideas and the risks that go with them.</w:t>
      </w:r>
    </w:p>
    <w:p w:rsidR="00BE5C25" w:rsidRPr="000645E3" w:rsidRDefault="00BE5C25" w:rsidP="00BE5C25">
      <w:pPr>
        <w:pStyle w:val="NoSpacing"/>
        <w:rPr>
          <w:color w:val="FF0000"/>
        </w:rPr>
      </w:pPr>
    </w:p>
    <w:p w:rsidR="00BE5C25" w:rsidRPr="000645E3" w:rsidRDefault="00BE5C25" w:rsidP="00BE5C25">
      <w:pPr>
        <w:pStyle w:val="NoSpacing"/>
        <w:rPr>
          <w:color w:val="FF0000"/>
        </w:rPr>
      </w:pPr>
      <w:r w:rsidRPr="000645E3">
        <w:rPr>
          <w:color w:val="FF0000"/>
        </w:rPr>
        <w:t xml:space="preserve">Rating: </w:t>
      </w:r>
      <w:r w:rsidR="00A3783B">
        <w:rPr>
          <w:color w:val="FF0000"/>
        </w:rPr>
        <w:t xml:space="preserve"> </w:t>
      </w:r>
      <w:r w:rsidRPr="000645E3">
        <w:rPr>
          <w:color w:val="FF0000"/>
        </w:rPr>
        <w:t xml:space="preserve">Add the ratings and enter subtotal </w:t>
      </w:r>
      <w:r w:rsidR="00FB6CD4">
        <w:rPr>
          <w:color w:val="FF0000"/>
        </w:rPr>
        <w:t>19</w:t>
      </w:r>
      <w:r w:rsidRPr="000645E3">
        <w:rPr>
          <w:color w:val="FF0000"/>
        </w:rPr>
        <w:t xml:space="preserve"> ÷ 5 = </w:t>
      </w:r>
      <w:r w:rsidR="00FB6CD4">
        <w:rPr>
          <w:color w:val="FF0000"/>
        </w:rPr>
        <w:t>3.8</w:t>
      </w:r>
      <w:r w:rsidRPr="000645E3">
        <w:rPr>
          <w:color w:val="FF0000"/>
        </w:rPr>
        <w:t xml:space="preserve"> score for this component.</w:t>
      </w:r>
    </w:p>
    <w:p w:rsidR="00BE5C25" w:rsidRPr="000645E3" w:rsidRDefault="00BE5C25" w:rsidP="00BE5C25">
      <w:pPr>
        <w:pStyle w:val="NoSpacing"/>
        <w:rPr>
          <w:color w:val="FF0000"/>
        </w:rPr>
      </w:pPr>
    </w:p>
    <w:p w:rsidR="00BE5C25" w:rsidRDefault="00BE5C25" w:rsidP="00BE5C25">
      <w:pPr>
        <w:pStyle w:val="NoSpacing"/>
      </w:pPr>
      <w:r>
        <w:t>CAO’s Comments:</w:t>
      </w:r>
    </w:p>
    <w:p w:rsidR="00BE5C25" w:rsidRPr="000645E3" w:rsidRDefault="000645E3" w:rsidP="00BE5C25">
      <w:pPr>
        <w:pStyle w:val="NoSpacing"/>
        <w:rPr>
          <w:color w:val="FF0000"/>
        </w:rPr>
      </w:pPr>
      <w:r w:rsidRPr="000645E3">
        <w:rPr>
          <w:color w:val="FF0000"/>
        </w:rPr>
        <w:t>I like to encourage risk taking an</w:t>
      </w:r>
      <w:r w:rsidR="00A3783B">
        <w:rPr>
          <w:color w:val="FF0000"/>
        </w:rPr>
        <w:t>d</w:t>
      </w:r>
      <w:r w:rsidRPr="000645E3">
        <w:rPr>
          <w:color w:val="FF0000"/>
        </w:rPr>
        <w:t xml:space="preserve"> innovation in what we do but </w:t>
      </w:r>
      <w:r w:rsidR="00A3783B" w:rsidRPr="000645E3">
        <w:rPr>
          <w:color w:val="FF0000"/>
        </w:rPr>
        <w:t>it’s</w:t>
      </w:r>
      <w:r w:rsidRPr="000645E3">
        <w:rPr>
          <w:color w:val="FF0000"/>
        </w:rPr>
        <w:t xml:space="preserve"> important that Council support our staff even when things don’t go well.  One bad experience with Council can shut down staff ideas in a </w:t>
      </w:r>
      <w:r w:rsidR="0085599F" w:rsidRPr="000645E3">
        <w:rPr>
          <w:color w:val="FF0000"/>
        </w:rPr>
        <w:t>hurry</w:t>
      </w:r>
      <w:r w:rsidRPr="000645E3">
        <w:rPr>
          <w:color w:val="FF0000"/>
        </w:rPr>
        <w:t>.</w:t>
      </w:r>
    </w:p>
    <w:p w:rsidR="00BE5C25" w:rsidRPr="000645E3" w:rsidRDefault="00BE5C25" w:rsidP="00BE5C25">
      <w:pPr>
        <w:pStyle w:val="NoSpacing"/>
        <w:rPr>
          <w:color w:val="FF0000"/>
        </w:rPr>
      </w:pPr>
    </w:p>
    <w:p w:rsidR="006D4A2E" w:rsidRDefault="006D4A2E" w:rsidP="00FA2C4E">
      <w:pPr>
        <w:pStyle w:val="Heading1"/>
        <w:sectPr w:rsidR="006D4A2E" w:rsidSect="001E62FA">
          <w:pgSz w:w="12240" w:h="15840"/>
          <w:pgMar w:top="1440" w:right="1170" w:bottom="1440" w:left="1440" w:header="720" w:footer="720" w:gutter="0"/>
          <w:cols w:space="720"/>
          <w:docGrid w:linePitch="360"/>
        </w:sectPr>
      </w:pPr>
    </w:p>
    <w:p w:rsidR="00FA2C4E" w:rsidRDefault="00FA2C4E" w:rsidP="00FA2C4E">
      <w:pPr>
        <w:pStyle w:val="Heading1"/>
      </w:pPr>
      <w:r>
        <w:lastRenderedPageBreak/>
        <w:t>Democratic Advocacy and Citizen Participation</w:t>
      </w:r>
    </w:p>
    <w:p w:rsidR="00FA2C4E" w:rsidRDefault="00FA2C4E" w:rsidP="00FA2C4E">
      <w:pPr>
        <w:pStyle w:val="Heading2"/>
        <w:spacing w:before="0" w:line="240" w:lineRule="auto"/>
        <w:ind w:right="-274"/>
        <w:rPr>
          <w:sz w:val="24"/>
          <w:szCs w:val="24"/>
        </w:rPr>
      </w:pPr>
      <w:r>
        <w:rPr>
          <w:sz w:val="24"/>
          <w:szCs w:val="24"/>
        </w:rPr>
        <w:t>Demonstrates a Commitment to Democratic Principles by Respecting Elected Officials, Community Interest Groups, and the Decision-making Process</w:t>
      </w:r>
    </w:p>
    <w:p w:rsidR="00FA2C4E" w:rsidRPr="00757867" w:rsidRDefault="00FA2C4E" w:rsidP="00FA2C4E">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6"/>
        <w:gridCol w:w="2178"/>
        <w:gridCol w:w="6556"/>
      </w:tblGrid>
      <w:tr w:rsidR="00FA2C4E" w:rsidTr="00831EFC">
        <w:tc>
          <w:tcPr>
            <w:tcW w:w="916" w:type="dxa"/>
          </w:tcPr>
          <w:p w:rsidR="00FA2C4E" w:rsidRPr="00AA05AF" w:rsidRDefault="004F5CE4" w:rsidP="00831EFC">
            <w:pPr>
              <w:pStyle w:val="NoSpacing"/>
              <w:rPr>
                <w:color w:val="FF0000"/>
              </w:rPr>
            </w:pPr>
            <w:r>
              <w:rPr>
                <w:color w:val="FF0000"/>
              </w:rPr>
              <w:t>5</w:t>
            </w:r>
          </w:p>
        </w:tc>
        <w:tc>
          <w:tcPr>
            <w:tcW w:w="2207" w:type="dxa"/>
          </w:tcPr>
          <w:p w:rsidR="00FA2C4E" w:rsidRPr="0078780A" w:rsidRDefault="00FA2C4E" w:rsidP="00831EFC">
            <w:pPr>
              <w:pStyle w:val="NoSpacing"/>
              <w:rPr>
                <w:b/>
              </w:rPr>
            </w:pPr>
            <w:r>
              <w:rPr>
                <w:b/>
              </w:rPr>
              <w:t>Democratic Advocacy</w:t>
            </w:r>
            <w:r w:rsidR="00211B2C">
              <w:rPr>
                <w:b/>
              </w:rPr>
              <w:t>:</w:t>
            </w:r>
          </w:p>
        </w:tc>
        <w:tc>
          <w:tcPr>
            <w:tcW w:w="6723" w:type="dxa"/>
          </w:tcPr>
          <w:p w:rsidR="00FA2C4E" w:rsidRDefault="00FA2C4E" w:rsidP="00FA2C4E">
            <w:pPr>
              <w:pStyle w:val="NoSpacing"/>
            </w:pPr>
            <w:r>
              <w:t>Fosters the values and integrity of representative government and local democracy through action and example.</w:t>
            </w:r>
          </w:p>
        </w:tc>
      </w:tr>
      <w:tr w:rsidR="00FA2C4E" w:rsidTr="00831EFC">
        <w:tc>
          <w:tcPr>
            <w:tcW w:w="916" w:type="dxa"/>
          </w:tcPr>
          <w:p w:rsidR="00FA2C4E" w:rsidRPr="00AA05AF" w:rsidRDefault="004F5CE4" w:rsidP="00831EFC">
            <w:pPr>
              <w:pStyle w:val="NoSpacing"/>
              <w:rPr>
                <w:color w:val="FF0000"/>
              </w:rPr>
            </w:pPr>
            <w:r>
              <w:rPr>
                <w:color w:val="FF0000"/>
              </w:rPr>
              <w:t>4</w:t>
            </w:r>
          </w:p>
        </w:tc>
        <w:tc>
          <w:tcPr>
            <w:tcW w:w="2207" w:type="dxa"/>
          </w:tcPr>
          <w:p w:rsidR="00FA2C4E" w:rsidRPr="0078780A" w:rsidRDefault="00FA2C4E" w:rsidP="00831EFC">
            <w:pPr>
              <w:pStyle w:val="NoSpacing"/>
              <w:rPr>
                <w:b/>
              </w:rPr>
            </w:pPr>
            <w:r>
              <w:rPr>
                <w:b/>
              </w:rPr>
              <w:t>Democratic Advocacy</w:t>
            </w:r>
            <w:r w:rsidR="00211B2C">
              <w:rPr>
                <w:b/>
              </w:rPr>
              <w:t>:</w:t>
            </w:r>
          </w:p>
        </w:tc>
        <w:tc>
          <w:tcPr>
            <w:tcW w:w="6723" w:type="dxa"/>
          </w:tcPr>
          <w:p w:rsidR="00FA2C4E" w:rsidRDefault="00FA2C4E" w:rsidP="00831EFC">
            <w:pPr>
              <w:pStyle w:val="ListParagraph"/>
              <w:ind w:left="27" w:firstLine="0"/>
            </w:pPr>
            <w:r>
              <w:t>Ensures the effective participation of local government in the intergovernmental system (requires knowledge and skill in intergovernmental relations).</w:t>
            </w:r>
          </w:p>
        </w:tc>
      </w:tr>
      <w:tr w:rsidR="00FA2C4E" w:rsidTr="00831EFC">
        <w:tc>
          <w:tcPr>
            <w:tcW w:w="916" w:type="dxa"/>
          </w:tcPr>
          <w:p w:rsidR="00FA2C4E" w:rsidRPr="004F5CE4" w:rsidRDefault="004F5CE4" w:rsidP="00831EFC">
            <w:pPr>
              <w:pStyle w:val="NoSpacing"/>
              <w:rPr>
                <w:color w:val="FF0000"/>
              </w:rPr>
            </w:pPr>
            <w:r>
              <w:rPr>
                <w:color w:val="FF0000"/>
              </w:rPr>
              <w:t>4</w:t>
            </w:r>
          </w:p>
        </w:tc>
        <w:tc>
          <w:tcPr>
            <w:tcW w:w="2207" w:type="dxa"/>
          </w:tcPr>
          <w:p w:rsidR="00FA2C4E" w:rsidRPr="0078780A" w:rsidRDefault="00FA2C4E" w:rsidP="00831EFC">
            <w:pPr>
              <w:pStyle w:val="NoSpacing"/>
              <w:rPr>
                <w:b/>
              </w:rPr>
            </w:pPr>
            <w:r>
              <w:rPr>
                <w:b/>
              </w:rPr>
              <w:t>Citizen Participation</w:t>
            </w:r>
            <w:r w:rsidR="00211B2C">
              <w:rPr>
                <w:b/>
              </w:rPr>
              <w:t>:</w:t>
            </w:r>
          </w:p>
        </w:tc>
        <w:tc>
          <w:tcPr>
            <w:tcW w:w="6723" w:type="dxa"/>
          </w:tcPr>
          <w:p w:rsidR="00FA2C4E" w:rsidRDefault="00FA2C4E" w:rsidP="00831EFC">
            <w:pPr>
              <w:pStyle w:val="ListParagraph"/>
              <w:ind w:left="27" w:hanging="27"/>
            </w:pPr>
            <w:r>
              <w:t>Recognizes the right of citizens to influence local decisions and promote active citizen involvement in local governance.</w:t>
            </w:r>
          </w:p>
        </w:tc>
      </w:tr>
      <w:tr w:rsidR="00FA2C4E" w:rsidTr="00831EFC">
        <w:tc>
          <w:tcPr>
            <w:tcW w:w="916" w:type="dxa"/>
          </w:tcPr>
          <w:p w:rsidR="00FA2C4E" w:rsidRPr="004F5CE4" w:rsidRDefault="004F5CE4" w:rsidP="00831EFC">
            <w:pPr>
              <w:pStyle w:val="NoSpacing"/>
              <w:rPr>
                <w:color w:val="FF0000"/>
              </w:rPr>
            </w:pPr>
            <w:r>
              <w:rPr>
                <w:color w:val="FF0000"/>
              </w:rPr>
              <w:t>3</w:t>
            </w:r>
          </w:p>
        </w:tc>
        <w:tc>
          <w:tcPr>
            <w:tcW w:w="2207" w:type="dxa"/>
          </w:tcPr>
          <w:p w:rsidR="00FA2C4E" w:rsidRPr="0078780A" w:rsidRDefault="00FA2C4E" w:rsidP="00831EFC">
            <w:pPr>
              <w:pStyle w:val="NoSpacing"/>
              <w:rPr>
                <w:b/>
              </w:rPr>
            </w:pPr>
            <w:r>
              <w:rPr>
                <w:b/>
              </w:rPr>
              <w:t>Citizen Participation:</w:t>
            </w:r>
          </w:p>
        </w:tc>
        <w:tc>
          <w:tcPr>
            <w:tcW w:w="6723" w:type="dxa"/>
          </w:tcPr>
          <w:p w:rsidR="00FA2C4E" w:rsidRDefault="00FA2C4E" w:rsidP="00831EFC">
            <w:pPr>
              <w:pStyle w:val="ListParagraph"/>
              <w:ind w:left="0" w:firstLine="0"/>
              <w:rPr>
                <w:noProof/>
              </w:rPr>
            </w:pPr>
            <w:r>
              <w:rPr>
                <w:noProof/>
              </w:rPr>
              <w:t>Acquires knowledge of the social, economic, and political history of the community.</w:t>
            </w:r>
          </w:p>
        </w:tc>
      </w:tr>
      <w:tr w:rsidR="00FA2C4E" w:rsidTr="00831EFC">
        <w:tc>
          <w:tcPr>
            <w:tcW w:w="916" w:type="dxa"/>
          </w:tcPr>
          <w:p w:rsidR="00FA2C4E" w:rsidRPr="004F5CE4" w:rsidRDefault="004F5CE4" w:rsidP="00831EFC">
            <w:pPr>
              <w:pStyle w:val="NoSpacing"/>
              <w:rPr>
                <w:color w:val="FF0000"/>
              </w:rPr>
            </w:pPr>
            <w:r>
              <w:rPr>
                <w:color w:val="FF0000"/>
              </w:rPr>
              <w:t>3</w:t>
            </w:r>
          </w:p>
        </w:tc>
        <w:tc>
          <w:tcPr>
            <w:tcW w:w="2207" w:type="dxa"/>
          </w:tcPr>
          <w:p w:rsidR="00FA2C4E" w:rsidRPr="0078780A" w:rsidRDefault="00FA2C4E" w:rsidP="00831EFC">
            <w:pPr>
              <w:pStyle w:val="NoSpacing"/>
              <w:rPr>
                <w:b/>
              </w:rPr>
            </w:pPr>
            <w:r>
              <w:rPr>
                <w:b/>
              </w:rPr>
              <w:t>Citizen Participation</w:t>
            </w:r>
            <w:r w:rsidR="00211B2C">
              <w:rPr>
                <w:b/>
              </w:rPr>
              <w:t>:</w:t>
            </w:r>
          </w:p>
        </w:tc>
        <w:tc>
          <w:tcPr>
            <w:tcW w:w="6723" w:type="dxa"/>
          </w:tcPr>
          <w:p w:rsidR="00FA2C4E" w:rsidRDefault="00FA2C4E" w:rsidP="00831EFC">
            <w:pPr>
              <w:pStyle w:val="ListParagraph"/>
              <w:ind w:left="0" w:firstLine="0"/>
              <w:rPr>
                <w:noProof/>
              </w:rPr>
            </w:pPr>
            <w:r>
              <w:t>Educates citizens about local government.</w:t>
            </w:r>
          </w:p>
        </w:tc>
      </w:tr>
    </w:tbl>
    <w:p w:rsidR="00FA2C4E" w:rsidRDefault="00FA2C4E" w:rsidP="00FA2C4E">
      <w:pPr>
        <w:pStyle w:val="NoSpacing"/>
      </w:pPr>
    </w:p>
    <w:p w:rsidR="00BE5C25" w:rsidRDefault="00BE5C25" w:rsidP="00BE5C25">
      <w:pPr>
        <w:pStyle w:val="NoSpacing"/>
      </w:pPr>
      <w:r>
        <w:t>Council’s Comments (if required), or examples provided for other than “Achieves Expectations” rating:</w:t>
      </w:r>
    </w:p>
    <w:p w:rsidR="00BE5C25" w:rsidRPr="00AA05AF" w:rsidRDefault="00AA05AF" w:rsidP="00BE5C25">
      <w:pPr>
        <w:pStyle w:val="NoSpacing"/>
        <w:rPr>
          <w:color w:val="FF0000"/>
        </w:rPr>
      </w:pPr>
      <w:r w:rsidRPr="00AA05AF">
        <w:rPr>
          <w:color w:val="FF0000"/>
        </w:rPr>
        <w:t>Council believes you project a very positive and respectful demeanor towards City Council and officials of Provincial and Federal Government.  We believe we have much to do on City engagement and strategic communications.  We would like you to focus some of your time in these areas.</w:t>
      </w:r>
    </w:p>
    <w:p w:rsidR="00AA05AF" w:rsidRPr="00AA05AF" w:rsidRDefault="00AA05AF" w:rsidP="00BE5C25">
      <w:pPr>
        <w:pStyle w:val="NoSpacing"/>
        <w:rPr>
          <w:color w:val="FF0000"/>
        </w:rPr>
      </w:pPr>
    </w:p>
    <w:p w:rsidR="00BE5C25" w:rsidRPr="00AA05AF" w:rsidRDefault="00BE5C25" w:rsidP="00BE5C25">
      <w:pPr>
        <w:pStyle w:val="NoSpacing"/>
        <w:rPr>
          <w:color w:val="FF0000"/>
        </w:rPr>
      </w:pPr>
      <w:r w:rsidRPr="00AA05AF">
        <w:rPr>
          <w:color w:val="FF0000"/>
        </w:rPr>
        <w:t xml:space="preserve">Rating: </w:t>
      </w:r>
      <w:r w:rsidR="0079469A">
        <w:rPr>
          <w:color w:val="FF0000"/>
        </w:rPr>
        <w:t xml:space="preserve"> </w:t>
      </w:r>
      <w:r w:rsidRPr="00AA05AF">
        <w:rPr>
          <w:color w:val="FF0000"/>
        </w:rPr>
        <w:t xml:space="preserve">Add the ratings and enter subtotal </w:t>
      </w:r>
      <w:r w:rsidR="0079469A">
        <w:rPr>
          <w:color w:val="FF0000"/>
        </w:rPr>
        <w:t>18</w:t>
      </w:r>
      <w:r w:rsidRPr="00AA05AF">
        <w:rPr>
          <w:color w:val="FF0000"/>
        </w:rPr>
        <w:t xml:space="preserve"> ÷ 5 = </w:t>
      </w:r>
      <w:r w:rsidR="0079469A">
        <w:rPr>
          <w:color w:val="FF0000"/>
        </w:rPr>
        <w:t>3.6</w:t>
      </w:r>
      <w:r w:rsidRPr="00AA05AF">
        <w:rPr>
          <w:color w:val="FF0000"/>
        </w:rPr>
        <w:t xml:space="preserve"> score for this component.</w:t>
      </w:r>
    </w:p>
    <w:p w:rsidR="00BE5C25" w:rsidRDefault="00BE5C25" w:rsidP="00BE5C25">
      <w:pPr>
        <w:pStyle w:val="NoSpacing"/>
      </w:pPr>
    </w:p>
    <w:p w:rsidR="00BE5C25" w:rsidRDefault="00BE5C25" w:rsidP="00BE5C25">
      <w:pPr>
        <w:pStyle w:val="NoSpacing"/>
      </w:pPr>
      <w:r>
        <w:t>CAO’s Comments:</w:t>
      </w:r>
    </w:p>
    <w:p w:rsidR="00BE5C25" w:rsidRPr="00AA05AF" w:rsidRDefault="00AA05AF" w:rsidP="00BE5C25">
      <w:pPr>
        <w:pStyle w:val="NoSpacing"/>
        <w:rPr>
          <w:color w:val="FF0000"/>
        </w:rPr>
      </w:pPr>
      <w:r w:rsidRPr="00AA05AF">
        <w:rPr>
          <w:color w:val="FF0000"/>
        </w:rPr>
        <w:t>I will undertake a review of our communications and citizen engagement.  I realize the traditional methods of engagement and communication no longer work.</w:t>
      </w:r>
    </w:p>
    <w:p w:rsidR="00BE5C25" w:rsidRPr="00AA05AF" w:rsidRDefault="00BE5C25" w:rsidP="00BE5C25">
      <w:pPr>
        <w:pStyle w:val="NoSpacing"/>
        <w:rPr>
          <w:color w:val="FF0000"/>
        </w:rPr>
      </w:pPr>
    </w:p>
    <w:p w:rsidR="00BE5C25" w:rsidRDefault="00BE5C25" w:rsidP="00BE5C25">
      <w:pPr>
        <w:pStyle w:val="NoSpacing"/>
      </w:pPr>
    </w:p>
    <w:p w:rsidR="00BE5C25" w:rsidRDefault="00BE5C25" w:rsidP="00BE5C25">
      <w:pPr>
        <w:pStyle w:val="NoSpacing"/>
      </w:pPr>
    </w:p>
    <w:p w:rsidR="00211B2C" w:rsidRDefault="00211B2C" w:rsidP="00211B2C">
      <w:pPr>
        <w:pStyle w:val="Heading1"/>
        <w:sectPr w:rsidR="00211B2C" w:rsidSect="001E62FA">
          <w:pgSz w:w="12240" w:h="15840"/>
          <w:pgMar w:top="1440" w:right="1170" w:bottom="1440" w:left="1440" w:header="720" w:footer="720" w:gutter="0"/>
          <w:cols w:space="720"/>
          <w:docGrid w:linePitch="360"/>
        </w:sectPr>
      </w:pPr>
    </w:p>
    <w:p w:rsidR="00211B2C" w:rsidRDefault="00211B2C" w:rsidP="00211B2C">
      <w:pPr>
        <w:pStyle w:val="Heading1"/>
      </w:pPr>
      <w:r>
        <w:lastRenderedPageBreak/>
        <w:t>Diversity</w:t>
      </w:r>
    </w:p>
    <w:p w:rsidR="00211B2C" w:rsidRDefault="00211B2C" w:rsidP="00211B2C">
      <w:pPr>
        <w:pStyle w:val="Heading2"/>
        <w:spacing w:before="0" w:line="240" w:lineRule="auto"/>
        <w:ind w:right="-274"/>
        <w:rPr>
          <w:sz w:val="24"/>
          <w:szCs w:val="24"/>
        </w:rPr>
      </w:pPr>
      <w:r>
        <w:rPr>
          <w:sz w:val="24"/>
          <w:szCs w:val="24"/>
        </w:rPr>
        <w:t>Understands and Values the Differences Among Individuals and Fosters these Values Throughout the Organization and Community</w:t>
      </w:r>
    </w:p>
    <w:p w:rsidR="00211B2C" w:rsidRPr="00757867" w:rsidRDefault="00211B2C" w:rsidP="00211B2C">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7"/>
        <w:gridCol w:w="2189"/>
        <w:gridCol w:w="6544"/>
      </w:tblGrid>
      <w:tr w:rsidR="00211B2C" w:rsidTr="00831EFC">
        <w:tc>
          <w:tcPr>
            <w:tcW w:w="916" w:type="dxa"/>
          </w:tcPr>
          <w:p w:rsidR="00211B2C" w:rsidRPr="00314F19" w:rsidRDefault="00314F19" w:rsidP="00831EFC">
            <w:pPr>
              <w:pStyle w:val="NoSpacing"/>
              <w:rPr>
                <w:color w:val="FF0000"/>
              </w:rPr>
            </w:pPr>
            <w:r>
              <w:rPr>
                <w:color w:val="FF0000"/>
              </w:rPr>
              <w:t>3</w:t>
            </w:r>
          </w:p>
        </w:tc>
        <w:tc>
          <w:tcPr>
            <w:tcW w:w="2207" w:type="dxa"/>
          </w:tcPr>
          <w:p w:rsidR="00211B2C" w:rsidRPr="0078780A" w:rsidRDefault="00211B2C" w:rsidP="00831EFC">
            <w:pPr>
              <w:pStyle w:val="NoSpacing"/>
              <w:rPr>
                <w:b/>
              </w:rPr>
            </w:pPr>
            <w:r>
              <w:rPr>
                <w:b/>
              </w:rPr>
              <w:t>Mutual Respect:</w:t>
            </w:r>
          </w:p>
        </w:tc>
        <w:tc>
          <w:tcPr>
            <w:tcW w:w="6723" w:type="dxa"/>
          </w:tcPr>
          <w:p w:rsidR="00211B2C" w:rsidRDefault="00211B2C" w:rsidP="00211B2C">
            <w:pPr>
              <w:pStyle w:val="NoSpacing"/>
            </w:pPr>
            <w:r w:rsidRPr="00BA7C18">
              <w:t>Attracts, retains and develops a talented and</w:t>
            </w:r>
            <w:r>
              <w:t xml:space="preserve"> diverse labour </w:t>
            </w:r>
            <w:r w:rsidRPr="00BA7C18">
              <w:t xml:space="preserve">pool </w:t>
            </w:r>
          </w:p>
        </w:tc>
      </w:tr>
      <w:tr w:rsidR="00211B2C" w:rsidTr="00831EFC">
        <w:tc>
          <w:tcPr>
            <w:tcW w:w="916" w:type="dxa"/>
          </w:tcPr>
          <w:p w:rsidR="00211B2C" w:rsidRPr="00314F19" w:rsidRDefault="00314F19" w:rsidP="00831EFC">
            <w:pPr>
              <w:pStyle w:val="NoSpacing"/>
              <w:rPr>
                <w:color w:val="FF0000"/>
              </w:rPr>
            </w:pPr>
            <w:r>
              <w:rPr>
                <w:color w:val="FF0000"/>
              </w:rPr>
              <w:t>5</w:t>
            </w:r>
          </w:p>
        </w:tc>
        <w:tc>
          <w:tcPr>
            <w:tcW w:w="2207" w:type="dxa"/>
          </w:tcPr>
          <w:p w:rsidR="00211B2C" w:rsidRPr="0078780A" w:rsidRDefault="00211B2C" w:rsidP="00831EFC">
            <w:pPr>
              <w:pStyle w:val="NoSpacing"/>
              <w:rPr>
                <w:b/>
              </w:rPr>
            </w:pPr>
            <w:r>
              <w:rPr>
                <w:b/>
              </w:rPr>
              <w:t>Mutual Respect:</w:t>
            </w:r>
          </w:p>
        </w:tc>
        <w:tc>
          <w:tcPr>
            <w:tcW w:w="6723" w:type="dxa"/>
          </w:tcPr>
          <w:p w:rsidR="00211B2C" w:rsidRDefault="00211B2C" w:rsidP="00831EFC">
            <w:pPr>
              <w:pStyle w:val="ListParagraph"/>
              <w:ind w:left="27" w:firstLine="0"/>
            </w:pPr>
            <w:r w:rsidRPr="00BA7C18">
              <w:t>Sustains a respectful workplace</w:t>
            </w:r>
          </w:p>
        </w:tc>
      </w:tr>
      <w:tr w:rsidR="00211B2C" w:rsidTr="00831EFC">
        <w:tc>
          <w:tcPr>
            <w:tcW w:w="916" w:type="dxa"/>
          </w:tcPr>
          <w:p w:rsidR="00211B2C" w:rsidRPr="00314F19" w:rsidRDefault="00314F19" w:rsidP="00831EFC">
            <w:pPr>
              <w:pStyle w:val="NoSpacing"/>
              <w:rPr>
                <w:color w:val="FF0000"/>
              </w:rPr>
            </w:pPr>
            <w:r>
              <w:rPr>
                <w:color w:val="FF0000"/>
              </w:rPr>
              <w:t>4</w:t>
            </w:r>
          </w:p>
        </w:tc>
        <w:tc>
          <w:tcPr>
            <w:tcW w:w="2207" w:type="dxa"/>
          </w:tcPr>
          <w:p w:rsidR="00211B2C" w:rsidRPr="0078780A" w:rsidRDefault="00211B2C" w:rsidP="00831EFC">
            <w:pPr>
              <w:pStyle w:val="NoSpacing"/>
              <w:rPr>
                <w:b/>
              </w:rPr>
            </w:pPr>
            <w:r>
              <w:rPr>
                <w:b/>
              </w:rPr>
              <w:t>Mutual Respect:</w:t>
            </w:r>
          </w:p>
        </w:tc>
        <w:tc>
          <w:tcPr>
            <w:tcW w:w="6723" w:type="dxa"/>
          </w:tcPr>
          <w:p w:rsidR="00211B2C" w:rsidRDefault="00211B2C" w:rsidP="00831EFC">
            <w:pPr>
              <w:pStyle w:val="ListParagraph"/>
              <w:ind w:left="27" w:hanging="27"/>
            </w:pPr>
            <w:r w:rsidRPr="00BA7C18">
              <w:t>Build alignment and engagement among</w:t>
            </w:r>
            <w:r>
              <w:t xml:space="preserve"> </w:t>
            </w:r>
            <w:r w:rsidRPr="00BA7C18">
              <w:t>em</w:t>
            </w:r>
            <w:r>
              <w:t>ployees and teams</w:t>
            </w:r>
          </w:p>
        </w:tc>
      </w:tr>
      <w:tr w:rsidR="00211B2C" w:rsidTr="00831EFC">
        <w:tc>
          <w:tcPr>
            <w:tcW w:w="916" w:type="dxa"/>
          </w:tcPr>
          <w:p w:rsidR="00211B2C" w:rsidRPr="00314F19" w:rsidRDefault="00314F19" w:rsidP="00831EFC">
            <w:pPr>
              <w:pStyle w:val="NoSpacing"/>
              <w:rPr>
                <w:color w:val="FF0000"/>
              </w:rPr>
            </w:pPr>
            <w:r>
              <w:rPr>
                <w:color w:val="FF0000"/>
              </w:rPr>
              <w:t>5</w:t>
            </w:r>
          </w:p>
        </w:tc>
        <w:tc>
          <w:tcPr>
            <w:tcW w:w="2207" w:type="dxa"/>
          </w:tcPr>
          <w:p w:rsidR="00211B2C" w:rsidRPr="0078780A" w:rsidRDefault="00211B2C" w:rsidP="00831EFC">
            <w:pPr>
              <w:pStyle w:val="NoSpacing"/>
              <w:rPr>
                <w:b/>
              </w:rPr>
            </w:pPr>
            <w:r>
              <w:rPr>
                <w:b/>
              </w:rPr>
              <w:t>Adaptability:</w:t>
            </w:r>
          </w:p>
        </w:tc>
        <w:tc>
          <w:tcPr>
            <w:tcW w:w="6723" w:type="dxa"/>
          </w:tcPr>
          <w:p w:rsidR="00211B2C" w:rsidRDefault="00211B2C" w:rsidP="00831EFC">
            <w:pPr>
              <w:pStyle w:val="ListParagraph"/>
              <w:ind w:left="0" w:firstLine="0"/>
              <w:rPr>
                <w:noProof/>
              </w:rPr>
            </w:pPr>
            <w:r w:rsidRPr="00A007E8">
              <w:t>Strategically plans and initiates long term goals and changes to ensure the organization is responsive to a diverse range of needs and situations.</w:t>
            </w:r>
          </w:p>
        </w:tc>
      </w:tr>
      <w:tr w:rsidR="00211B2C" w:rsidTr="00831EFC">
        <w:tc>
          <w:tcPr>
            <w:tcW w:w="916" w:type="dxa"/>
          </w:tcPr>
          <w:p w:rsidR="00211B2C" w:rsidRPr="00314F19" w:rsidRDefault="00314F19" w:rsidP="00831EFC">
            <w:pPr>
              <w:pStyle w:val="NoSpacing"/>
              <w:rPr>
                <w:color w:val="FF0000"/>
              </w:rPr>
            </w:pPr>
            <w:r>
              <w:rPr>
                <w:color w:val="FF0000"/>
              </w:rPr>
              <w:t>3</w:t>
            </w:r>
          </w:p>
        </w:tc>
        <w:tc>
          <w:tcPr>
            <w:tcW w:w="2207" w:type="dxa"/>
          </w:tcPr>
          <w:p w:rsidR="00211B2C" w:rsidRPr="0078780A" w:rsidRDefault="00211B2C" w:rsidP="00831EFC">
            <w:pPr>
              <w:pStyle w:val="NoSpacing"/>
              <w:rPr>
                <w:b/>
              </w:rPr>
            </w:pPr>
            <w:r>
              <w:rPr>
                <w:b/>
              </w:rPr>
              <w:t>Communications:</w:t>
            </w:r>
          </w:p>
        </w:tc>
        <w:tc>
          <w:tcPr>
            <w:tcW w:w="6723" w:type="dxa"/>
          </w:tcPr>
          <w:p w:rsidR="00211B2C" w:rsidRDefault="00211B2C" w:rsidP="00831EFC">
            <w:pPr>
              <w:pStyle w:val="ListParagraph"/>
              <w:ind w:left="0" w:firstLine="0"/>
              <w:rPr>
                <w:noProof/>
              </w:rPr>
            </w:pPr>
            <w:r>
              <w:t>E</w:t>
            </w:r>
            <w:r w:rsidRPr="00A36E3C">
              <w:t>ffectively exchanges (obtains and transmits) information, in a variety of mediums, for diverse audiences</w:t>
            </w:r>
          </w:p>
        </w:tc>
      </w:tr>
    </w:tbl>
    <w:p w:rsidR="00211B2C" w:rsidRDefault="00211B2C" w:rsidP="00211B2C">
      <w:pPr>
        <w:pStyle w:val="NoSpacing"/>
      </w:pPr>
    </w:p>
    <w:p w:rsidR="00E20A76" w:rsidRDefault="00E20A76" w:rsidP="00E20A76">
      <w:pPr>
        <w:pStyle w:val="NoSpacing"/>
      </w:pPr>
      <w:r>
        <w:t>Council’s Comments (if required), or examples provided for other than “Achieves Expectations” rating:</w:t>
      </w:r>
    </w:p>
    <w:p w:rsidR="00E20A76" w:rsidRPr="00851E22" w:rsidRDefault="003E61F5" w:rsidP="00E20A76">
      <w:pPr>
        <w:pStyle w:val="NoSpacing"/>
        <w:rPr>
          <w:color w:val="FF0000"/>
        </w:rPr>
      </w:pPr>
      <w:r w:rsidRPr="00851E22">
        <w:rPr>
          <w:color w:val="FF0000"/>
        </w:rPr>
        <w:t>We do not believe our workforce reflects the diversity</w:t>
      </w:r>
      <w:r w:rsidR="00851E22" w:rsidRPr="00851E22">
        <w:rPr>
          <w:color w:val="FF0000"/>
        </w:rPr>
        <w:t xml:space="preserve"> of our community.  We believe we require a recruitment strategy that targets underrepresented groups in our workforce.  We would also like to see more use of social media tools in our communications.</w:t>
      </w:r>
    </w:p>
    <w:p w:rsidR="00E20A76" w:rsidRPr="00851E22" w:rsidRDefault="00E20A76" w:rsidP="00E20A76">
      <w:pPr>
        <w:pStyle w:val="NoSpacing"/>
        <w:rPr>
          <w:color w:val="FF0000"/>
        </w:rPr>
      </w:pPr>
    </w:p>
    <w:p w:rsidR="00E20A76" w:rsidRPr="00851E22" w:rsidRDefault="00E20A76" w:rsidP="00E20A76">
      <w:pPr>
        <w:pStyle w:val="NoSpacing"/>
        <w:rPr>
          <w:color w:val="FF0000"/>
        </w:rPr>
      </w:pPr>
      <w:r w:rsidRPr="00851E22">
        <w:rPr>
          <w:color w:val="FF0000"/>
        </w:rPr>
        <w:t xml:space="preserve">Rating: </w:t>
      </w:r>
      <w:r w:rsidR="00551CFD">
        <w:rPr>
          <w:color w:val="FF0000"/>
        </w:rPr>
        <w:t xml:space="preserve"> </w:t>
      </w:r>
      <w:r w:rsidRPr="00851E22">
        <w:rPr>
          <w:color w:val="FF0000"/>
        </w:rPr>
        <w:t xml:space="preserve">Add the ratings and enter subtotal </w:t>
      </w:r>
      <w:r w:rsidR="00314F19">
        <w:rPr>
          <w:color w:val="FF0000"/>
        </w:rPr>
        <w:t>20</w:t>
      </w:r>
      <w:r w:rsidRPr="00851E22">
        <w:rPr>
          <w:color w:val="FF0000"/>
        </w:rPr>
        <w:t xml:space="preserve"> ÷ 5 = </w:t>
      </w:r>
      <w:r w:rsidR="00314F19">
        <w:rPr>
          <w:color w:val="FF0000"/>
        </w:rPr>
        <w:t>4</w:t>
      </w:r>
      <w:r w:rsidRPr="00851E22">
        <w:rPr>
          <w:color w:val="FF0000"/>
        </w:rPr>
        <w:t xml:space="preserve"> score for this component.</w:t>
      </w:r>
    </w:p>
    <w:p w:rsidR="00E20A76" w:rsidRPr="00851E22" w:rsidRDefault="00E20A76" w:rsidP="00E20A76">
      <w:pPr>
        <w:pStyle w:val="NoSpacing"/>
        <w:rPr>
          <w:color w:val="FF0000"/>
        </w:rPr>
      </w:pPr>
    </w:p>
    <w:p w:rsidR="00E20A76" w:rsidRDefault="00E20A76" w:rsidP="00E20A76">
      <w:pPr>
        <w:pStyle w:val="NoSpacing"/>
      </w:pPr>
      <w:r>
        <w:t>CAO’s Comments:</w:t>
      </w:r>
    </w:p>
    <w:p w:rsidR="00E20A76" w:rsidRPr="00851E22" w:rsidRDefault="00851E22" w:rsidP="00E20A76">
      <w:pPr>
        <w:pStyle w:val="NoSpacing"/>
        <w:rPr>
          <w:color w:val="FF0000"/>
        </w:rPr>
      </w:pPr>
      <w:r w:rsidRPr="00851E22">
        <w:rPr>
          <w:color w:val="FF0000"/>
        </w:rPr>
        <w:t xml:space="preserve">I agree changes are required if we want to diversify our workforce.  This will not happen overnight but we can make changes now for the future.  I have to admit I am not up to speed on our latest </w:t>
      </w:r>
      <w:r w:rsidR="00551CFD" w:rsidRPr="00851E22">
        <w:rPr>
          <w:color w:val="FF0000"/>
        </w:rPr>
        <w:t>technology,</w:t>
      </w:r>
      <w:r w:rsidRPr="00851E22">
        <w:rPr>
          <w:color w:val="FF0000"/>
        </w:rPr>
        <w:t xml:space="preserve"> but I will ask Communications to assist me and Council in the use of all of the new tools that are available.</w:t>
      </w:r>
    </w:p>
    <w:p w:rsidR="00E20A76" w:rsidRPr="00851E22" w:rsidRDefault="00E20A76" w:rsidP="00E20A76">
      <w:pPr>
        <w:pStyle w:val="NoSpacing"/>
        <w:rPr>
          <w:color w:val="FF0000"/>
        </w:rPr>
      </w:pPr>
    </w:p>
    <w:p w:rsidR="006D4A2E" w:rsidRDefault="006D4A2E" w:rsidP="00211B2C">
      <w:pPr>
        <w:pStyle w:val="Heading1"/>
        <w:sectPr w:rsidR="006D4A2E" w:rsidSect="001E62FA">
          <w:pgSz w:w="12240" w:h="15840"/>
          <w:pgMar w:top="1440" w:right="1170" w:bottom="1440" w:left="1440" w:header="720" w:footer="720" w:gutter="0"/>
          <w:cols w:space="720"/>
          <w:docGrid w:linePitch="360"/>
        </w:sectPr>
      </w:pPr>
    </w:p>
    <w:p w:rsidR="00211B2C" w:rsidRDefault="00211B2C" w:rsidP="00211B2C">
      <w:pPr>
        <w:pStyle w:val="Heading1"/>
      </w:pPr>
      <w:r>
        <w:lastRenderedPageBreak/>
        <w:t>Budgeting</w:t>
      </w:r>
    </w:p>
    <w:p w:rsidR="00211B2C" w:rsidRDefault="00211B2C" w:rsidP="00211B2C">
      <w:pPr>
        <w:pStyle w:val="Heading2"/>
        <w:spacing w:before="0" w:line="240" w:lineRule="auto"/>
        <w:ind w:right="-274"/>
        <w:rPr>
          <w:sz w:val="24"/>
          <w:szCs w:val="24"/>
        </w:rPr>
      </w:pPr>
      <w:r>
        <w:rPr>
          <w:sz w:val="24"/>
          <w:szCs w:val="24"/>
        </w:rPr>
        <w:t>Prepares and Administers the Budget</w:t>
      </w:r>
    </w:p>
    <w:p w:rsidR="00211B2C" w:rsidRPr="00757867" w:rsidRDefault="00211B2C" w:rsidP="00211B2C">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6"/>
        <w:gridCol w:w="2181"/>
        <w:gridCol w:w="6553"/>
      </w:tblGrid>
      <w:tr w:rsidR="00211B2C" w:rsidTr="00831EFC">
        <w:tc>
          <w:tcPr>
            <w:tcW w:w="916" w:type="dxa"/>
          </w:tcPr>
          <w:p w:rsidR="00211B2C" w:rsidRPr="008822CE" w:rsidRDefault="008822CE" w:rsidP="00831EFC">
            <w:pPr>
              <w:pStyle w:val="NoSpacing"/>
              <w:rPr>
                <w:color w:val="FF0000"/>
              </w:rPr>
            </w:pPr>
            <w:r>
              <w:rPr>
                <w:color w:val="FF0000"/>
              </w:rPr>
              <w:t>5</w:t>
            </w:r>
          </w:p>
        </w:tc>
        <w:tc>
          <w:tcPr>
            <w:tcW w:w="2207" w:type="dxa"/>
          </w:tcPr>
          <w:p w:rsidR="00211B2C" w:rsidRPr="0078780A" w:rsidRDefault="00211B2C" w:rsidP="00831EFC">
            <w:pPr>
              <w:pStyle w:val="NoSpacing"/>
              <w:rPr>
                <w:b/>
              </w:rPr>
            </w:pPr>
            <w:r>
              <w:rPr>
                <w:b/>
              </w:rPr>
              <w:t>Fiscal Management:</w:t>
            </w:r>
          </w:p>
        </w:tc>
        <w:tc>
          <w:tcPr>
            <w:tcW w:w="6723" w:type="dxa"/>
          </w:tcPr>
          <w:p w:rsidR="00211B2C" w:rsidRDefault="00211B2C" w:rsidP="00831EFC">
            <w:pPr>
              <w:pStyle w:val="NoSpacing"/>
            </w:pPr>
            <w:r>
              <w:t>Prepares a balanced budget to provide services at a level directed by council.</w:t>
            </w:r>
          </w:p>
        </w:tc>
      </w:tr>
      <w:tr w:rsidR="00211B2C" w:rsidTr="00831EFC">
        <w:tc>
          <w:tcPr>
            <w:tcW w:w="916" w:type="dxa"/>
          </w:tcPr>
          <w:p w:rsidR="00211B2C" w:rsidRPr="008822CE" w:rsidRDefault="008822CE" w:rsidP="00831EFC">
            <w:pPr>
              <w:pStyle w:val="NoSpacing"/>
              <w:rPr>
                <w:color w:val="FF0000"/>
              </w:rPr>
            </w:pPr>
            <w:r>
              <w:rPr>
                <w:color w:val="FF0000"/>
              </w:rPr>
              <w:t>5</w:t>
            </w:r>
          </w:p>
        </w:tc>
        <w:tc>
          <w:tcPr>
            <w:tcW w:w="2207" w:type="dxa"/>
          </w:tcPr>
          <w:p w:rsidR="00211B2C" w:rsidRPr="0078780A" w:rsidRDefault="00211B2C" w:rsidP="00831EFC">
            <w:pPr>
              <w:pStyle w:val="NoSpacing"/>
              <w:rPr>
                <w:b/>
              </w:rPr>
            </w:pPr>
            <w:r>
              <w:rPr>
                <w:b/>
              </w:rPr>
              <w:t>Fiscal Management:</w:t>
            </w:r>
          </w:p>
        </w:tc>
        <w:tc>
          <w:tcPr>
            <w:tcW w:w="6723" w:type="dxa"/>
          </w:tcPr>
          <w:p w:rsidR="00211B2C" w:rsidRDefault="00BE50FD" w:rsidP="00831EFC">
            <w:pPr>
              <w:pStyle w:val="ListParagraph"/>
              <w:ind w:left="27" w:firstLine="0"/>
            </w:pPr>
            <w:r w:rsidRPr="00BE50FD">
              <w:t>Promotes fiscal discipline and accountability</w:t>
            </w:r>
            <w:r w:rsidR="00211B2C">
              <w:t>.</w:t>
            </w:r>
          </w:p>
        </w:tc>
      </w:tr>
      <w:tr w:rsidR="00211B2C" w:rsidTr="00831EFC">
        <w:tc>
          <w:tcPr>
            <w:tcW w:w="916" w:type="dxa"/>
          </w:tcPr>
          <w:p w:rsidR="00211B2C" w:rsidRPr="00000170" w:rsidRDefault="00000170" w:rsidP="00831EFC">
            <w:pPr>
              <w:pStyle w:val="NoSpacing"/>
              <w:rPr>
                <w:color w:val="FF0000"/>
              </w:rPr>
            </w:pPr>
            <w:r>
              <w:rPr>
                <w:color w:val="FF0000"/>
              </w:rPr>
              <w:t>5</w:t>
            </w:r>
          </w:p>
        </w:tc>
        <w:tc>
          <w:tcPr>
            <w:tcW w:w="2207" w:type="dxa"/>
          </w:tcPr>
          <w:p w:rsidR="00211B2C" w:rsidRPr="0078780A" w:rsidRDefault="00211B2C" w:rsidP="00831EFC">
            <w:pPr>
              <w:pStyle w:val="NoSpacing"/>
              <w:rPr>
                <w:b/>
              </w:rPr>
            </w:pPr>
            <w:r>
              <w:rPr>
                <w:b/>
              </w:rPr>
              <w:t>Fiscal Management:</w:t>
            </w:r>
          </w:p>
        </w:tc>
        <w:tc>
          <w:tcPr>
            <w:tcW w:w="6723" w:type="dxa"/>
          </w:tcPr>
          <w:p w:rsidR="00211B2C" w:rsidRDefault="00BE50FD" w:rsidP="00211B2C">
            <w:pPr>
              <w:pStyle w:val="ListParagraph"/>
              <w:ind w:left="27" w:hanging="27"/>
            </w:pPr>
            <w:r>
              <w:t>P</w:t>
            </w:r>
            <w:r w:rsidR="00211B2C">
              <w:t>rotects organizational funds and assets.</w:t>
            </w:r>
          </w:p>
        </w:tc>
      </w:tr>
      <w:tr w:rsidR="00211B2C" w:rsidTr="00831EFC">
        <w:tc>
          <w:tcPr>
            <w:tcW w:w="916" w:type="dxa"/>
          </w:tcPr>
          <w:p w:rsidR="00211B2C" w:rsidRPr="00000170" w:rsidRDefault="00000170" w:rsidP="00831EFC">
            <w:pPr>
              <w:pStyle w:val="NoSpacing"/>
              <w:rPr>
                <w:color w:val="FF0000"/>
              </w:rPr>
            </w:pPr>
            <w:r>
              <w:rPr>
                <w:color w:val="FF0000"/>
              </w:rPr>
              <w:t>5</w:t>
            </w:r>
          </w:p>
        </w:tc>
        <w:tc>
          <w:tcPr>
            <w:tcW w:w="2207" w:type="dxa"/>
          </w:tcPr>
          <w:p w:rsidR="00211B2C" w:rsidRPr="0078780A" w:rsidRDefault="00211B2C" w:rsidP="00831EFC">
            <w:pPr>
              <w:pStyle w:val="NoSpacing"/>
              <w:rPr>
                <w:b/>
              </w:rPr>
            </w:pPr>
            <w:r>
              <w:rPr>
                <w:b/>
              </w:rPr>
              <w:t>Implements the Budget:</w:t>
            </w:r>
          </w:p>
        </w:tc>
        <w:tc>
          <w:tcPr>
            <w:tcW w:w="6723" w:type="dxa"/>
          </w:tcPr>
          <w:p w:rsidR="00211B2C" w:rsidRDefault="00211B2C" w:rsidP="00831EFC">
            <w:pPr>
              <w:pStyle w:val="ListParagraph"/>
              <w:ind w:left="0" w:firstLine="0"/>
              <w:rPr>
                <w:noProof/>
              </w:rPr>
            </w:pPr>
            <w:r w:rsidRPr="00A57B3E">
              <w:t>Ensure</w:t>
            </w:r>
            <w:r w:rsidR="00BE50FD">
              <w:t>s</w:t>
            </w:r>
            <w:r w:rsidRPr="00A57B3E">
              <w:t xml:space="preserve"> proper processes are in place for capital budget priority setting, the maintenance and funding of critical infrastructure, and identification of funding gaps</w:t>
            </w:r>
          </w:p>
        </w:tc>
      </w:tr>
      <w:tr w:rsidR="00211B2C" w:rsidTr="00831EFC">
        <w:tc>
          <w:tcPr>
            <w:tcW w:w="916" w:type="dxa"/>
          </w:tcPr>
          <w:p w:rsidR="00211B2C" w:rsidRPr="00000170" w:rsidRDefault="00000170" w:rsidP="00831EFC">
            <w:pPr>
              <w:pStyle w:val="NoSpacing"/>
              <w:rPr>
                <w:color w:val="FF0000"/>
              </w:rPr>
            </w:pPr>
            <w:r>
              <w:rPr>
                <w:color w:val="FF0000"/>
              </w:rPr>
              <w:t>5</w:t>
            </w:r>
          </w:p>
        </w:tc>
        <w:tc>
          <w:tcPr>
            <w:tcW w:w="2207" w:type="dxa"/>
          </w:tcPr>
          <w:p w:rsidR="00211B2C" w:rsidRPr="0078780A" w:rsidRDefault="00211B2C" w:rsidP="00831EFC">
            <w:pPr>
              <w:pStyle w:val="NoSpacing"/>
              <w:rPr>
                <w:b/>
              </w:rPr>
            </w:pPr>
            <w:r>
              <w:rPr>
                <w:b/>
              </w:rPr>
              <w:t>Fiscal Management:</w:t>
            </w:r>
          </w:p>
        </w:tc>
        <w:tc>
          <w:tcPr>
            <w:tcW w:w="6723" w:type="dxa"/>
          </w:tcPr>
          <w:p w:rsidR="00211B2C" w:rsidRDefault="00211B2C" w:rsidP="00831EFC">
            <w:pPr>
              <w:pStyle w:val="ListParagraph"/>
              <w:ind w:left="0" w:firstLine="0"/>
            </w:pPr>
            <w:r>
              <w:t>Makes the best possible use of available funds, conscious of the need to operate the local government efficiently and effectively.</w:t>
            </w:r>
          </w:p>
        </w:tc>
      </w:tr>
    </w:tbl>
    <w:p w:rsidR="00211B2C" w:rsidRDefault="00211B2C" w:rsidP="00211B2C">
      <w:pPr>
        <w:pStyle w:val="NoSpacing"/>
      </w:pPr>
    </w:p>
    <w:p w:rsidR="00BA7D8C" w:rsidRDefault="00BA7D8C" w:rsidP="00000170">
      <w:pPr>
        <w:pStyle w:val="ListParagraph"/>
        <w:spacing w:after="0"/>
      </w:pPr>
      <w:r>
        <w:t>Council’s Comments (if required), or examples provided for other than “Achieves Expectations” rating:</w:t>
      </w:r>
    </w:p>
    <w:p w:rsidR="00BA7D8C" w:rsidRPr="00684983" w:rsidRDefault="00684983" w:rsidP="00000170">
      <w:pPr>
        <w:pStyle w:val="NoSpacing"/>
        <w:rPr>
          <w:color w:val="FF0000"/>
        </w:rPr>
      </w:pPr>
      <w:r w:rsidRPr="00684983">
        <w:rPr>
          <w:color w:val="FF0000"/>
        </w:rPr>
        <w:t xml:space="preserve">We give you and your staff top marks for financial management.  While we sometimes get frustrated with the limited flexibility in our </w:t>
      </w:r>
      <w:r w:rsidR="00551CFD" w:rsidRPr="00684983">
        <w:rPr>
          <w:color w:val="FF0000"/>
        </w:rPr>
        <w:t>budgets,</w:t>
      </w:r>
      <w:r w:rsidRPr="00684983">
        <w:rPr>
          <w:color w:val="FF0000"/>
        </w:rPr>
        <w:t xml:space="preserve"> we will continue to support staff and our policies for spending.</w:t>
      </w:r>
    </w:p>
    <w:p w:rsidR="00BA7D8C" w:rsidRPr="00684983" w:rsidRDefault="00BA7D8C" w:rsidP="00000170">
      <w:pPr>
        <w:pStyle w:val="NoSpacing"/>
        <w:rPr>
          <w:color w:val="FF0000"/>
        </w:rPr>
      </w:pPr>
    </w:p>
    <w:p w:rsidR="00BA7D8C" w:rsidRPr="00684983" w:rsidRDefault="00BA7D8C" w:rsidP="00000170">
      <w:pPr>
        <w:pStyle w:val="NoSpacing"/>
        <w:rPr>
          <w:color w:val="FF0000"/>
        </w:rPr>
      </w:pPr>
      <w:r w:rsidRPr="00684983">
        <w:rPr>
          <w:color w:val="FF0000"/>
        </w:rPr>
        <w:t>Rating:</w:t>
      </w:r>
      <w:r w:rsidR="00551CFD">
        <w:rPr>
          <w:color w:val="FF0000"/>
        </w:rPr>
        <w:t xml:space="preserve">  </w:t>
      </w:r>
      <w:r w:rsidRPr="00684983">
        <w:rPr>
          <w:color w:val="FF0000"/>
        </w:rPr>
        <w:t xml:space="preserve">Add the ratings and enter subtotal </w:t>
      </w:r>
      <w:r w:rsidR="00551CFD">
        <w:rPr>
          <w:color w:val="FF0000"/>
        </w:rPr>
        <w:t>25</w:t>
      </w:r>
      <w:r w:rsidRPr="00684983">
        <w:rPr>
          <w:color w:val="FF0000"/>
        </w:rPr>
        <w:t xml:space="preserve"> ÷ 5 = </w:t>
      </w:r>
      <w:r w:rsidR="00551CFD">
        <w:rPr>
          <w:color w:val="FF0000"/>
        </w:rPr>
        <w:t>5</w:t>
      </w:r>
      <w:r w:rsidRPr="00684983">
        <w:rPr>
          <w:color w:val="FF0000"/>
        </w:rPr>
        <w:t xml:space="preserve"> score for this component.</w:t>
      </w:r>
    </w:p>
    <w:p w:rsidR="00BA7D8C" w:rsidRDefault="00BA7D8C" w:rsidP="00000170">
      <w:pPr>
        <w:pStyle w:val="NoSpacing"/>
      </w:pPr>
    </w:p>
    <w:p w:rsidR="00BA7D8C" w:rsidRDefault="00BA7D8C" w:rsidP="00BA7D8C">
      <w:pPr>
        <w:pStyle w:val="NoSpacing"/>
      </w:pPr>
      <w:r>
        <w:t>CAO’s Comments:</w:t>
      </w:r>
    </w:p>
    <w:p w:rsidR="00BA7D8C" w:rsidRPr="00684983" w:rsidRDefault="00684983" w:rsidP="00BA7D8C">
      <w:pPr>
        <w:pStyle w:val="NoSpacing"/>
        <w:rPr>
          <w:color w:val="FF0000"/>
        </w:rPr>
      </w:pPr>
      <w:r w:rsidRPr="00684983">
        <w:rPr>
          <w:color w:val="FF0000"/>
        </w:rPr>
        <w:t>I applaud Council for adhering to our strict financial policies.  I believe our community also supports strong financial management.</w:t>
      </w:r>
    </w:p>
    <w:p w:rsidR="00BA7D8C" w:rsidRPr="00684983" w:rsidRDefault="00BA7D8C" w:rsidP="00BA7D8C">
      <w:pPr>
        <w:pStyle w:val="NoSpacing"/>
        <w:rPr>
          <w:color w:val="FF0000"/>
        </w:rPr>
      </w:pPr>
    </w:p>
    <w:p w:rsidR="006D4A2E" w:rsidRDefault="006D4A2E" w:rsidP="0064204B">
      <w:pPr>
        <w:pStyle w:val="Heading1"/>
        <w:sectPr w:rsidR="006D4A2E" w:rsidSect="001E62FA">
          <w:pgSz w:w="12240" w:h="15840"/>
          <w:pgMar w:top="1440" w:right="1170" w:bottom="1440" w:left="1440" w:header="720" w:footer="720" w:gutter="0"/>
          <w:cols w:space="720"/>
          <w:docGrid w:linePitch="360"/>
        </w:sectPr>
      </w:pPr>
    </w:p>
    <w:p w:rsidR="0064204B" w:rsidRDefault="0064204B" w:rsidP="0064204B">
      <w:pPr>
        <w:pStyle w:val="Heading1"/>
      </w:pPr>
      <w:r>
        <w:lastRenderedPageBreak/>
        <w:t>Financial Analysis</w:t>
      </w:r>
    </w:p>
    <w:p w:rsidR="0064204B" w:rsidRDefault="0064204B" w:rsidP="0064204B">
      <w:pPr>
        <w:pStyle w:val="Heading2"/>
        <w:spacing w:before="0" w:line="240" w:lineRule="auto"/>
        <w:ind w:right="-274"/>
        <w:rPr>
          <w:sz w:val="24"/>
          <w:szCs w:val="24"/>
        </w:rPr>
      </w:pPr>
      <w:r>
        <w:rPr>
          <w:sz w:val="24"/>
          <w:szCs w:val="24"/>
        </w:rPr>
        <w:t>Interprets Financial Information to Assess the Short-term and Long-term Fiscal Condition of the Community.</w:t>
      </w:r>
    </w:p>
    <w:p w:rsidR="0064204B" w:rsidRPr="00757867" w:rsidRDefault="0064204B" w:rsidP="0064204B">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5"/>
        <w:gridCol w:w="2179"/>
        <w:gridCol w:w="6556"/>
      </w:tblGrid>
      <w:tr w:rsidR="0064204B" w:rsidTr="00831EFC">
        <w:tc>
          <w:tcPr>
            <w:tcW w:w="916" w:type="dxa"/>
          </w:tcPr>
          <w:p w:rsidR="0064204B" w:rsidRPr="006E5696" w:rsidRDefault="006E5696" w:rsidP="00831EFC">
            <w:pPr>
              <w:pStyle w:val="NoSpacing"/>
              <w:rPr>
                <w:color w:val="FF0000"/>
              </w:rPr>
            </w:pPr>
            <w:r>
              <w:rPr>
                <w:color w:val="FF0000"/>
              </w:rPr>
              <w:t>5</w:t>
            </w:r>
          </w:p>
        </w:tc>
        <w:tc>
          <w:tcPr>
            <w:tcW w:w="2207" w:type="dxa"/>
          </w:tcPr>
          <w:p w:rsidR="0064204B" w:rsidRPr="0078780A" w:rsidRDefault="0099063B" w:rsidP="00831EFC">
            <w:pPr>
              <w:pStyle w:val="NoSpacing"/>
              <w:rPr>
                <w:b/>
              </w:rPr>
            </w:pPr>
            <w:r>
              <w:rPr>
                <w:b/>
              </w:rPr>
              <w:t>Fiscal Management:</w:t>
            </w:r>
          </w:p>
        </w:tc>
        <w:tc>
          <w:tcPr>
            <w:tcW w:w="6723" w:type="dxa"/>
          </w:tcPr>
          <w:p w:rsidR="0064204B" w:rsidRDefault="0064204B" w:rsidP="00831EFC">
            <w:pPr>
              <w:pStyle w:val="NoSpacing"/>
            </w:pPr>
            <w:r>
              <w:t>Determines the cost-effectiveness of programs, and compares alternative strategies.</w:t>
            </w:r>
          </w:p>
        </w:tc>
      </w:tr>
      <w:tr w:rsidR="0064204B" w:rsidTr="00831EFC">
        <w:tc>
          <w:tcPr>
            <w:tcW w:w="916" w:type="dxa"/>
          </w:tcPr>
          <w:p w:rsidR="0064204B" w:rsidRPr="006E5696" w:rsidRDefault="006E5696" w:rsidP="00831EFC">
            <w:pPr>
              <w:pStyle w:val="NoSpacing"/>
              <w:rPr>
                <w:color w:val="FF0000"/>
              </w:rPr>
            </w:pPr>
            <w:r>
              <w:rPr>
                <w:color w:val="FF0000"/>
              </w:rPr>
              <w:t>5</w:t>
            </w:r>
          </w:p>
        </w:tc>
        <w:tc>
          <w:tcPr>
            <w:tcW w:w="2207" w:type="dxa"/>
          </w:tcPr>
          <w:p w:rsidR="0064204B" w:rsidRPr="0078780A" w:rsidRDefault="0099063B" w:rsidP="00623417">
            <w:pPr>
              <w:pStyle w:val="NoSpacing"/>
              <w:rPr>
                <w:b/>
              </w:rPr>
            </w:pPr>
            <w:r>
              <w:rPr>
                <w:b/>
              </w:rPr>
              <w:t xml:space="preserve">Fiscal </w:t>
            </w:r>
            <w:r w:rsidR="00623417">
              <w:rPr>
                <w:b/>
              </w:rPr>
              <w:t>Analysis</w:t>
            </w:r>
            <w:r>
              <w:rPr>
                <w:b/>
              </w:rPr>
              <w:t>:</w:t>
            </w:r>
          </w:p>
        </w:tc>
        <w:tc>
          <w:tcPr>
            <w:tcW w:w="6723" w:type="dxa"/>
          </w:tcPr>
          <w:p w:rsidR="0064204B" w:rsidRDefault="0099063B" w:rsidP="00831EFC">
            <w:pPr>
              <w:pStyle w:val="ListParagraph"/>
              <w:ind w:left="27" w:firstLine="0"/>
            </w:pPr>
            <w:r w:rsidRPr="00D001AC">
              <w:t>Analyzes whether municipal resources are linked, integrated, and appropriated allocated.</w:t>
            </w:r>
          </w:p>
        </w:tc>
      </w:tr>
      <w:tr w:rsidR="0064204B" w:rsidTr="00831EFC">
        <w:tc>
          <w:tcPr>
            <w:tcW w:w="916" w:type="dxa"/>
          </w:tcPr>
          <w:p w:rsidR="0064204B" w:rsidRPr="006E5696" w:rsidRDefault="006E5696" w:rsidP="00831EFC">
            <w:pPr>
              <w:pStyle w:val="NoSpacing"/>
              <w:rPr>
                <w:color w:val="FF0000"/>
              </w:rPr>
            </w:pPr>
            <w:r>
              <w:rPr>
                <w:color w:val="FF0000"/>
              </w:rPr>
              <w:t>5</w:t>
            </w:r>
          </w:p>
        </w:tc>
        <w:tc>
          <w:tcPr>
            <w:tcW w:w="2207" w:type="dxa"/>
          </w:tcPr>
          <w:p w:rsidR="0064204B" w:rsidRPr="0078780A" w:rsidRDefault="0099063B" w:rsidP="00623417">
            <w:pPr>
              <w:pStyle w:val="NoSpacing"/>
              <w:rPr>
                <w:b/>
              </w:rPr>
            </w:pPr>
            <w:r>
              <w:rPr>
                <w:b/>
              </w:rPr>
              <w:t xml:space="preserve">Fiscal </w:t>
            </w:r>
            <w:r w:rsidR="00623417">
              <w:rPr>
                <w:b/>
              </w:rPr>
              <w:t>Analysis</w:t>
            </w:r>
            <w:r>
              <w:rPr>
                <w:b/>
              </w:rPr>
              <w:t>:</w:t>
            </w:r>
          </w:p>
        </w:tc>
        <w:tc>
          <w:tcPr>
            <w:tcW w:w="6723" w:type="dxa"/>
          </w:tcPr>
          <w:p w:rsidR="0064204B" w:rsidRDefault="0099063B" w:rsidP="0099063B">
            <w:pPr>
              <w:pStyle w:val="ListParagraph"/>
              <w:ind w:left="27" w:hanging="27"/>
            </w:pPr>
            <w:r>
              <w:t>Uses sound/viable/realistic research and analysis of available financial data in decision-making processes.</w:t>
            </w:r>
          </w:p>
        </w:tc>
      </w:tr>
      <w:tr w:rsidR="0064204B" w:rsidTr="00831EFC">
        <w:tc>
          <w:tcPr>
            <w:tcW w:w="916" w:type="dxa"/>
          </w:tcPr>
          <w:p w:rsidR="0064204B" w:rsidRPr="006E5696" w:rsidRDefault="006E5696" w:rsidP="00831EFC">
            <w:pPr>
              <w:pStyle w:val="NoSpacing"/>
              <w:rPr>
                <w:color w:val="FF0000"/>
              </w:rPr>
            </w:pPr>
            <w:r>
              <w:rPr>
                <w:color w:val="FF0000"/>
              </w:rPr>
              <w:t>5</w:t>
            </w:r>
          </w:p>
        </w:tc>
        <w:tc>
          <w:tcPr>
            <w:tcW w:w="2207" w:type="dxa"/>
          </w:tcPr>
          <w:p w:rsidR="0064204B" w:rsidRPr="0078780A" w:rsidRDefault="0099063B" w:rsidP="00623417">
            <w:pPr>
              <w:pStyle w:val="NoSpacing"/>
              <w:rPr>
                <w:b/>
              </w:rPr>
            </w:pPr>
            <w:r>
              <w:rPr>
                <w:b/>
              </w:rPr>
              <w:t xml:space="preserve">Fiscal </w:t>
            </w:r>
            <w:r w:rsidR="00623417">
              <w:rPr>
                <w:b/>
              </w:rPr>
              <w:t>Discipline</w:t>
            </w:r>
            <w:r>
              <w:rPr>
                <w:b/>
              </w:rPr>
              <w:t>:</w:t>
            </w:r>
          </w:p>
        </w:tc>
        <w:tc>
          <w:tcPr>
            <w:tcW w:w="6723" w:type="dxa"/>
          </w:tcPr>
          <w:p w:rsidR="0064204B" w:rsidRDefault="0099063B" w:rsidP="00831EFC">
            <w:pPr>
              <w:pStyle w:val="ListParagraph"/>
              <w:ind w:left="0" w:firstLine="0"/>
              <w:rPr>
                <w:noProof/>
              </w:rPr>
            </w:pPr>
            <w:r w:rsidRPr="00A57B3E">
              <w:t>Promote</w:t>
            </w:r>
            <w:r>
              <w:t>s</w:t>
            </w:r>
            <w:r w:rsidRPr="00A57B3E">
              <w:t xml:space="preserve"> fisca</w:t>
            </w:r>
            <w:r>
              <w:t>l discipline and accountability</w:t>
            </w:r>
          </w:p>
        </w:tc>
      </w:tr>
      <w:tr w:rsidR="0064204B" w:rsidTr="00831EFC">
        <w:tc>
          <w:tcPr>
            <w:tcW w:w="916" w:type="dxa"/>
          </w:tcPr>
          <w:p w:rsidR="0064204B" w:rsidRPr="006E5696" w:rsidRDefault="006E5696" w:rsidP="00831EFC">
            <w:pPr>
              <w:pStyle w:val="NoSpacing"/>
              <w:rPr>
                <w:color w:val="FF0000"/>
              </w:rPr>
            </w:pPr>
            <w:r>
              <w:rPr>
                <w:color w:val="FF0000"/>
              </w:rPr>
              <w:t>3</w:t>
            </w:r>
          </w:p>
        </w:tc>
        <w:tc>
          <w:tcPr>
            <w:tcW w:w="2207" w:type="dxa"/>
          </w:tcPr>
          <w:p w:rsidR="0064204B" w:rsidRPr="0078780A" w:rsidRDefault="00623417" w:rsidP="00831EFC">
            <w:pPr>
              <w:pStyle w:val="NoSpacing"/>
              <w:rPr>
                <w:b/>
              </w:rPr>
            </w:pPr>
            <w:r>
              <w:rPr>
                <w:b/>
              </w:rPr>
              <w:t>Funding Opportunities</w:t>
            </w:r>
            <w:r w:rsidR="0099063B">
              <w:rPr>
                <w:b/>
              </w:rPr>
              <w:t>:</w:t>
            </w:r>
          </w:p>
        </w:tc>
        <w:tc>
          <w:tcPr>
            <w:tcW w:w="6723" w:type="dxa"/>
          </w:tcPr>
          <w:p w:rsidR="0064204B" w:rsidRDefault="0099063B" w:rsidP="00831EFC">
            <w:pPr>
              <w:pStyle w:val="ListParagraph"/>
              <w:ind w:left="0" w:firstLine="0"/>
            </w:pPr>
            <w:r w:rsidRPr="00A57B3E">
              <w:t>Ensure</w:t>
            </w:r>
            <w:r>
              <w:t>s</w:t>
            </w:r>
            <w:r w:rsidRPr="00A57B3E">
              <w:t xml:space="preserve"> the </w:t>
            </w:r>
            <w:r>
              <w:t>municipality</w:t>
            </w:r>
            <w:r w:rsidRPr="00A57B3E">
              <w:t xml:space="preserve"> is positioned to access all funding programs for which it is eligible from senior levels of government</w:t>
            </w:r>
            <w:r>
              <w:t>.</w:t>
            </w:r>
          </w:p>
        </w:tc>
      </w:tr>
    </w:tbl>
    <w:p w:rsidR="0064204B" w:rsidRDefault="0064204B" w:rsidP="0064204B">
      <w:pPr>
        <w:pStyle w:val="NoSpacing"/>
      </w:pPr>
    </w:p>
    <w:p w:rsidR="00E20A76" w:rsidRDefault="00E20A76" w:rsidP="00E20A76">
      <w:pPr>
        <w:pStyle w:val="NoSpacing"/>
      </w:pPr>
      <w:r>
        <w:t>Council’s Comments (if required), or examples provided for other than “Achieves Expectations” rating:</w:t>
      </w:r>
    </w:p>
    <w:p w:rsidR="00E20A76" w:rsidRPr="000C5419" w:rsidRDefault="000C5419" w:rsidP="00E20A76">
      <w:pPr>
        <w:pStyle w:val="NoSpacing"/>
        <w:rPr>
          <w:color w:val="FF0000"/>
        </w:rPr>
      </w:pPr>
      <w:r w:rsidRPr="000C5419">
        <w:rPr>
          <w:color w:val="FF0000"/>
        </w:rPr>
        <w:t xml:space="preserve">While the City is sound financially, it is clear to us more </w:t>
      </w:r>
      <w:r w:rsidR="008D18F0" w:rsidRPr="000C5419">
        <w:rPr>
          <w:color w:val="FF0000"/>
        </w:rPr>
        <w:t>must</w:t>
      </w:r>
      <w:r w:rsidRPr="000C5419">
        <w:rPr>
          <w:color w:val="FF0000"/>
        </w:rPr>
        <w:t xml:space="preserve"> be done to get our fair share of money from Provincial and Federal funding programs.</w:t>
      </w:r>
    </w:p>
    <w:p w:rsidR="00E20A76" w:rsidRPr="000C5419" w:rsidRDefault="00E20A76" w:rsidP="00E20A76">
      <w:pPr>
        <w:pStyle w:val="NoSpacing"/>
        <w:rPr>
          <w:color w:val="FF0000"/>
        </w:rPr>
      </w:pPr>
    </w:p>
    <w:p w:rsidR="00E20A76" w:rsidRPr="000C5419" w:rsidRDefault="00E20A76" w:rsidP="00E20A76">
      <w:pPr>
        <w:pStyle w:val="NoSpacing"/>
        <w:rPr>
          <w:color w:val="FF0000"/>
        </w:rPr>
      </w:pPr>
      <w:r w:rsidRPr="000C5419">
        <w:rPr>
          <w:color w:val="FF0000"/>
        </w:rPr>
        <w:t xml:space="preserve">Rating: </w:t>
      </w:r>
      <w:r w:rsidR="008D18F0">
        <w:rPr>
          <w:color w:val="FF0000"/>
        </w:rPr>
        <w:t xml:space="preserve"> </w:t>
      </w:r>
      <w:r w:rsidRPr="000C5419">
        <w:rPr>
          <w:color w:val="FF0000"/>
        </w:rPr>
        <w:t xml:space="preserve">Add the ratings and enter subtotal </w:t>
      </w:r>
      <w:r w:rsidR="006E5696">
        <w:rPr>
          <w:color w:val="FF0000"/>
        </w:rPr>
        <w:t>23</w:t>
      </w:r>
      <w:r w:rsidRPr="000C5419">
        <w:rPr>
          <w:color w:val="FF0000"/>
        </w:rPr>
        <w:t xml:space="preserve"> ÷ 5 = </w:t>
      </w:r>
      <w:r w:rsidR="006E5696">
        <w:rPr>
          <w:color w:val="FF0000"/>
        </w:rPr>
        <w:t>4.6</w:t>
      </w:r>
      <w:r w:rsidRPr="000C5419">
        <w:rPr>
          <w:color w:val="FF0000"/>
        </w:rPr>
        <w:t xml:space="preserve"> score for this component.</w:t>
      </w:r>
    </w:p>
    <w:p w:rsidR="00E20A76" w:rsidRDefault="00E20A76" w:rsidP="00E20A76">
      <w:pPr>
        <w:pStyle w:val="NoSpacing"/>
      </w:pPr>
    </w:p>
    <w:p w:rsidR="00E20A76" w:rsidRDefault="00E20A76" w:rsidP="00E20A76">
      <w:pPr>
        <w:pStyle w:val="NoSpacing"/>
      </w:pPr>
      <w:r>
        <w:t>CAO’s Comments:</w:t>
      </w:r>
    </w:p>
    <w:p w:rsidR="00E20A76" w:rsidRPr="000C5419" w:rsidRDefault="000C5419" w:rsidP="00E20A76">
      <w:pPr>
        <w:pStyle w:val="NoSpacing"/>
        <w:rPr>
          <w:color w:val="FF0000"/>
        </w:rPr>
      </w:pPr>
      <w:r w:rsidRPr="000C5419">
        <w:rPr>
          <w:color w:val="FF0000"/>
        </w:rPr>
        <w:t>I share Council’s concerns about our lack of success in getting Provincial and Federal funds from their programs.  I believe we need to focus on a Government Relations strategy that includes senior staff and our elected officials.</w:t>
      </w:r>
    </w:p>
    <w:p w:rsidR="00E20A76" w:rsidRDefault="00E20A76" w:rsidP="00E20A76">
      <w:pPr>
        <w:pStyle w:val="NoSpacing"/>
      </w:pPr>
    </w:p>
    <w:p w:rsidR="00623417" w:rsidRDefault="00623417" w:rsidP="00623417">
      <w:pPr>
        <w:pStyle w:val="Heading1"/>
        <w:sectPr w:rsidR="00623417" w:rsidSect="001E62FA">
          <w:pgSz w:w="12240" w:h="15840"/>
          <w:pgMar w:top="1440" w:right="1170" w:bottom="1440" w:left="1440" w:header="720" w:footer="720" w:gutter="0"/>
          <w:cols w:space="720"/>
          <w:docGrid w:linePitch="360"/>
        </w:sectPr>
      </w:pPr>
    </w:p>
    <w:p w:rsidR="00623417" w:rsidRDefault="00A80414" w:rsidP="00623417">
      <w:pPr>
        <w:pStyle w:val="Heading1"/>
      </w:pPr>
      <w:r>
        <w:lastRenderedPageBreak/>
        <w:t>Human Resources Management</w:t>
      </w:r>
    </w:p>
    <w:p w:rsidR="00623417" w:rsidRDefault="00A80414" w:rsidP="00623417">
      <w:pPr>
        <w:pStyle w:val="Heading2"/>
        <w:spacing w:before="0" w:line="240" w:lineRule="auto"/>
        <w:ind w:right="-274"/>
        <w:rPr>
          <w:sz w:val="24"/>
          <w:szCs w:val="24"/>
        </w:rPr>
      </w:pPr>
      <w:r>
        <w:rPr>
          <w:sz w:val="24"/>
          <w:szCs w:val="24"/>
        </w:rPr>
        <w:t>Ensures the Policies and Procedures for Employee Hiring, Promotion, Performance Appraisal, and Discipline are Equitable, Legal, and Current</w:t>
      </w:r>
    </w:p>
    <w:p w:rsidR="00623417" w:rsidRPr="00757867" w:rsidRDefault="00623417" w:rsidP="00623417">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6"/>
        <w:gridCol w:w="2186"/>
        <w:gridCol w:w="6548"/>
      </w:tblGrid>
      <w:tr w:rsidR="00623417" w:rsidTr="00831EFC">
        <w:tc>
          <w:tcPr>
            <w:tcW w:w="916" w:type="dxa"/>
          </w:tcPr>
          <w:p w:rsidR="00623417" w:rsidRPr="006E5696" w:rsidRDefault="006E5696" w:rsidP="00831EFC">
            <w:pPr>
              <w:pStyle w:val="NoSpacing"/>
              <w:rPr>
                <w:color w:val="FF0000"/>
              </w:rPr>
            </w:pPr>
            <w:r>
              <w:rPr>
                <w:color w:val="FF0000"/>
              </w:rPr>
              <w:t>4</w:t>
            </w:r>
          </w:p>
        </w:tc>
        <w:tc>
          <w:tcPr>
            <w:tcW w:w="2207" w:type="dxa"/>
          </w:tcPr>
          <w:p w:rsidR="00623417" w:rsidRPr="0078780A" w:rsidRDefault="00AA087E" w:rsidP="00831EFC">
            <w:pPr>
              <w:pStyle w:val="NoSpacing"/>
              <w:rPr>
                <w:b/>
              </w:rPr>
            </w:pPr>
            <w:r>
              <w:rPr>
                <w:b/>
              </w:rPr>
              <w:t>Decision-making and Performance</w:t>
            </w:r>
            <w:r w:rsidR="00E64B7C">
              <w:rPr>
                <w:b/>
              </w:rPr>
              <w:t>:</w:t>
            </w:r>
          </w:p>
        </w:tc>
        <w:tc>
          <w:tcPr>
            <w:tcW w:w="6723" w:type="dxa"/>
          </w:tcPr>
          <w:p w:rsidR="00623417" w:rsidRDefault="00A80414" w:rsidP="00831EFC">
            <w:pPr>
              <w:pStyle w:val="NoSpacing"/>
            </w:pPr>
            <w:r>
              <w:t>Ensures that human resources are adequate to accomplish programmatic objectives</w:t>
            </w:r>
          </w:p>
        </w:tc>
      </w:tr>
      <w:tr w:rsidR="00623417" w:rsidTr="00831EFC">
        <w:tc>
          <w:tcPr>
            <w:tcW w:w="916" w:type="dxa"/>
          </w:tcPr>
          <w:p w:rsidR="00623417" w:rsidRPr="006E5696" w:rsidRDefault="006E5696" w:rsidP="00831EFC">
            <w:pPr>
              <w:pStyle w:val="NoSpacing"/>
              <w:rPr>
                <w:color w:val="FF0000"/>
              </w:rPr>
            </w:pPr>
            <w:r>
              <w:rPr>
                <w:color w:val="FF0000"/>
              </w:rPr>
              <w:t>4</w:t>
            </w:r>
          </w:p>
        </w:tc>
        <w:tc>
          <w:tcPr>
            <w:tcW w:w="2207" w:type="dxa"/>
          </w:tcPr>
          <w:p w:rsidR="00623417" w:rsidRPr="0078780A" w:rsidRDefault="00E64B7C" w:rsidP="00831EFC">
            <w:pPr>
              <w:pStyle w:val="NoSpacing"/>
              <w:rPr>
                <w:b/>
              </w:rPr>
            </w:pPr>
            <w:r>
              <w:rPr>
                <w:b/>
              </w:rPr>
              <w:t>Ethics/Integrity:</w:t>
            </w:r>
          </w:p>
        </w:tc>
        <w:tc>
          <w:tcPr>
            <w:tcW w:w="6723" w:type="dxa"/>
          </w:tcPr>
          <w:p w:rsidR="00623417" w:rsidRDefault="00E64B7C" w:rsidP="00831EFC">
            <w:pPr>
              <w:pStyle w:val="ListParagraph"/>
              <w:ind w:left="27" w:firstLine="0"/>
            </w:pPr>
            <w:r w:rsidRPr="00F25805">
              <w:t>Promotes ethical behavio</w:t>
            </w:r>
            <w:r>
              <w:t>u</w:t>
            </w:r>
            <w:r w:rsidRPr="00F25805">
              <w:t>r and holds individuals at all levels, including external contractors and internal staff</w:t>
            </w:r>
            <w:r>
              <w:t>,</w:t>
            </w:r>
            <w:r w:rsidRPr="00F25805">
              <w:t xml:space="preserve"> accountable for meeting ethical standards</w:t>
            </w:r>
          </w:p>
        </w:tc>
      </w:tr>
      <w:tr w:rsidR="00623417" w:rsidTr="00831EFC">
        <w:tc>
          <w:tcPr>
            <w:tcW w:w="916" w:type="dxa"/>
          </w:tcPr>
          <w:p w:rsidR="00623417" w:rsidRPr="006E5696" w:rsidRDefault="006E5696" w:rsidP="00831EFC">
            <w:pPr>
              <w:pStyle w:val="NoSpacing"/>
              <w:rPr>
                <w:color w:val="FF0000"/>
              </w:rPr>
            </w:pPr>
            <w:r>
              <w:rPr>
                <w:color w:val="FF0000"/>
              </w:rPr>
              <w:t>4</w:t>
            </w:r>
          </w:p>
        </w:tc>
        <w:tc>
          <w:tcPr>
            <w:tcW w:w="2207" w:type="dxa"/>
          </w:tcPr>
          <w:p w:rsidR="00623417" w:rsidRPr="0078780A" w:rsidRDefault="00E64B7C" w:rsidP="00831EFC">
            <w:pPr>
              <w:pStyle w:val="NoSpacing"/>
              <w:rPr>
                <w:b/>
              </w:rPr>
            </w:pPr>
            <w:r>
              <w:rPr>
                <w:b/>
              </w:rPr>
              <w:t>Awareness of Morale:</w:t>
            </w:r>
          </w:p>
        </w:tc>
        <w:tc>
          <w:tcPr>
            <w:tcW w:w="6723" w:type="dxa"/>
          </w:tcPr>
          <w:p w:rsidR="00623417" w:rsidRDefault="00E64B7C" w:rsidP="00831EFC">
            <w:pPr>
              <w:pStyle w:val="ListParagraph"/>
              <w:ind w:left="27" w:hanging="27"/>
            </w:pPr>
            <w:r>
              <w:t>E</w:t>
            </w:r>
            <w:r w:rsidRPr="005A4C86">
              <w:t>ffectively respond</w:t>
            </w:r>
            <w:r>
              <w:t>s</w:t>
            </w:r>
            <w:r w:rsidRPr="005A4C86">
              <w:t xml:space="preserve"> to any issues of staff morale and satisfaction</w:t>
            </w:r>
            <w:r>
              <w:t>.</w:t>
            </w:r>
          </w:p>
        </w:tc>
      </w:tr>
      <w:tr w:rsidR="00623417" w:rsidTr="00831EFC">
        <w:tc>
          <w:tcPr>
            <w:tcW w:w="916" w:type="dxa"/>
          </w:tcPr>
          <w:p w:rsidR="00623417" w:rsidRPr="006E5696" w:rsidRDefault="006E5696" w:rsidP="00831EFC">
            <w:pPr>
              <w:pStyle w:val="NoSpacing"/>
              <w:rPr>
                <w:color w:val="FF0000"/>
              </w:rPr>
            </w:pPr>
            <w:r>
              <w:rPr>
                <w:color w:val="FF0000"/>
              </w:rPr>
              <w:t>4</w:t>
            </w:r>
          </w:p>
        </w:tc>
        <w:tc>
          <w:tcPr>
            <w:tcW w:w="2207" w:type="dxa"/>
          </w:tcPr>
          <w:p w:rsidR="00623417" w:rsidRPr="0078780A" w:rsidRDefault="00E64B7C" w:rsidP="00831EFC">
            <w:pPr>
              <w:pStyle w:val="NoSpacing"/>
              <w:rPr>
                <w:b/>
              </w:rPr>
            </w:pPr>
            <w:r>
              <w:rPr>
                <w:b/>
              </w:rPr>
              <w:t>Hiring:</w:t>
            </w:r>
          </w:p>
        </w:tc>
        <w:tc>
          <w:tcPr>
            <w:tcW w:w="6723" w:type="dxa"/>
          </w:tcPr>
          <w:p w:rsidR="00623417" w:rsidRDefault="00E64B7C" w:rsidP="00831EFC">
            <w:pPr>
              <w:pStyle w:val="ListParagraph"/>
              <w:ind w:left="0" w:firstLine="0"/>
              <w:rPr>
                <w:noProof/>
              </w:rPr>
            </w:pPr>
            <w:r>
              <w:t>Recruits and retains competent personnel for staff positions</w:t>
            </w:r>
          </w:p>
        </w:tc>
      </w:tr>
      <w:tr w:rsidR="00623417" w:rsidTr="00831EFC">
        <w:tc>
          <w:tcPr>
            <w:tcW w:w="916" w:type="dxa"/>
          </w:tcPr>
          <w:p w:rsidR="00623417" w:rsidRPr="006E5696" w:rsidRDefault="006E5696" w:rsidP="00831EFC">
            <w:pPr>
              <w:pStyle w:val="NoSpacing"/>
              <w:rPr>
                <w:color w:val="FF0000"/>
              </w:rPr>
            </w:pPr>
            <w:r>
              <w:rPr>
                <w:color w:val="FF0000"/>
              </w:rPr>
              <w:t>3</w:t>
            </w:r>
          </w:p>
        </w:tc>
        <w:tc>
          <w:tcPr>
            <w:tcW w:w="2207" w:type="dxa"/>
          </w:tcPr>
          <w:p w:rsidR="00623417" w:rsidRPr="0078780A" w:rsidRDefault="00E64B7C" w:rsidP="00831EFC">
            <w:pPr>
              <w:pStyle w:val="NoSpacing"/>
              <w:rPr>
                <w:b/>
              </w:rPr>
            </w:pPr>
            <w:r>
              <w:rPr>
                <w:b/>
              </w:rPr>
              <w:t>Performance Appraisal:</w:t>
            </w:r>
          </w:p>
        </w:tc>
        <w:tc>
          <w:tcPr>
            <w:tcW w:w="6723" w:type="dxa"/>
          </w:tcPr>
          <w:p w:rsidR="00623417" w:rsidRDefault="00E64B7C" w:rsidP="00831EFC">
            <w:pPr>
              <w:pStyle w:val="ListParagraph"/>
              <w:ind w:left="0" w:firstLine="0"/>
            </w:pPr>
            <w:r>
              <w:t>Sustains or improves staff performance by evaluating the performance of staff members at least annually, setting goals and objectives for them, periodically assessing their progress, and providing appropriate feedback</w:t>
            </w:r>
          </w:p>
        </w:tc>
      </w:tr>
    </w:tbl>
    <w:p w:rsidR="00623417" w:rsidRDefault="00623417" w:rsidP="00623417">
      <w:pPr>
        <w:pStyle w:val="NoSpacing"/>
      </w:pPr>
    </w:p>
    <w:p w:rsidR="00E20A76" w:rsidRDefault="00E20A76" w:rsidP="00E20A76">
      <w:pPr>
        <w:pStyle w:val="NoSpacing"/>
      </w:pPr>
      <w:r>
        <w:t>Council’s Comments (if required), or examples provided for other than “Achieves Expectations” rating:</w:t>
      </w:r>
    </w:p>
    <w:p w:rsidR="00DD137C" w:rsidRPr="0074707B" w:rsidRDefault="00DD137C" w:rsidP="00E20A76">
      <w:pPr>
        <w:pStyle w:val="NoSpacing"/>
        <w:rPr>
          <w:color w:val="FF0000"/>
        </w:rPr>
      </w:pPr>
      <w:r w:rsidRPr="0074707B">
        <w:rPr>
          <w:color w:val="FF0000"/>
        </w:rPr>
        <w:t xml:space="preserve">We believe we have excellent staff and quality services.  We also believe the majority of our staff are engaged and happy.  Some of us have heard that there is favoritism in some areas of the organization but </w:t>
      </w:r>
      <w:r w:rsidR="00BE23EE" w:rsidRPr="0074707B">
        <w:rPr>
          <w:color w:val="FF0000"/>
        </w:rPr>
        <w:t>it’s</w:t>
      </w:r>
      <w:r w:rsidRPr="0074707B">
        <w:rPr>
          <w:color w:val="FF0000"/>
        </w:rPr>
        <w:t xml:space="preserve"> just hearsay.    We are not sure if performance appraisals of staff are conducted across the organization but if they </w:t>
      </w:r>
      <w:r w:rsidR="00BE23EE" w:rsidRPr="0074707B">
        <w:rPr>
          <w:color w:val="FF0000"/>
        </w:rPr>
        <w:t>aren’t,</w:t>
      </w:r>
      <w:r w:rsidRPr="0074707B">
        <w:rPr>
          <w:color w:val="FF0000"/>
        </w:rPr>
        <w:t xml:space="preserve"> they probably should be.</w:t>
      </w:r>
    </w:p>
    <w:p w:rsidR="00E20A76" w:rsidRPr="0074707B" w:rsidRDefault="00E20A76" w:rsidP="00E20A76">
      <w:pPr>
        <w:pStyle w:val="NoSpacing"/>
        <w:rPr>
          <w:color w:val="FF0000"/>
        </w:rPr>
      </w:pPr>
    </w:p>
    <w:p w:rsidR="00E20A76" w:rsidRPr="0074707B" w:rsidRDefault="00E20A76" w:rsidP="00E20A76">
      <w:pPr>
        <w:pStyle w:val="NoSpacing"/>
        <w:rPr>
          <w:color w:val="FF0000"/>
        </w:rPr>
      </w:pPr>
      <w:r w:rsidRPr="0074707B">
        <w:rPr>
          <w:color w:val="FF0000"/>
        </w:rPr>
        <w:t>Rating:</w:t>
      </w:r>
      <w:r w:rsidR="00BE23EE">
        <w:rPr>
          <w:color w:val="FF0000"/>
        </w:rPr>
        <w:t xml:space="preserve">  </w:t>
      </w:r>
      <w:r w:rsidRPr="0074707B">
        <w:rPr>
          <w:color w:val="FF0000"/>
        </w:rPr>
        <w:t xml:space="preserve">Add the ratings and enter subtotal </w:t>
      </w:r>
      <w:r w:rsidR="00BE23EE">
        <w:rPr>
          <w:color w:val="FF0000"/>
        </w:rPr>
        <w:t>19</w:t>
      </w:r>
      <w:r w:rsidRPr="0074707B">
        <w:rPr>
          <w:color w:val="FF0000"/>
        </w:rPr>
        <w:t xml:space="preserve"> ÷ 5 = </w:t>
      </w:r>
      <w:r w:rsidR="00BE23EE">
        <w:rPr>
          <w:color w:val="FF0000"/>
        </w:rPr>
        <w:t>3.8</w:t>
      </w:r>
      <w:r w:rsidRPr="0074707B">
        <w:rPr>
          <w:color w:val="FF0000"/>
        </w:rPr>
        <w:t xml:space="preserve"> score for this component.</w:t>
      </w:r>
    </w:p>
    <w:p w:rsidR="00E20A76" w:rsidRDefault="00E20A76" w:rsidP="00E20A76">
      <w:pPr>
        <w:pStyle w:val="NoSpacing"/>
      </w:pPr>
    </w:p>
    <w:p w:rsidR="00E20A76" w:rsidRDefault="00E20A76" w:rsidP="00E20A76">
      <w:pPr>
        <w:pStyle w:val="NoSpacing"/>
      </w:pPr>
      <w:r>
        <w:t>CAO’s Comments:</w:t>
      </w:r>
    </w:p>
    <w:p w:rsidR="00E20A76" w:rsidRPr="0074707B" w:rsidRDefault="0074707B" w:rsidP="00E20A76">
      <w:pPr>
        <w:pStyle w:val="NoSpacing"/>
        <w:rPr>
          <w:color w:val="FF0000"/>
        </w:rPr>
      </w:pPr>
      <w:r w:rsidRPr="0074707B">
        <w:rPr>
          <w:color w:val="FF0000"/>
        </w:rPr>
        <w:t xml:space="preserve">I am unaware of any issues in how we hire but you can be assured I will deal with any unfair hiring practices.  I support performance appraisals for all </w:t>
      </w:r>
      <w:r w:rsidR="00BE23EE" w:rsidRPr="0074707B">
        <w:rPr>
          <w:color w:val="FF0000"/>
        </w:rPr>
        <w:t>employees,</w:t>
      </w:r>
      <w:r w:rsidRPr="0074707B">
        <w:rPr>
          <w:color w:val="FF0000"/>
        </w:rPr>
        <w:t xml:space="preserve"> and I do know that some Managers are uncomfortable giving them.</w:t>
      </w:r>
    </w:p>
    <w:p w:rsidR="00E20A76" w:rsidRPr="0074707B" w:rsidRDefault="00E20A76" w:rsidP="00E20A76">
      <w:pPr>
        <w:pStyle w:val="NoSpacing"/>
        <w:rPr>
          <w:color w:val="FF0000"/>
        </w:rPr>
      </w:pPr>
    </w:p>
    <w:p w:rsidR="00E20A76" w:rsidRPr="0074707B" w:rsidRDefault="00E20A76" w:rsidP="00E20A76">
      <w:pPr>
        <w:pStyle w:val="NoSpacing"/>
        <w:rPr>
          <w:color w:val="FF0000"/>
        </w:rPr>
      </w:pPr>
    </w:p>
    <w:p w:rsidR="006D4A2E" w:rsidRDefault="006D4A2E" w:rsidP="00E64B7C">
      <w:pPr>
        <w:pStyle w:val="Heading1"/>
        <w:sectPr w:rsidR="006D4A2E" w:rsidSect="001E62FA">
          <w:pgSz w:w="12240" w:h="15840"/>
          <w:pgMar w:top="1440" w:right="1170" w:bottom="1440" w:left="1440" w:header="720" w:footer="720" w:gutter="0"/>
          <w:cols w:space="720"/>
          <w:docGrid w:linePitch="360"/>
        </w:sectPr>
      </w:pPr>
    </w:p>
    <w:p w:rsidR="00E64B7C" w:rsidRDefault="00E64B7C" w:rsidP="00E64B7C">
      <w:pPr>
        <w:pStyle w:val="Heading1"/>
      </w:pPr>
      <w:r>
        <w:lastRenderedPageBreak/>
        <w:t>Strategic Planning</w:t>
      </w:r>
    </w:p>
    <w:p w:rsidR="00E64B7C" w:rsidRDefault="00E64B7C" w:rsidP="00E64B7C">
      <w:pPr>
        <w:pStyle w:val="Heading2"/>
        <w:spacing w:before="0" w:line="240" w:lineRule="auto"/>
        <w:ind w:right="-274"/>
        <w:rPr>
          <w:sz w:val="24"/>
          <w:szCs w:val="24"/>
        </w:rPr>
      </w:pPr>
      <w:r>
        <w:rPr>
          <w:sz w:val="24"/>
          <w:szCs w:val="24"/>
        </w:rPr>
        <w:t>Positions the Organization and the Community for Events and Circumstances that are Anticipated in the Future</w:t>
      </w:r>
    </w:p>
    <w:p w:rsidR="00E64B7C" w:rsidRPr="00757867" w:rsidRDefault="00E64B7C" w:rsidP="00E64B7C">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6"/>
        <w:gridCol w:w="2187"/>
        <w:gridCol w:w="6547"/>
      </w:tblGrid>
      <w:tr w:rsidR="00E64B7C" w:rsidTr="00831EFC">
        <w:tc>
          <w:tcPr>
            <w:tcW w:w="916" w:type="dxa"/>
          </w:tcPr>
          <w:p w:rsidR="00E64B7C" w:rsidRPr="00CE04EC" w:rsidRDefault="00CE04EC" w:rsidP="00831EFC">
            <w:pPr>
              <w:pStyle w:val="NoSpacing"/>
              <w:rPr>
                <w:color w:val="FF0000"/>
              </w:rPr>
            </w:pPr>
            <w:r>
              <w:rPr>
                <w:color w:val="FF0000"/>
              </w:rPr>
              <w:t>4</w:t>
            </w:r>
          </w:p>
        </w:tc>
        <w:tc>
          <w:tcPr>
            <w:tcW w:w="2207" w:type="dxa"/>
          </w:tcPr>
          <w:p w:rsidR="00E64B7C" w:rsidRPr="0078780A" w:rsidRDefault="00E64B7C" w:rsidP="00831EFC">
            <w:pPr>
              <w:pStyle w:val="NoSpacing"/>
              <w:rPr>
                <w:b/>
              </w:rPr>
            </w:pPr>
            <w:r>
              <w:rPr>
                <w:b/>
              </w:rPr>
              <w:t>Accomplishment of Goals:</w:t>
            </w:r>
          </w:p>
        </w:tc>
        <w:tc>
          <w:tcPr>
            <w:tcW w:w="6723" w:type="dxa"/>
          </w:tcPr>
          <w:p w:rsidR="00E64B7C" w:rsidRDefault="00E64B7C" w:rsidP="00831EFC">
            <w:pPr>
              <w:pStyle w:val="NoSpacing"/>
            </w:pPr>
            <w:r w:rsidRPr="002A6383">
              <w:t>Participates in the development of annual priorities with Council and senior management; identifies new initiatives for Council to consider</w:t>
            </w:r>
          </w:p>
        </w:tc>
      </w:tr>
      <w:tr w:rsidR="00E64B7C" w:rsidTr="00831EFC">
        <w:tc>
          <w:tcPr>
            <w:tcW w:w="916" w:type="dxa"/>
          </w:tcPr>
          <w:p w:rsidR="00E64B7C" w:rsidRPr="00CE04EC" w:rsidRDefault="00CE04EC" w:rsidP="00831EFC">
            <w:pPr>
              <w:pStyle w:val="NoSpacing"/>
              <w:rPr>
                <w:color w:val="FF0000"/>
              </w:rPr>
            </w:pPr>
            <w:r>
              <w:rPr>
                <w:color w:val="FF0000"/>
              </w:rPr>
              <w:t>4</w:t>
            </w:r>
          </w:p>
        </w:tc>
        <w:tc>
          <w:tcPr>
            <w:tcW w:w="2207" w:type="dxa"/>
          </w:tcPr>
          <w:p w:rsidR="00E64B7C" w:rsidRPr="0078780A" w:rsidRDefault="00E64B7C" w:rsidP="00831EFC">
            <w:pPr>
              <w:pStyle w:val="NoSpacing"/>
              <w:rPr>
                <w:b/>
              </w:rPr>
            </w:pPr>
            <w:r>
              <w:rPr>
                <w:b/>
              </w:rPr>
              <w:t>Adaptability:</w:t>
            </w:r>
          </w:p>
        </w:tc>
        <w:tc>
          <w:tcPr>
            <w:tcW w:w="6723" w:type="dxa"/>
          </w:tcPr>
          <w:p w:rsidR="00E64B7C" w:rsidRDefault="00E64B7C" w:rsidP="00831EFC">
            <w:pPr>
              <w:pStyle w:val="ListParagraph"/>
              <w:ind w:left="27" w:firstLine="0"/>
            </w:pPr>
            <w:r>
              <w:t>Establishes direction based on continual assessment of environment and emerging trends, issues, and opportunities.</w:t>
            </w:r>
          </w:p>
        </w:tc>
      </w:tr>
      <w:tr w:rsidR="00E64B7C" w:rsidTr="00831EFC">
        <w:tc>
          <w:tcPr>
            <w:tcW w:w="916" w:type="dxa"/>
          </w:tcPr>
          <w:p w:rsidR="00E64B7C" w:rsidRPr="00CE04EC" w:rsidRDefault="00CE04EC" w:rsidP="00831EFC">
            <w:pPr>
              <w:pStyle w:val="NoSpacing"/>
              <w:rPr>
                <w:color w:val="FF0000"/>
              </w:rPr>
            </w:pPr>
            <w:r>
              <w:rPr>
                <w:color w:val="FF0000"/>
              </w:rPr>
              <w:t>4</w:t>
            </w:r>
          </w:p>
        </w:tc>
        <w:tc>
          <w:tcPr>
            <w:tcW w:w="2207" w:type="dxa"/>
          </w:tcPr>
          <w:p w:rsidR="00E64B7C" w:rsidRPr="0078780A" w:rsidRDefault="00E64B7C" w:rsidP="00831EFC">
            <w:pPr>
              <w:pStyle w:val="NoSpacing"/>
              <w:rPr>
                <w:b/>
              </w:rPr>
            </w:pPr>
            <w:r>
              <w:rPr>
                <w:b/>
              </w:rPr>
              <w:t>Accountable for Results:</w:t>
            </w:r>
          </w:p>
        </w:tc>
        <w:tc>
          <w:tcPr>
            <w:tcW w:w="6723" w:type="dxa"/>
          </w:tcPr>
          <w:p w:rsidR="00E64B7C" w:rsidRDefault="00E64B7C" w:rsidP="00831EFC">
            <w:pPr>
              <w:pStyle w:val="ListParagraph"/>
              <w:ind w:left="27" w:hanging="27"/>
            </w:pPr>
            <w:r>
              <w:t>Leads the municipality and articulates a clear plan for the municipality that reflects Council’s vision, mission and strategic plan, and is well understood, widely supported, consistently applied, and effectively implemented</w:t>
            </w:r>
          </w:p>
        </w:tc>
      </w:tr>
      <w:tr w:rsidR="00E64B7C" w:rsidTr="00831EFC">
        <w:tc>
          <w:tcPr>
            <w:tcW w:w="916" w:type="dxa"/>
          </w:tcPr>
          <w:p w:rsidR="00E64B7C" w:rsidRPr="00CE04EC" w:rsidRDefault="00CE04EC" w:rsidP="00831EFC">
            <w:pPr>
              <w:pStyle w:val="NoSpacing"/>
              <w:rPr>
                <w:color w:val="FF0000"/>
              </w:rPr>
            </w:pPr>
            <w:r>
              <w:rPr>
                <w:color w:val="FF0000"/>
              </w:rPr>
              <w:t>4</w:t>
            </w:r>
          </w:p>
        </w:tc>
        <w:tc>
          <w:tcPr>
            <w:tcW w:w="2207" w:type="dxa"/>
          </w:tcPr>
          <w:p w:rsidR="00E64B7C" w:rsidRPr="0078780A" w:rsidRDefault="00E64B7C" w:rsidP="00831EFC">
            <w:pPr>
              <w:pStyle w:val="NoSpacing"/>
              <w:rPr>
                <w:b/>
              </w:rPr>
            </w:pPr>
            <w:r>
              <w:rPr>
                <w:b/>
              </w:rPr>
              <w:t>Anticipates Change:</w:t>
            </w:r>
          </w:p>
        </w:tc>
        <w:tc>
          <w:tcPr>
            <w:tcW w:w="6723" w:type="dxa"/>
          </w:tcPr>
          <w:p w:rsidR="00E64B7C" w:rsidRDefault="00E64B7C" w:rsidP="0035742D">
            <w:pPr>
              <w:pStyle w:val="ListParagraph"/>
              <w:ind w:left="27" w:hanging="27"/>
            </w:pPr>
            <w:r w:rsidRPr="002B38FD">
              <w:t>Anticipates the effects of change and develops plans to manage impacts</w:t>
            </w:r>
            <w:r w:rsidR="0035742D">
              <w:t>, and possesses the strategic skills to anticipate opportunities and overcome challenges</w:t>
            </w:r>
            <w:r>
              <w:t>.</w:t>
            </w:r>
          </w:p>
        </w:tc>
      </w:tr>
      <w:tr w:rsidR="00E64B7C" w:rsidTr="00831EFC">
        <w:tc>
          <w:tcPr>
            <w:tcW w:w="916" w:type="dxa"/>
          </w:tcPr>
          <w:p w:rsidR="00E64B7C" w:rsidRPr="00CE04EC" w:rsidRDefault="00CE04EC" w:rsidP="00831EFC">
            <w:pPr>
              <w:pStyle w:val="NoSpacing"/>
              <w:rPr>
                <w:color w:val="FF0000"/>
              </w:rPr>
            </w:pPr>
            <w:r>
              <w:rPr>
                <w:color w:val="FF0000"/>
              </w:rPr>
              <w:t>4</w:t>
            </w:r>
          </w:p>
        </w:tc>
        <w:tc>
          <w:tcPr>
            <w:tcW w:w="2207" w:type="dxa"/>
          </w:tcPr>
          <w:p w:rsidR="00E64B7C" w:rsidRPr="0078780A" w:rsidRDefault="00E64B7C" w:rsidP="00831EFC">
            <w:pPr>
              <w:pStyle w:val="NoSpacing"/>
              <w:rPr>
                <w:b/>
              </w:rPr>
            </w:pPr>
            <w:r>
              <w:rPr>
                <w:b/>
              </w:rPr>
              <w:t>Succession Planning:</w:t>
            </w:r>
          </w:p>
        </w:tc>
        <w:tc>
          <w:tcPr>
            <w:tcW w:w="6723" w:type="dxa"/>
          </w:tcPr>
          <w:p w:rsidR="00E64B7C" w:rsidRDefault="00E64B7C" w:rsidP="00831EFC">
            <w:pPr>
              <w:pStyle w:val="ListParagraph"/>
              <w:ind w:left="0" w:firstLine="0"/>
            </w:pPr>
            <w:r>
              <w:t xml:space="preserve">Prepares for </w:t>
            </w:r>
            <w:r w:rsidRPr="0083108D">
              <w:t xml:space="preserve">employees eligible for retirement </w:t>
            </w:r>
            <w:r>
              <w:t xml:space="preserve">by </w:t>
            </w:r>
            <w:r w:rsidRPr="0083108D">
              <w:t>focus</w:t>
            </w:r>
            <w:r>
              <w:t>ing</w:t>
            </w:r>
            <w:r w:rsidRPr="0083108D">
              <w:t xml:space="preserve"> on </w:t>
            </w:r>
            <w:r>
              <w:t>t</w:t>
            </w:r>
            <w:r w:rsidRPr="0083108D">
              <w:t xml:space="preserve">alent </w:t>
            </w:r>
            <w:r>
              <w:t>management and s</w:t>
            </w:r>
            <w:r w:rsidRPr="0083108D">
              <w:t xml:space="preserve">uccession </w:t>
            </w:r>
            <w:r>
              <w:t>planning.</w:t>
            </w:r>
          </w:p>
        </w:tc>
      </w:tr>
    </w:tbl>
    <w:p w:rsidR="00E64B7C" w:rsidRDefault="00E64B7C" w:rsidP="00E64B7C">
      <w:pPr>
        <w:pStyle w:val="NoSpacing"/>
      </w:pPr>
    </w:p>
    <w:p w:rsidR="00E20A76" w:rsidRDefault="00E20A76" w:rsidP="00E20A76">
      <w:pPr>
        <w:pStyle w:val="NoSpacing"/>
      </w:pPr>
      <w:r>
        <w:t>Council’s Comments (if required), or examples provided for other than “Achieves Expectations” rating:</w:t>
      </w:r>
    </w:p>
    <w:p w:rsidR="00E20A76" w:rsidRPr="00C245F8" w:rsidRDefault="00C245F8" w:rsidP="00E20A76">
      <w:pPr>
        <w:pStyle w:val="NoSpacing"/>
        <w:rPr>
          <w:color w:val="FF0000"/>
        </w:rPr>
      </w:pPr>
      <w:r w:rsidRPr="00C245F8">
        <w:rPr>
          <w:color w:val="FF0000"/>
        </w:rPr>
        <w:t xml:space="preserve">We are pleased that you pay attention to Council’s priority items and we see them represented in the various departmental plans and budgets.  </w:t>
      </w:r>
      <w:r w:rsidR="00756101" w:rsidRPr="00C245F8">
        <w:rPr>
          <w:color w:val="FF0000"/>
        </w:rPr>
        <w:t>It’s</w:t>
      </w:r>
      <w:r w:rsidRPr="00C245F8">
        <w:rPr>
          <w:color w:val="FF0000"/>
        </w:rPr>
        <w:t xml:space="preserve"> important that you encourage and support Council and staff working as one.</w:t>
      </w:r>
    </w:p>
    <w:p w:rsidR="00E20A76" w:rsidRPr="00C245F8" w:rsidRDefault="00E20A76" w:rsidP="00E20A76">
      <w:pPr>
        <w:pStyle w:val="NoSpacing"/>
        <w:rPr>
          <w:color w:val="FF0000"/>
        </w:rPr>
      </w:pPr>
    </w:p>
    <w:p w:rsidR="00E20A76" w:rsidRPr="00C245F8" w:rsidRDefault="00E20A76" w:rsidP="00E20A76">
      <w:pPr>
        <w:pStyle w:val="NoSpacing"/>
        <w:rPr>
          <w:color w:val="FF0000"/>
        </w:rPr>
      </w:pPr>
      <w:r w:rsidRPr="00C245F8">
        <w:rPr>
          <w:color w:val="FF0000"/>
        </w:rPr>
        <w:t xml:space="preserve">Rating: Add the ratings and enter subtotal </w:t>
      </w:r>
      <w:r w:rsidR="00CE04EC">
        <w:rPr>
          <w:color w:val="FF0000"/>
        </w:rPr>
        <w:t>20</w:t>
      </w:r>
      <w:r w:rsidRPr="00C245F8">
        <w:rPr>
          <w:color w:val="FF0000"/>
        </w:rPr>
        <w:t xml:space="preserve"> ÷ 5 = </w:t>
      </w:r>
      <w:r w:rsidR="00CE04EC">
        <w:rPr>
          <w:color w:val="FF0000"/>
        </w:rPr>
        <w:t>4</w:t>
      </w:r>
      <w:r w:rsidRPr="00C245F8">
        <w:rPr>
          <w:color w:val="FF0000"/>
        </w:rPr>
        <w:t xml:space="preserve"> score for this component.</w:t>
      </w:r>
    </w:p>
    <w:p w:rsidR="00E20A76" w:rsidRDefault="00E20A76" w:rsidP="00E20A76">
      <w:pPr>
        <w:pStyle w:val="NoSpacing"/>
      </w:pPr>
    </w:p>
    <w:p w:rsidR="00E20A76" w:rsidRDefault="00E20A76" w:rsidP="00E20A76">
      <w:pPr>
        <w:pStyle w:val="NoSpacing"/>
      </w:pPr>
      <w:r>
        <w:t>CAO’s Comments:</w:t>
      </w:r>
    </w:p>
    <w:p w:rsidR="00E20A76" w:rsidRPr="00C245F8" w:rsidRDefault="00C245F8" w:rsidP="00E20A76">
      <w:pPr>
        <w:pStyle w:val="NoSpacing"/>
        <w:rPr>
          <w:color w:val="FF0000"/>
        </w:rPr>
      </w:pPr>
      <w:r w:rsidRPr="00C245F8">
        <w:rPr>
          <w:color w:val="FF0000"/>
        </w:rPr>
        <w:t>I always take my lead from City Council and make sure our staff are aware of your priorities and work towards accomplishing them.</w:t>
      </w:r>
    </w:p>
    <w:p w:rsidR="00E20A76" w:rsidRPr="00C245F8" w:rsidRDefault="00E20A76" w:rsidP="00E20A76">
      <w:pPr>
        <w:pStyle w:val="NoSpacing"/>
        <w:rPr>
          <w:color w:val="FF0000"/>
        </w:rPr>
      </w:pPr>
    </w:p>
    <w:p w:rsidR="00E20A76" w:rsidRDefault="00E20A76" w:rsidP="00E20A76">
      <w:pPr>
        <w:pStyle w:val="NoSpacing"/>
      </w:pPr>
    </w:p>
    <w:p w:rsidR="00E20A76" w:rsidRDefault="00E20A76" w:rsidP="00E20A76">
      <w:pPr>
        <w:pStyle w:val="NoSpacing"/>
      </w:pPr>
    </w:p>
    <w:p w:rsidR="0030798E" w:rsidRDefault="0030798E" w:rsidP="00367BB6">
      <w:pPr>
        <w:pStyle w:val="NoSpacing"/>
      </w:pPr>
    </w:p>
    <w:p w:rsidR="0030798E" w:rsidRDefault="0030798E" w:rsidP="00367BB6">
      <w:pPr>
        <w:pStyle w:val="NoSpacing"/>
      </w:pPr>
    </w:p>
    <w:p w:rsidR="0030798E" w:rsidRDefault="0030798E" w:rsidP="00367BB6">
      <w:pPr>
        <w:pStyle w:val="NoSpacing"/>
      </w:pPr>
    </w:p>
    <w:p w:rsidR="00367BB6" w:rsidRDefault="00367BB6" w:rsidP="00367BB6">
      <w:pPr>
        <w:pStyle w:val="NoSpacing"/>
      </w:pPr>
    </w:p>
    <w:p w:rsidR="006D4A2E" w:rsidRDefault="006D4A2E" w:rsidP="00EF6016">
      <w:pPr>
        <w:pStyle w:val="Heading1"/>
        <w:sectPr w:rsidR="006D4A2E" w:rsidSect="001E62FA">
          <w:pgSz w:w="12240" w:h="15840"/>
          <w:pgMar w:top="1440" w:right="1170" w:bottom="1440" w:left="1440" w:header="720" w:footer="720" w:gutter="0"/>
          <w:cols w:space="720"/>
          <w:docGrid w:linePitch="360"/>
        </w:sectPr>
      </w:pPr>
    </w:p>
    <w:p w:rsidR="00EF6016" w:rsidRDefault="00EF6016" w:rsidP="00EF6016">
      <w:pPr>
        <w:pStyle w:val="Heading1"/>
      </w:pPr>
      <w:r>
        <w:lastRenderedPageBreak/>
        <w:t>Advocacy and Interpersonal Communication</w:t>
      </w:r>
    </w:p>
    <w:p w:rsidR="00EF6016" w:rsidRDefault="00EF6016" w:rsidP="00EF6016">
      <w:pPr>
        <w:pStyle w:val="Heading2"/>
        <w:spacing w:before="0" w:line="240" w:lineRule="auto"/>
        <w:ind w:right="-274"/>
        <w:rPr>
          <w:sz w:val="24"/>
          <w:szCs w:val="24"/>
        </w:rPr>
      </w:pPr>
      <w:r>
        <w:rPr>
          <w:sz w:val="24"/>
          <w:szCs w:val="24"/>
        </w:rPr>
        <w:t xml:space="preserve">Facilitates the Flow of Ideas, Information, and Understanding </w:t>
      </w:r>
      <w:r w:rsidR="00873E65">
        <w:rPr>
          <w:sz w:val="24"/>
          <w:szCs w:val="24"/>
        </w:rPr>
        <w:t>B</w:t>
      </w:r>
      <w:r>
        <w:rPr>
          <w:sz w:val="24"/>
          <w:szCs w:val="24"/>
        </w:rPr>
        <w:t>etween and Among Individuals.</w:t>
      </w:r>
    </w:p>
    <w:p w:rsidR="00EF6016" w:rsidRPr="00757867" w:rsidRDefault="00EF6016" w:rsidP="00EF6016">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6"/>
        <w:gridCol w:w="2186"/>
        <w:gridCol w:w="6548"/>
      </w:tblGrid>
      <w:tr w:rsidR="00EF6016" w:rsidTr="00831EFC">
        <w:tc>
          <w:tcPr>
            <w:tcW w:w="916" w:type="dxa"/>
          </w:tcPr>
          <w:p w:rsidR="00EF6016" w:rsidRPr="00CE04EC" w:rsidRDefault="00CE04EC" w:rsidP="00831EFC">
            <w:pPr>
              <w:pStyle w:val="NoSpacing"/>
              <w:rPr>
                <w:color w:val="FF0000"/>
              </w:rPr>
            </w:pPr>
            <w:r>
              <w:rPr>
                <w:color w:val="FF0000"/>
              </w:rPr>
              <w:t>3</w:t>
            </w:r>
          </w:p>
        </w:tc>
        <w:tc>
          <w:tcPr>
            <w:tcW w:w="2207" w:type="dxa"/>
          </w:tcPr>
          <w:p w:rsidR="00EF6016" w:rsidRPr="0078780A" w:rsidRDefault="00EF6016" w:rsidP="00831EFC">
            <w:pPr>
              <w:pStyle w:val="NoSpacing"/>
              <w:rPr>
                <w:b/>
              </w:rPr>
            </w:pPr>
            <w:r>
              <w:rPr>
                <w:b/>
              </w:rPr>
              <w:t>Advocacy:</w:t>
            </w:r>
          </w:p>
        </w:tc>
        <w:tc>
          <w:tcPr>
            <w:tcW w:w="6723" w:type="dxa"/>
          </w:tcPr>
          <w:p w:rsidR="00EF6016" w:rsidRDefault="00EF6016" w:rsidP="00831EFC">
            <w:pPr>
              <w:pStyle w:val="NoSpacing"/>
            </w:pPr>
            <w:r>
              <w:t>Advocates effectively in the community interest.</w:t>
            </w:r>
          </w:p>
        </w:tc>
      </w:tr>
      <w:tr w:rsidR="00EF6016" w:rsidTr="00831EFC">
        <w:tc>
          <w:tcPr>
            <w:tcW w:w="916" w:type="dxa"/>
          </w:tcPr>
          <w:p w:rsidR="00EF6016" w:rsidRPr="00CE04EC" w:rsidRDefault="00CE04EC" w:rsidP="00831EFC">
            <w:pPr>
              <w:pStyle w:val="NoSpacing"/>
              <w:rPr>
                <w:color w:val="FF0000"/>
              </w:rPr>
            </w:pPr>
            <w:r>
              <w:rPr>
                <w:color w:val="FF0000"/>
              </w:rPr>
              <w:t>4</w:t>
            </w:r>
          </w:p>
        </w:tc>
        <w:tc>
          <w:tcPr>
            <w:tcW w:w="2207" w:type="dxa"/>
          </w:tcPr>
          <w:p w:rsidR="00EF6016" w:rsidRPr="0078780A" w:rsidRDefault="00EF6016" w:rsidP="00831EFC">
            <w:pPr>
              <w:pStyle w:val="NoSpacing"/>
              <w:rPr>
                <w:b/>
              </w:rPr>
            </w:pPr>
            <w:r>
              <w:rPr>
                <w:b/>
              </w:rPr>
              <w:t>Advocacy:</w:t>
            </w:r>
          </w:p>
        </w:tc>
        <w:tc>
          <w:tcPr>
            <w:tcW w:w="6723" w:type="dxa"/>
          </w:tcPr>
          <w:p w:rsidR="00EF6016" w:rsidRDefault="00EF6016" w:rsidP="00831EFC">
            <w:pPr>
              <w:pStyle w:val="ListParagraph"/>
              <w:ind w:left="27" w:firstLine="0"/>
            </w:pPr>
            <w:r>
              <w:t>Communicates personal support for policies, programs, or ideals that serve the best interests of the community.</w:t>
            </w:r>
          </w:p>
        </w:tc>
      </w:tr>
      <w:tr w:rsidR="00EF6016" w:rsidTr="00831EFC">
        <w:tc>
          <w:tcPr>
            <w:tcW w:w="916" w:type="dxa"/>
          </w:tcPr>
          <w:p w:rsidR="00EF6016" w:rsidRPr="00CE04EC" w:rsidRDefault="00CE04EC" w:rsidP="00831EFC">
            <w:pPr>
              <w:pStyle w:val="NoSpacing"/>
              <w:rPr>
                <w:color w:val="FF0000"/>
              </w:rPr>
            </w:pPr>
            <w:r>
              <w:rPr>
                <w:color w:val="FF0000"/>
              </w:rPr>
              <w:t>4</w:t>
            </w:r>
          </w:p>
        </w:tc>
        <w:tc>
          <w:tcPr>
            <w:tcW w:w="2207" w:type="dxa"/>
          </w:tcPr>
          <w:p w:rsidR="00EF6016" w:rsidRPr="0078780A" w:rsidRDefault="00324188" w:rsidP="00831EFC">
            <w:pPr>
              <w:pStyle w:val="NoSpacing"/>
              <w:rPr>
                <w:b/>
              </w:rPr>
            </w:pPr>
            <w:r>
              <w:rPr>
                <w:b/>
              </w:rPr>
              <w:t>Interpersonal Communication:</w:t>
            </w:r>
          </w:p>
        </w:tc>
        <w:tc>
          <w:tcPr>
            <w:tcW w:w="6723" w:type="dxa"/>
          </w:tcPr>
          <w:p w:rsidR="00EF6016" w:rsidRDefault="00324188" w:rsidP="00831EFC">
            <w:pPr>
              <w:pStyle w:val="ListParagraph"/>
              <w:ind w:left="27" w:hanging="27"/>
            </w:pPr>
            <w:r>
              <w:t>Exchanges verbal and nonverbal messages with others in a way that demonstrates respect for the individual.</w:t>
            </w:r>
          </w:p>
        </w:tc>
      </w:tr>
      <w:tr w:rsidR="00EF6016" w:rsidTr="00831EFC">
        <w:tc>
          <w:tcPr>
            <w:tcW w:w="916" w:type="dxa"/>
          </w:tcPr>
          <w:p w:rsidR="00EF6016" w:rsidRPr="00CE04EC" w:rsidRDefault="00CE04EC" w:rsidP="00831EFC">
            <w:pPr>
              <w:pStyle w:val="NoSpacing"/>
              <w:rPr>
                <w:color w:val="FF0000"/>
              </w:rPr>
            </w:pPr>
            <w:r>
              <w:rPr>
                <w:color w:val="FF0000"/>
              </w:rPr>
              <w:t>4</w:t>
            </w:r>
          </w:p>
        </w:tc>
        <w:tc>
          <w:tcPr>
            <w:tcW w:w="2207" w:type="dxa"/>
          </w:tcPr>
          <w:p w:rsidR="00EF6016" w:rsidRPr="0078780A" w:rsidRDefault="00324188" w:rsidP="00831EFC">
            <w:pPr>
              <w:pStyle w:val="NoSpacing"/>
              <w:rPr>
                <w:b/>
              </w:rPr>
            </w:pPr>
            <w:r>
              <w:rPr>
                <w:b/>
              </w:rPr>
              <w:t>Interpersonal Communication:</w:t>
            </w:r>
          </w:p>
        </w:tc>
        <w:tc>
          <w:tcPr>
            <w:tcW w:w="6723" w:type="dxa"/>
          </w:tcPr>
          <w:p w:rsidR="00EF6016" w:rsidRDefault="00324188" w:rsidP="00831EFC">
            <w:pPr>
              <w:pStyle w:val="ListParagraph"/>
              <w:ind w:left="27" w:hanging="27"/>
            </w:pPr>
            <w:r>
              <w:t>Exchanges verbal and nonverbal messages in a way that furthers organizational and community objectives</w:t>
            </w:r>
          </w:p>
        </w:tc>
      </w:tr>
      <w:tr w:rsidR="00EF6016" w:rsidTr="00831EFC">
        <w:tc>
          <w:tcPr>
            <w:tcW w:w="916" w:type="dxa"/>
          </w:tcPr>
          <w:p w:rsidR="00EF6016" w:rsidRPr="00CE04EC" w:rsidRDefault="00CE04EC" w:rsidP="00831EFC">
            <w:pPr>
              <w:pStyle w:val="NoSpacing"/>
              <w:rPr>
                <w:color w:val="FF0000"/>
              </w:rPr>
            </w:pPr>
            <w:r>
              <w:rPr>
                <w:color w:val="FF0000"/>
              </w:rPr>
              <w:t>4</w:t>
            </w:r>
          </w:p>
        </w:tc>
        <w:tc>
          <w:tcPr>
            <w:tcW w:w="2207" w:type="dxa"/>
          </w:tcPr>
          <w:p w:rsidR="00EF6016" w:rsidRPr="0078780A" w:rsidRDefault="00324188" w:rsidP="00831EFC">
            <w:pPr>
              <w:pStyle w:val="NoSpacing"/>
              <w:rPr>
                <w:b/>
              </w:rPr>
            </w:pPr>
            <w:r>
              <w:rPr>
                <w:b/>
              </w:rPr>
              <w:t>Interpersonal Communication:</w:t>
            </w:r>
          </w:p>
        </w:tc>
        <w:tc>
          <w:tcPr>
            <w:tcW w:w="6723" w:type="dxa"/>
          </w:tcPr>
          <w:p w:rsidR="00EF6016" w:rsidRDefault="00324188" w:rsidP="00831EFC">
            <w:pPr>
              <w:pStyle w:val="ListParagraph"/>
              <w:ind w:left="0" w:firstLine="0"/>
            </w:pPr>
            <w:r>
              <w:t>Demonstrates skill in selecting the most effective communication method for each interchange.</w:t>
            </w:r>
          </w:p>
        </w:tc>
      </w:tr>
    </w:tbl>
    <w:p w:rsidR="00EF6016" w:rsidRDefault="00EF6016" w:rsidP="00EF6016">
      <w:pPr>
        <w:pStyle w:val="NoSpacing"/>
      </w:pPr>
    </w:p>
    <w:p w:rsidR="00E20A76" w:rsidRDefault="00E20A76" w:rsidP="00E20A76">
      <w:pPr>
        <w:pStyle w:val="NoSpacing"/>
      </w:pPr>
      <w:r>
        <w:t>Council’s Comments (if required), or examples provided for other than “Achieves Expectations” rating:</w:t>
      </w:r>
    </w:p>
    <w:p w:rsidR="00E20A76" w:rsidRPr="00D06B7D" w:rsidRDefault="00C26862" w:rsidP="00E20A76">
      <w:pPr>
        <w:pStyle w:val="NoSpacing"/>
        <w:rPr>
          <w:color w:val="FF0000"/>
        </w:rPr>
      </w:pPr>
      <w:r w:rsidRPr="00D06B7D">
        <w:rPr>
          <w:color w:val="FF0000"/>
        </w:rPr>
        <w:t xml:space="preserve">Council feels you do a good job in advocating for policies and programs that serve the best interests of the community.  Council has expressed some concern that staff sometimes express opinions that reflect their </w:t>
      </w:r>
      <w:r w:rsidR="00D6006D" w:rsidRPr="00D06B7D">
        <w:rPr>
          <w:color w:val="FF0000"/>
        </w:rPr>
        <w:t>biases,</w:t>
      </w:r>
      <w:r w:rsidRPr="00D06B7D">
        <w:rPr>
          <w:color w:val="FF0000"/>
        </w:rPr>
        <w:t xml:space="preserve"> but the</w:t>
      </w:r>
      <w:r w:rsidR="00EC21EB">
        <w:rPr>
          <w:color w:val="FF0000"/>
        </w:rPr>
        <w:t>y</w:t>
      </w:r>
      <w:r w:rsidRPr="00D06B7D">
        <w:rPr>
          <w:color w:val="FF0000"/>
        </w:rPr>
        <w:t xml:space="preserve"> are not frequent.</w:t>
      </w:r>
    </w:p>
    <w:p w:rsidR="00E20A76" w:rsidRPr="00D06B7D" w:rsidRDefault="00E20A76" w:rsidP="00E20A76">
      <w:pPr>
        <w:pStyle w:val="NoSpacing"/>
        <w:rPr>
          <w:color w:val="FF0000"/>
        </w:rPr>
      </w:pPr>
    </w:p>
    <w:p w:rsidR="00E20A76" w:rsidRPr="00D06B7D" w:rsidRDefault="00E20A76" w:rsidP="00E20A76">
      <w:pPr>
        <w:pStyle w:val="NoSpacing"/>
        <w:rPr>
          <w:color w:val="FF0000"/>
        </w:rPr>
      </w:pPr>
      <w:r w:rsidRPr="00D06B7D">
        <w:rPr>
          <w:color w:val="FF0000"/>
        </w:rPr>
        <w:t xml:space="preserve">Rating: Add the ratings and enter subtotal </w:t>
      </w:r>
      <w:r w:rsidR="00CE04EC">
        <w:rPr>
          <w:color w:val="FF0000"/>
        </w:rPr>
        <w:t>19</w:t>
      </w:r>
      <w:r w:rsidRPr="00D06B7D">
        <w:rPr>
          <w:color w:val="FF0000"/>
        </w:rPr>
        <w:t xml:space="preserve"> ÷ 5 = </w:t>
      </w:r>
      <w:r w:rsidR="00CE04EC">
        <w:rPr>
          <w:color w:val="FF0000"/>
        </w:rPr>
        <w:t>3.8</w:t>
      </w:r>
      <w:r w:rsidRPr="00D06B7D">
        <w:rPr>
          <w:color w:val="FF0000"/>
        </w:rPr>
        <w:t xml:space="preserve"> score for this component.</w:t>
      </w:r>
    </w:p>
    <w:p w:rsidR="00E20A76" w:rsidRDefault="00E20A76" w:rsidP="00E20A76">
      <w:pPr>
        <w:pStyle w:val="NoSpacing"/>
      </w:pPr>
    </w:p>
    <w:p w:rsidR="00E20A76" w:rsidRDefault="00E20A76" w:rsidP="00E20A76">
      <w:pPr>
        <w:pStyle w:val="NoSpacing"/>
      </w:pPr>
      <w:r>
        <w:t>CAO’s Comments:</w:t>
      </w:r>
    </w:p>
    <w:p w:rsidR="00E20A76" w:rsidRPr="00D06B7D" w:rsidRDefault="00C26862" w:rsidP="00E20A76">
      <w:pPr>
        <w:pStyle w:val="NoSpacing"/>
        <w:rPr>
          <w:color w:val="FF0000"/>
        </w:rPr>
      </w:pPr>
      <w:r w:rsidRPr="00D06B7D">
        <w:rPr>
          <w:color w:val="FF0000"/>
        </w:rPr>
        <w:t>You can never do enough when it comes to communications and I do as much as I can to keep Council up to date.  I believe in a “no surprises” philosophy and want all staff reports to reflect what’s best for our community.</w:t>
      </w:r>
    </w:p>
    <w:p w:rsidR="00E20A76" w:rsidRPr="00D06B7D" w:rsidRDefault="00E20A76" w:rsidP="00E20A76">
      <w:pPr>
        <w:pStyle w:val="NoSpacing"/>
        <w:rPr>
          <w:color w:val="FF0000"/>
        </w:rPr>
      </w:pPr>
    </w:p>
    <w:p w:rsidR="00E20A76" w:rsidRPr="00D06B7D" w:rsidRDefault="00E20A76" w:rsidP="00E20A76">
      <w:pPr>
        <w:pStyle w:val="NoSpacing"/>
        <w:rPr>
          <w:color w:val="FF0000"/>
        </w:rPr>
      </w:pPr>
    </w:p>
    <w:p w:rsidR="009A2C8F" w:rsidRDefault="009A2C8F" w:rsidP="0030798E">
      <w:pPr>
        <w:pStyle w:val="Heading2"/>
        <w:sectPr w:rsidR="009A2C8F" w:rsidSect="001E62FA">
          <w:pgSz w:w="12240" w:h="15840"/>
          <w:pgMar w:top="1440" w:right="1170" w:bottom="1440" w:left="1440" w:header="720" w:footer="720" w:gutter="0"/>
          <w:cols w:space="720"/>
          <w:docGrid w:linePitch="360"/>
        </w:sectPr>
      </w:pPr>
    </w:p>
    <w:p w:rsidR="007B207A" w:rsidRDefault="007B207A" w:rsidP="007B207A">
      <w:pPr>
        <w:pStyle w:val="NoSpacing"/>
      </w:pPr>
    </w:p>
    <w:p w:rsidR="007B207A" w:rsidRDefault="007B207A" w:rsidP="007B207A">
      <w:pPr>
        <w:pStyle w:val="Heading1"/>
      </w:pPr>
      <w:r>
        <w:t>Presentation Skills</w:t>
      </w:r>
    </w:p>
    <w:p w:rsidR="007B207A" w:rsidRDefault="007B207A" w:rsidP="007B207A">
      <w:pPr>
        <w:pStyle w:val="Heading2"/>
        <w:spacing w:before="0" w:line="240" w:lineRule="auto"/>
        <w:ind w:right="-274"/>
        <w:rPr>
          <w:sz w:val="24"/>
          <w:szCs w:val="24"/>
        </w:rPr>
      </w:pPr>
      <w:r>
        <w:rPr>
          <w:sz w:val="24"/>
          <w:szCs w:val="24"/>
        </w:rPr>
        <w:t>Conveys Ideas or Information Effectively to Others</w:t>
      </w:r>
    </w:p>
    <w:p w:rsidR="007B207A" w:rsidRPr="00757867" w:rsidRDefault="007B207A" w:rsidP="007B207A">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7"/>
        <w:gridCol w:w="2185"/>
        <w:gridCol w:w="6548"/>
      </w:tblGrid>
      <w:tr w:rsidR="007B207A" w:rsidTr="00831EFC">
        <w:tc>
          <w:tcPr>
            <w:tcW w:w="916" w:type="dxa"/>
          </w:tcPr>
          <w:p w:rsidR="007B207A" w:rsidRPr="00CE04EC" w:rsidRDefault="00CE04EC" w:rsidP="00831EFC">
            <w:pPr>
              <w:pStyle w:val="NoSpacing"/>
              <w:rPr>
                <w:color w:val="FF0000"/>
              </w:rPr>
            </w:pPr>
            <w:r>
              <w:rPr>
                <w:color w:val="FF0000"/>
              </w:rPr>
              <w:t>4</w:t>
            </w:r>
          </w:p>
        </w:tc>
        <w:tc>
          <w:tcPr>
            <w:tcW w:w="2207" w:type="dxa"/>
          </w:tcPr>
          <w:p w:rsidR="007B207A" w:rsidRPr="0078780A" w:rsidRDefault="00831EFC" w:rsidP="00831EFC">
            <w:pPr>
              <w:pStyle w:val="NoSpacing"/>
              <w:rPr>
                <w:b/>
              </w:rPr>
            </w:pPr>
            <w:r>
              <w:rPr>
                <w:b/>
              </w:rPr>
              <w:t>Effective Presentation:</w:t>
            </w:r>
          </w:p>
        </w:tc>
        <w:tc>
          <w:tcPr>
            <w:tcW w:w="6723" w:type="dxa"/>
          </w:tcPr>
          <w:p w:rsidR="007B207A" w:rsidRPr="00831EFC" w:rsidRDefault="00831EFC" w:rsidP="00831EFC">
            <w:pPr>
              <w:jc w:val="left"/>
            </w:pPr>
            <w:r w:rsidRPr="00831EFC">
              <w:t>Possesses strong verbal, written and presentation skills demonstrating a clear, concise and positive style</w:t>
            </w:r>
          </w:p>
        </w:tc>
      </w:tr>
      <w:tr w:rsidR="007B207A" w:rsidTr="00831EFC">
        <w:tc>
          <w:tcPr>
            <w:tcW w:w="916" w:type="dxa"/>
          </w:tcPr>
          <w:p w:rsidR="007B207A" w:rsidRPr="00CE04EC" w:rsidRDefault="00CE04EC" w:rsidP="00831EFC">
            <w:pPr>
              <w:pStyle w:val="NoSpacing"/>
              <w:rPr>
                <w:color w:val="FF0000"/>
              </w:rPr>
            </w:pPr>
            <w:r>
              <w:rPr>
                <w:color w:val="FF0000"/>
              </w:rPr>
              <w:t>5</w:t>
            </w:r>
          </w:p>
        </w:tc>
        <w:tc>
          <w:tcPr>
            <w:tcW w:w="2207" w:type="dxa"/>
          </w:tcPr>
          <w:p w:rsidR="007B207A" w:rsidRPr="0078780A" w:rsidRDefault="00831EFC" w:rsidP="00831EFC">
            <w:pPr>
              <w:pStyle w:val="NoSpacing"/>
              <w:rPr>
                <w:b/>
              </w:rPr>
            </w:pPr>
            <w:r>
              <w:rPr>
                <w:b/>
              </w:rPr>
              <w:t>Ethics/Integrity:</w:t>
            </w:r>
          </w:p>
        </w:tc>
        <w:tc>
          <w:tcPr>
            <w:tcW w:w="6723" w:type="dxa"/>
          </w:tcPr>
          <w:p w:rsidR="007B207A" w:rsidRPr="00831EFC" w:rsidRDefault="00831EFC" w:rsidP="00831EFC">
            <w:pPr>
              <w:pStyle w:val="ListParagraph"/>
              <w:ind w:left="0" w:firstLine="0"/>
            </w:pPr>
            <w:r w:rsidRPr="00831EFC">
              <w:t>Ensures public processes are transparent and accountability is clear when dealing with issues.</w:t>
            </w:r>
          </w:p>
        </w:tc>
      </w:tr>
      <w:tr w:rsidR="007B207A" w:rsidTr="00831EFC">
        <w:tc>
          <w:tcPr>
            <w:tcW w:w="916" w:type="dxa"/>
          </w:tcPr>
          <w:p w:rsidR="007B207A" w:rsidRPr="00CE04EC" w:rsidRDefault="00CE04EC" w:rsidP="00831EFC">
            <w:pPr>
              <w:pStyle w:val="NoSpacing"/>
              <w:rPr>
                <w:color w:val="FF0000"/>
              </w:rPr>
            </w:pPr>
            <w:r>
              <w:rPr>
                <w:color w:val="FF0000"/>
              </w:rPr>
              <w:t>4</w:t>
            </w:r>
          </w:p>
        </w:tc>
        <w:tc>
          <w:tcPr>
            <w:tcW w:w="2207" w:type="dxa"/>
          </w:tcPr>
          <w:p w:rsidR="007B207A" w:rsidRPr="0078780A" w:rsidRDefault="00831EFC" w:rsidP="00831EFC">
            <w:pPr>
              <w:pStyle w:val="NoSpacing"/>
              <w:rPr>
                <w:b/>
              </w:rPr>
            </w:pPr>
            <w:r>
              <w:rPr>
                <w:b/>
              </w:rPr>
              <w:t>Effective Presentation:</w:t>
            </w:r>
          </w:p>
        </w:tc>
        <w:tc>
          <w:tcPr>
            <w:tcW w:w="6723" w:type="dxa"/>
          </w:tcPr>
          <w:p w:rsidR="007B207A" w:rsidRPr="00831EFC" w:rsidRDefault="00831EFC" w:rsidP="00831EFC">
            <w:pPr>
              <w:pStyle w:val="ListParagraph"/>
              <w:ind w:left="27" w:hanging="27"/>
            </w:pPr>
            <w:r w:rsidRPr="00831EFC">
              <w:t>Effectively exchanges (obtains and transmits) information, in a variety of mediums, for diverse audiences.</w:t>
            </w:r>
          </w:p>
        </w:tc>
      </w:tr>
      <w:tr w:rsidR="007B207A" w:rsidTr="00831EFC">
        <w:tc>
          <w:tcPr>
            <w:tcW w:w="916" w:type="dxa"/>
          </w:tcPr>
          <w:p w:rsidR="007B207A" w:rsidRPr="00CE04EC" w:rsidRDefault="00CE04EC" w:rsidP="00831EFC">
            <w:pPr>
              <w:pStyle w:val="NoSpacing"/>
              <w:rPr>
                <w:color w:val="FF0000"/>
              </w:rPr>
            </w:pPr>
            <w:r>
              <w:rPr>
                <w:color w:val="FF0000"/>
              </w:rPr>
              <w:t>4</w:t>
            </w:r>
          </w:p>
        </w:tc>
        <w:tc>
          <w:tcPr>
            <w:tcW w:w="2207" w:type="dxa"/>
          </w:tcPr>
          <w:p w:rsidR="007B207A" w:rsidRPr="0078780A" w:rsidRDefault="00831EFC" w:rsidP="00831EFC">
            <w:pPr>
              <w:pStyle w:val="NoSpacing"/>
              <w:rPr>
                <w:b/>
              </w:rPr>
            </w:pPr>
            <w:r>
              <w:rPr>
                <w:b/>
              </w:rPr>
              <w:t>Effective Presentation:</w:t>
            </w:r>
          </w:p>
        </w:tc>
        <w:tc>
          <w:tcPr>
            <w:tcW w:w="6723" w:type="dxa"/>
          </w:tcPr>
          <w:p w:rsidR="007B207A" w:rsidRPr="00831EFC" w:rsidRDefault="00831EFC" w:rsidP="00831EFC">
            <w:pPr>
              <w:pStyle w:val="ListParagraph"/>
              <w:ind w:left="27" w:hanging="27"/>
            </w:pPr>
            <w:r w:rsidRPr="00831EFC">
              <w:t>Disseminates complete and accurate information equally to all Council members in a timely manner.</w:t>
            </w:r>
          </w:p>
        </w:tc>
      </w:tr>
      <w:tr w:rsidR="007B207A" w:rsidTr="00831EFC">
        <w:tc>
          <w:tcPr>
            <w:tcW w:w="916" w:type="dxa"/>
          </w:tcPr>
          <w:p w:rsidR="007B207A" w:rsidRPr="00CE04EC" w:rsidRDefault="00CE04EC" w:rsidP="00831EFC">
            <w:pPr>
              <w:pStyle w:val="NoSpacing"/>
              <w:rPr>
                <w:color w:val="FF0000"/>
              </w:rPr>
            </w:pPr>
            <w:r>
              <w:rPr>
                <w:color w:val="FF0000"/>
              </w:rPr>
              <w:t>4</w:t>
            </w:r>
          </w:p>
        </w:tc>
        <w:tc>
          <w:tcPr>
            <w:tcW w:w="2207" w:type="dxa"/>
          </w:tcPr>
          <w:p w:rsidR="007B207A" w:rsidRPr="0078780A" w:rsidRDefault="00831EFC" w:rsidP="00831EFC">
            <w:pPr>
              <w:pStyle w:val="NoSpacing"/>
              <w:rPr>
                <w:b/>
              </w:rPr>
            </w:pPr>
            <w:r>
              <w:rPr>
                <w:b/>
              </w:rPr>
              <w:t>Leadership:</w:t>
            </w:r>
          </w:p>
        </w:tc>
        <w:tc>
          <w:tcPr>
            <w:tcW w:w="6723" w:type="dxa"/>
          </w:tcPr>
          <w:p w:rsidR="007B207A" w:rsidRPr="00831EFC" w:rsidRDefault="00831EFC" w:rsidP="00831EFC">
            <w:pPr>
              <w:pStyle w:val="ListParagraph"/>
              <w:ind w:left="0" w:firstLine="0"/>
            </w:pPr>
            <w:r w:rsidRPr="00831EFC">
              <w:t>Builds trust through presenting ideas clearly and effectively listening to others, even when not in agreement.</w:t>
            </w:r>
          </w:p>
        </w:tc>
      </w:tr>
    </w:tbl>
    <w:p w:rsidR="007B207A" w:rsidRDefault="007B207A" w:rsidP="007B207A">
      <w:pPr>
        <w:pStyle w:val="NoSpacing"/>
      </w:pPr>
    </w:p>
    <w:p w:rsidR="00E20A76" w:rsidRDefault="00E20A76" w:rsidP="00E20A76">
      <w:pPr>
        <w:pStyle w:val="NoSpacing"/>
      </w:pPr>
      <w:r>
        <w:t>Council’s Comments (if required), or examples provided for other than “Achieves Expectations” rating:</w:t>
      </w:r>
    </w:p>
    <w:p w:rsidR="00E20A76" w:rsidRPr="004F1212" w:rsidRDefault="004F1212" w:rsidP="00E20A76">
      <w:pPr>
        <w:pStyle w:val="NoSpacing"/>
        <w:rPr>
          <w:color w:val="FF0000"/>
        </w:rPr>
      </w:pPr>
      <w:r w:rsidRPr="004F1212">
        <w:rPr>
          <w:color w:val="FF0000"/>
        </w:rPr>
        <w:t>You are an effective communicator.  Council appreciates your efforts to keep us informed on all issues.</w:t>
      </w:r>
    </w:p>
    <w:p w:rsidR="00E20A76" w:rsidRPr="004F1212" w:rsidRDefault="00E20A76" w:rsidP="00E20A76">
      <w:pPr>
        <w:pStyle w:val="NoSpacing"/>
        <w:rPr>
          <w:color w:val="FF0000"/>
        </w:rPr>
      </w:pPr>
    </w:p>
    <w:p w:rsidR="00E20A76" w:rsidRPr="004F1212" w:rsidRDefault="00E20A76" w:rsidP="00E20A76">
      <w:pPr>
        <w:pStyle w:val="NoSpacing"/>
        <w:rPr>
          <w:color w:val="FF0000"/>
        </w:rPr>
      </w:pPr>
      <w:r w:rsidRPr="004F1212">
        <w:rPr>
          <w:color w:val="FF0000"/>
        </w:rPr>
        <w:t xml:space="preserve">Rating: </w:t>
      </w:r>
      <w:r w:rsidR="003D640A">
        <w:rPr>
          <w:color w:val="FF0000"/>
        </w:rPr>
        <w:t xml:space="preserve"> </w:t>
      </w:r>
      <w:r w:rsidRPr="004F1212">
        <w:rPr>
          <w:color w:val="FF0000"/>
        </w:rPr>
        <w:t xml:space="preserve">Add the ratings and enter subtotal </w:t>
      </w:r>
      <w:r w:rsidR="00CE04EC">
        <w:rPr>
          <w:color w:val="FF0000"/>
        </w:rPr>
        <w:t>21</w:t>
      </w:r>
      <w:r w:rsidRPr="004F1212">
        <w:rPr>
          <w:color w:val="FF0000"/>
        </w:rPr>
        <w:t xml:space="preserve"> ÷ 5 = </w:t>
      </w:r>
      <w:r w:rsidR="00CE04EC">
        <w:rPr>
          <w:color w:val="FF0000"/>
        </w:rPr>
        <w:t>4.2</w:t>
      </w:r>
      <w:r w:rsidRPr="004F1212">
        <w:rPr>
          <w:color w:val="FF0000"/>
        </w:rPr>
        <w:t xml:space="preserve"> score for this component.</w:t>
      </w:r>
    </w:p>
    <w:p w:rsidR="00E20A76" w:rsidRDefault="00E20A76" w:rsidP="00E20A76">
      <w:pPr>
        <w:pStyle w:val="NoSpacing"/>
      </w:pPr>
    </w:p>
    <w:p w:rsidR="00E20A76" w:rsidRDefault="00E20A76" w:rsidP="00E20A76">
      <w:pPr>
        <w:pStyle w:val="NoSpacing"/>
      </w:pPr>
      <w:r>
        <w:t>CAO’s Comments:</w:t>
      </w:r>
    </w:p>
    <w:p w:rsidR="00E20A76" w:rsidRPr="004F1212" w:rsidRDefault="004F1212" w:rsidP="00E20A76">
      <w:pPr>
        <w:pStyle w:val="NoSpacing"/>
        <w:rPr>
          <w:color w:val="FF0000"/>
        </w:rPr>
      </w:pPr>
      <w:r w:rsidRPr="004F1212">
        <w:rPr>
          <w:color w:val="FF0000"/>
        </w:rPr>
        <w:t>I am fortunate to have many years of experience.  I hope to have more junior staff to make more presentations in the future as a way for them to grow and develop.</w:t>
      </w:r>
    </w:p>
    <w:p w:rsidR="00E20A76" w:rsidRDefault="00E20A76" w:rsidP="00E20A76">
      <w:pPr>
        <w:pStyle w:val="NoSpacing"/>
      </w:pPr>
    </w:p>
    <w:p w:rsidR="006D4A2E" w:rsidRDefault="006D4A2E" w:rsidP="00831EFC">
      <w:pPr>
        <w:pStyle w:val="Heading1"/>
        <w:sectPr w:rsidR="006D4A2E" w:rsidSect="001E62FA">
          <w:pgSz w:w="12240" w:h="15840"/>
          <w:pgMar w:top="1440" w:right="1170" w:bottom="1440" w:left="1440" w:header="720" w:footer="720" w:gutter="0"/>
          <w:cols w:space="720"/>
          <w:docGrid w:linePitch="360"/>
        </w:sectPr>
      </w:pPr>
    </w:p>
    <w:p w:rsidR="00831EFC" w:rsidRDefault="00831EFC" w:rsidP="00831EFC">
      <w:pPr>
        <w:pStyle w:val="Heading1"/>
      </w:pPr>
      <w:r>
        <w:lastRenderedPageBreak/>
        <w:t>Media Relations</w:t>
      </w:r>
    </w:p>
    <w:p w:rsidR="00831EFC" w:rsidRDefault="00831EFC" w:rsidP="00831EFC">
      <w:pPr>
        <w:pStyle w:val="Heading2"/>
        <w:spacing w:before="0" w:line="240" w:lineRule="auto"/>
        <w:ind w:right="-274"/>
        <w:rPr>
          <w:sz w:val="24"/>
          <w:szCs w:val="24"/>
        </w:rPr>
      </w:pPr>
      <w:r>
        <w:rPr>
          <w:sz w:val="24"/>
          <w:szCs w:val="24"/>
        </w:rPr>
        <w:t xml:space="preserve">Communicates Information to the Media in a Way that Increases Public Understanding of Local Government Issues and Activities </w:t>
      </w:r>
    </w:p>
    <w:p w:rsidR="00831EFC" w:rsidRPr="00757867" w:rsidRDefault="00831EFC" w:rsidP="00831EFC">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6"/>
        <w:gridCol w:w="2186"/>
        <w:gridCol w:w="6548"/>
      </w:tblGrid>
      <w:tr w:rsidR="00831EFC" w:rsidTr="00831EFC">
        <w:tc>
          <w:tcPr>
            <w:tcW w:w="916" w:type="dxa"/>
          </w:tcPr>
          <w:p w:rsidR="00831EFC" w:rsidRPr="00D92E45" w:rsidRDefault="00CE04EC" w:rsidP="00831EFC">
            <w:pPr>
              <w:pStyle w:val="NoSpacing"/>
              <w:rPr>
                <w:color w:val="FF0000"/>
              </w:rPr>
            </w:pPr>
            <w:r>
              <w:rPr>
                <w:color w:val="FF0000"/>
              </w:rPr>
              <w:t>3</w:t>
            </w:r>
          </w:p>
        </w:tc>
        <w:tc>
          <w:tcPr>
            <w:tcW w:w="2207" w:type="dxa"/>
          </w:tcPr>
          <w:p w:rsidR="00831EFC" w:rsidRPr="0078780A" w:rsidRDefault="00831EFC" w:rsidP="00831EFC">
            <w:pPr>
              <w:pStyle w:val="NoSpacing"/>
              <w:rPr>
                <w:b/>
              </w:rPr>
            </w:pPr>
            <w:r>
              <w:rPr>
                <w:b/>
              </w:rPr>
              <w:t>Media Relations:</w:t>
            </w:r>
          </w:p>
        </w:tc>
        <w:tc>
          <w:tcPr>
            <w:tcW w:w="6723" w:type="dxa"/>
          </w:tcPr>
          <w:p w:rsidR="00831EFC" w:rsidRPr="00831EFC" w:rsidRDefault="00831EFC" w:rsidP="00831EFC">
            <w:r>
              <w:t>Builds a positive relationship with the press.</w:t>
            </w:r>
          </w:p>
        </w:tc>
      </w:tr>
      <w:tr w:rsidR="00831EFC" w:rsidTr="00831EFC">
        <w:tc>
          <w:tcPr>
            <w:tcW w:w="916" w:type="dxa"/>
          </w:tcPr>
          <w:p w:rsidR="00831EFC" w:rsidRPr="00CE04EC" w:rsidRDefault="00CE04EC" w:rsidP="00831EFC">
            <w:pPr>
              <w:pStyle w:val="NoSpacing"/>
              <w:rPr>
                <w:color w:val="FF0000"/>
              </w:rPr>
            </w:pPr>
            <w:r>
              <w:rPr>
                <w:color w:val="FF0000"/>
              </w:rPr>
              <w:t>3</w:t>
            </w:r>
          </w:p>
        </w:tc>
        <w:tc>
          <w:tcPr>
            <w:tcW w:w="2207" w:type="dxa"/>
          </w:tcPr>
          <w:p w:rsidR="00831EFC" w:rsidRPr="0078780A" w:rsidRDefault="00831EFC" w:rsidP="00831EFC">
            <w:pPr>
              <w:pStyle w:val="NoSpacing"/>
              <w:rPr>
                <w:b/>
              </w:rPr>
            </w:pPr>
            <w:r>
              <w:rPr>
                <w:b/>
              </w:rPr>
              <w:t>Media Relations:</w:t>
            </w:r>
          </w:p>
        </w:tc>
        <w:tc>
          <w:tcPr>
            <w:tcW w:w="6723" w:type="dxa"/>
          </w:tcPr>
          <w:p w:rsidR="00831EFC" w:rsidRDefault="00831EFC" w:rsidP="00831EFC">
            <w:pPr>
              <w:pStyle w:val="ListParagraph"/>
            </w:pPr>
            <w:r>
              <w:t>Demonstrates no bias when working with all news media.</w:t>
            </w:r>
          </w:p>
        </w:tc>
      </w:tr>
      <w:tr w:rsidR="00831EFC" w:rsidTr="00831EFC">
        <w:tc>
          <w:tcPr>
            <w:tcW w:w="916" w:type="dxa"/>
          </w:tcPr>
          <w:p w:rsidR="00831EFC" w:rsidRPr="00CE04EC" w:rsidRDefault="00CE04EC" w:rsidP="00831EFC">
            <w:pPr>
              <w:pStyle w:val="NoSpacing"/>
              <w:rPr>
                <w:color w:val="FF0000"/>
              </w:rPr>
            </w:pPr>
            <w:r>
              <w:rPr>
                <w:color w:val="FF0000"/>
              </w:rPr>
              <w:t>3</w:t>
            </w:r>
          </w:p>
        </w:tc>
        <w:tc>
          <w:tcPr>
            <w:tcW w:w="2207" w:type="dxa"/>
          </w:tcPr>
          <w:p w:rsidR="00831EFC" w:rsidRPr="0078780A" w:rsidRDefault="00831EFC" w:rsidP="002D316F">
            <w:pPr>
              <w:pStyle w:val="NoSpacing"/>
              <w:rPr>
                <w:b/>
              </w:rPr>
            </w:pPr>
            <w:r>
              <w:rPr>
                <w:b/>
              </w:rPr>
              <w:t>Network</w:t>
            </w:r>
            <w:r w:rsidR="002D316F">
              <w:rPr>
                <w:b/>
              </w:rPr>
              <w:t>ing</w:t>
            </w:r>
            <w:r>
              <w:rPr>
                <w:b/>
              </w:rPr>
              <w:t>:</w:t>
            </w:r>
          </w:p>
        </w:tc>
        <w:tc>
          <w:tcPr>
            <w:tcW w:w="6723" w:type="dxa"/>
          </w:tcPr>
          <w:p w:rsidR="00831EFC" w:rsidRDefault="00831EFC" w:rsidP="00831EFC">
            <w:pPr>
              <w:pStyle w:val="ListParagraph"/>
              <w:ind w:left="27" w:hanging="27"/>
            </w:pPr>
            <w:r w:rsidRPr="008E3D61">
              <w:rPr>
                <w:noProof/>
              </w:rPr>
              <w:t>Maintains a robust network of mutually beneficial professional contacts</w:t>
            </w:r>
          </w:p>
        </w:tc>
      </w:tr>
      <w:tr w:rsidR="00831EFC" w:rsidTr="00831EFC">
        <w:tc>
          <w:tcPr>
            <w:tcW w:w="916" w:type="dxa"/>
          </w:tcPr>
          <w:p w:rsidR="00831EFC" w:rsidRPr="00CE04EC" w:rsidRDefault="00CE04EC" w:rsidP="00831EFC">
            <w:pPr>
              <w:pStyle w:val="NoSpacing"/>
              <w:rPr>
                <w:color w:val="FF0000"/>
              </w:rPr>
            </w:pPr>
            <w:r>
              <w:rPr>
                <w:color w:val="FF0000"/>
              </w:rPr>
              <w:t>4</w:t>
            </w:r>
          </w:p>
        </w:tc>
        <w:tc>
          <w:tcPr>
            <w:tcW w:w="2207" w:type="dxa"/>
          </w:tcPr>
          <w:p w:rsidR="00831EFC" w:rsidRPr="0078780A" w:rsidRDefault="002D316F" w:rsidP="00831EFC">
            <w:pPr>
              <w:pStyle w:val="NoSpacing"/>
              <w:rPr>
                <w:b/>
              </w:rPr>
            </w:pPr>
            <w:r>
              <w:rPr>
                <w:b/>
              </w:rPr>
              <w:t>Responsiveness:</w:t>
            </w:r>
          </w:p>
        </w:tc>
        <w:tc>
          <w:tcPr>
            <w:tcW w:w="6723" w:type="dxa"/>
          </w:tcPr>
          <w:p w:rsidR="00831EFC" w:rsidRDefault="00831EFC" w:rsidP="00831EFC">
            <w:pPr>
              <w:pStyle w:val="ListParagraph"/>
              <w:ind w:left="27" w:hanging="27"/>
            </w:pPr>
            <w:r w:rsidRPr="00971843">
              <w:t>Actively responds to inquiries and communicates municipal policies, procedures and processes.</w:t>
            </w:r>
          </w:p>
        </w:tc>
      </w:tr>
      <w:tr w:rsidR="00831EFC" w:rsidTr="00831EFC">
        <w:tc>
          <w:tcPr>
            <w:tcW w:w="916" w:type="dxa"/>
          </w:tcPr>
          <w:p w:rsidR="00831EFC" w:rsidRPr="00CE04EC" w:rsidRDefault="00CE04EC" w:rsidP="00831EFC">
            <w:pPr>
              <w:pStyle w:val="NoSpacing"/>
              <w:rPr>
                <w:color w:val="FF0000"/>
              </w:rPr>
            </w:pPr>
            <w:r>
              <w:rPr>
                <w:color w:val="FF0000"/>
              </w:rPr>
              <w:t>4</w:t>
            </w:r>
          </w:p>
        </w:tc>
        <w:tc>
          <w:tcPr>
            <w:tcW w:w="2207" w:type="dxa"/>
          </w:tcPr>
          <w:p w:rsidR="00831EFC" w:rsidRPr="0078780A" w:rsidRDefault="00831EFC" w:rsidP="00831EFC">
            <w:pPr>
              <w:pStyle w:val="NoSpacing"/>
              <w:rPr>
                <w:b/>
              </w:rPr>
            </w:pPr>
            <w:r>
              <w:rPr>
                <w:b/>
              </w:rPr>
              <w:t>Media Relations:</w:t>
            </w:r>
          </w:p>
        </w:tc>
        <w:tc>
          <w:tcPr>
            <w:tcW w:w="6723" w:type="dxa"/>
          </w:tcPr>
          <w:p w:rsidR="00831EFC" w:rsidRDefault="00831EFC" w:rsidP="00831EFC">
            <w:pPr>
              <w:pStyle w:val="ListParagraph"/>
              <w:ind w:left="0" w:firstLine="0"/>
            </w:pPr>
            <w:r w:rsidRPr="008E3D61">
              <w:rPr>
                <w:noProof/>
              </w:rPr>
              <w:t>Communicates the strategic direction and priorities of the organization in a clear and compelling manner</w:t>
            </w:r>
          </w:p>
        </w:tc>
      </w:tr>
    </w:tbl>
    <w:p w:rsidR="00831EFC" w:rsidRDefault="00831EFC" w:rsidP="00831EFC">
      <w:pPr>
        <w:pStyle w:val="NoSpacing"/>
      </w:pPr>
    </w:p>
    <w:p w:rsidR="00E20A76" w:rsidRDefault="00E20A76" w:rsidP="00E20A76">
      <w:pPr>
        <w:pStyle w:val="NoSpacing"/>
      </w:pPr>
      <w:r>
        <w:t>Council’s Comments (if required), or examples provided for other than “Achieves Expectations” rating:</w:t>
      </w:r>
    </w:p>
    <w:p w:rsidR="00E20A76" w:rsidRPr="00D92E45" w:rsidRDefault="00D92E45" w:rsidP="00E20A76">
      <w:pPr>
        <w:pStyle w:val="NoSpacing"/>
        <w:rPr>
          <w:color w:val="FF0000"/>
        </w:rPr>
      </w:pPr>
      <w:r w:rsidRPr="00D92E45">
        <w:rPr>
          <w:color w:val="FF0000"/>
        </w:rPr>
        <w:t>We didn’t score you high on this area as we do not feel you should be in the media frequently.  We feel, ex</w:t>
      </w:r>
      <w:r w:rsidR="005B206F">
        <w:rPr>
          <w:color w:val="FF0000"/>
        </w:rPr>
        <w:t>cept</w:t>
      </w:r>
      <w:r w:rsidRPr="00D92E45">
        <w:rPr>
          <w:color w:val="FF0000"/>
        </w:rPr>
        <w:t xml:space="preserve"> for technical issues, the Mayor/Head of Council should speak for the City.</w:t>
      </w:r>
    </w:p>
    <w:p w:rsidR="00E20A76" w:rsidRPr="00D92E45" w:rsidRDefault="00E20A76" w:rsidP="00E20A76">
      <w:pPr>
        <w:pStyle w:val="NoSpacing"/>
        <w:rPr>
          <w:color w:val="FF0000"/>
        </w:rPr>
      </w:pPr>
    </w:p>
    <w:p w:rsidR="00E20A76" w:rsidRPr="00D92E45" w:rsidRDefault="00E20A76" w:rsidP="00E20A76">
      <w:pPr>
        <w:pStyle w:val="NoSpacing"/>
        <w:rPr>
          <w:color w:val="FF0000"/>
        </w:rPr>
      </w:pPr>
      <w:r w:rsidRPr="00D92E45">
        <w:rPr>
          <w:color w:val="FF0000"/>
        </w:rPr>
        <w:t xml:space="preserve">Rating: </w:t>
      </w:r>
      <w:r w:rsidR="005B206F">
        <w:rPr>
          <w:color w:val="FF0000"/>
        </w:rPr>
        <w:t xml:space="preserve"> </w:t>
      </w:r>
      <w:r w:rsidRPr="00D92E45">
        <w:rPr>
          <w:color w:val="FF0000"/>
        </w:rPr>
        <w:t xml:space="preserve">Add the ratings and enter subtotal </w:t>
      </w:r>
      <w:r w:rsidR="00CE04EC">
        <w:rPr>
          <w:color w:val="FF0000"/>
        </w:rPr>
        <w:t>17</w:t>
      </w:r>
      <w:r w:rsidRPr="00D92E45">
        <w:rPr>
          <w:color w:val="FF0000"/>
        </w:rPr>
        <w:t xml:space="preserve"> ÷ 5 = </w:t>
      </w:r>
      <w:r w:rsidR="00CE04EC">
        <w:rPr>
          <w:color w:val="FF0000"/>
        </w:rPr>
        <w:t>3.4</w:t>
      </w:r>
      <w:r w:rsidRPr="00D92E45">
        <w:rPr>
          <w:color w:val="FF0000"/>
        </w:rPr>
        <w:t xml:space="preserve"> score for this component.</w:t>
      </w:r>
    </w:p>
    <w:p w:rsidR="00E20A76" w:rsidRDefault="00E20A76" w:rsidP="00E20A76">
      <w:pPr>
        <w:pStyle w:val="NoSpacing"/>
      </w:pPr>
    </w:p>
    <w:p w:rsidR="00E20A76" w:rsidRDefault="00E20A76" w:rsidP="00E20A76">
      <w:pPr>
        <w:pStyle w:val="NoSpacing"/>
      </w:pPr>
      <w:r>
        <w:t>CAO’s Comments:</w:t>
      </w:r>
    </w:p>
    <w:p w:rsidR="00E20A76" w:rsidRPr="00D92E45" w:rsidRDefault="00D92E45" w:rsidP="00E20A76">
      <w:pPr>
        <w:pStyle w:val="NoSpacing"/>
        <w:rPr>
          <w:color w:val="FF0000"/>
        </w:rPr>
      </w:pPr>
      <w:r w:rsidRPr="00D92E45">
        <w:rPr>
          <w:color w:val="FF0000"/>
        </w:rPr>
        <w:t>I try my best to stay out of the news and I tell staff the same.  Technical issues are the exception.</w:t>
      </w:r>
    </w:p>
    <w:p w:rsidR="00E20A76" w:rsidRPr="00D92E45" w:rsidRDefault="00E20A76" w:rsidP="00E20A76">
      <w:pPr>
        <w:pStyle w:val="NoSpacing"/>
        <w:rPr>
          <w:color w:val="FF0000"/>
        </w:rPr>
      </w:pPr>
    </w:p>
    <w:p w:rsidR="00E20A76" w:rsidRPr="00D92E45" w:rsidRDefault="00E20A76" w:rsidP="00E20A76">
      <w:pPr>
        <w:pStyle w:val="NoSpacing"/>
        <w:rPr>
          <w:color w:val="FF0000"/>
        </w:rPr>
      </w:pPr>
    </w:p>
    <w:p w:rsidR="006D4A2E" w:rsidRDefault="006D4A2E" w:rsidP="002D316F">
      <w:pPr>
        <w:pStyle w:val="Heading1"/>
        <w:sectPr w:rsidR="006D4A2E" w:rsidSect="001E62FA">
          <w:pgSz w:w="12240" w:h="15840"/>
          <w:pgMar w:top="1440" w:right="1170" w:bottom="1440" w:left="1440" w:header="720" w:footer="720" w:gutter="0"/>
          <w:cols w:space="720"/>
          <w:docGrid w:linePitch="360"/>
        </w:sectPr>
      </w:pPr>
    </w:p>
    <w:p w:rsidR="002D316F" w:rsidRDefault="002D316F" w:rsidP="002D316F">
      <w:pPr>
        <w:pStyle w:val="Heading1"/>
      </w:pPr>
      <w:r>
        <w:lastRenderedPageBreak/>
        <w:t>Integrity</w:t>
      </w:r>
    </w:p>
    <w:p w:rsidR="002D316F" w:rsidRDefault="002D316F" w:rsidP="002D316F">
      <w:pPr>
        <w:pStyle w:val="Heading2"/>
        <w:spacing w:before="0" w:line="240" w:lineRule="auto"/>
        <w:ind w:right="-274"/>
        <w:rPr>
          <w:sz w:val="24"/>
          <w:szCs w:val="24"/>
        </w:rPr>
      </w:pPr>
      <w:r>
        <w:rPr>
          <w:sz w:val="24"/>
          <w:szCs w:val="24"/>
        </w:rPr>
        <w:t>Demonstrates Fairness, Honesty, and Ethical and Legal Awareness in Personal and Professional Relationships and Activities</w:t>
      </w:r>
    </w:p>
    <w:p w:rsidR="002D316F" w:rsidRPr="00757867" w:rsidRDefault="002D316F" w:rsidP="002D316F">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6"/>
        <w:gridCol w:w="2180"/>
        <w:gridCol w:w="6554"/>
      </w:tblGrid>
      <w:tr w:rsidR="002D316F" w:rsidTr="00CD41DE">
        <w:tc>
          <w:tcPr>
            <w:tcW w:w="916" w:type="dxa"/>
          </w:tcPr>
          <w:p w:rsidR="002D316F" w:rsidRPr="00EB4524" w:rsidRDefault="00EB4524" w:rsidP="00CD41DE">
            <w:pPr>
              <w:pStyle w:val="NoSpacing"/>
              <w:rPr>
                <w:color w:val="FF0000"/>
              </w:rPr>
            </w:pPr>
            <w:r>
              <w:rPr>
                <w:color w:val="FF0000"/>
              </w:rPr>
              <w:t>5</w:t>
            </w:r>
          </w:p>
        </w:tc>
        <w:tc>
          <w:tcPr>
            <w:tcW w:w="2207" w:type="dxa"/>
          </w:tcPr>
          <w:p w:rsidR="002D316F" w:rsidRPr="0078780A" w:rsidRDefault="002D316F" w:rsidP="00CD41DE">
            <w:pPr>
              <w:pStyle w:val="NoSpacing"/>
              <w:rPr>
                <w:b/>
              </w:rPr>
            </w:pPr>
            <w:r>
              <w:rPr>
                <w:b/>
              </w:rPr>
              <w:t>Personal Integrity:</w:t>
            </w:r>
          </w:p>
        </w:tc>
        <w:tc>
          <w:tcPr>
            <w:tcW w:w="6723" w:type="dxa"/>
          </w:tcPr>
          <w:p w:rsidR="002D316F" w:rsidRPr="00831EFC" w:rsidRDefault="002D316F" w:rsidP="00CD41DE">
            <w:r>
              <w:t>Demonstrates accountability for personal actions.</w:t>
            </w:r>
          </w:p>
        </w:tc>
      </w:tr>
      <w:tr w:rsidR="002D316F" w:rsidTr="00CD41DE">
        <w:tc>
          <w:tcPr>
            <w:tcW w:w="916" w:type="dxa"/>
          </w:tcPr>
          <w:p w:rsidR="002D316F" w:rsidRPr="00EB4524" w:rsidRDefault="00EB4524" w:rsidP="00CD41DE">
            <w:pPr>
              <w:pStyle w:val="NoSpacing"/>
              <w:rPr>
                <w:color w:val="FF0000"/>
              </w:rPr>
            </w:pPr>
            <w:r>
              <w:rPr>
                <w:color w:val="FF0000"/>
              </w:rPr>
              <w:t>5</w:t>
            </w:r>
          </w:p>
        </w:tc>
        <w:tc>
          <w:tcPr>
            <w:tcW w:w="2207" w:type="dxa"/>
          </w:tcPr>
          <w:p w:rsidR="002D316F" w:rsidRPr="0078780A" w:rsidRDefault="002D316F" w:rsidP="00CD41DE">
            <w:pPr>
              <w:pStyle w:val="NoSpacing"/>
              <w:rPr>
                <w:b/>
              </w:rPr>
            </w:pPr>
            <w:r>
              <w:rPr>
                <w:b/>
              </w:rPr>
              <w:t>Personal Integrity:</w:t>
            </w:r>
          </w:p>
        </w:tc>
        <w:tc>
          <w:tcPr>
            <w:tcW w:w="6723" w:type="dxa"/>
          </w:tcPr>
          <w:p w:rsidR="002D316F" w:rsidRDefault="002D316F" w:rsidP="00CD41DE">
            <w:pPr>
              <w:pStyle w:val="ListParagraph"/>
            </w:pPr>
            <w:r>
              <w:t>Conducts personal relationships and activities fairly and honestly.</w:t>
            </w:r>
          </w:p>
        </w:tc>
      </w:tr>
      <w:tr w:rsidR="002D316F" w:rsidTr="00CD41DE">
        <w:tc>
          <w:tcPr>
            <w:tcW w:w="916" w:type="dxa"/>
          </w:tcPr>
          <w:p w:rsidR="002D316F" w:rsidRPr="00EB4524" w:rsidRDefault="00EB4524" w:rsidP="00CD41DE">
            <w:pPr>
              <w:pStyle w:val="NoSpacing"/>
              <w:rPr>
                <w:color w:val="FF0000"/>
              </w:rPr>
            </w:pPr>
            <w:r>
              <w:rPr>
                <w:color w:val="FF0000"/>
              </w:rPr>
              <w:t>5</w:t>
            </w:r>
          </w:p>
        </w:tc>
        <w:tc>
          <w:tcPr>
            <w:tcW w:w="2207" w:type="dxa"/>
          </w:tcPr>
          <w:p w:rsidR="002D316F" w:rsidRPr="0078780A" w:rsidRDefault="002D316F" w:rsidP="00CD41DE">
            <w:pPr>
              <w:pStyle w:val="NoSpacing"/>
              <w:rPr>
                <w:b/>
              </w:rPr>
            </w:pPr>
            <w:r>
              <w:rPr>
                <w:b/>
              </w:rPr>
              <w:t>Professional Integrity:</w:t>
            </w:r>
          </w:p>
        </w:tc>
        <w:tc>
          <w:tcPr>
            <w:tcW w:w="6723" w:type="dxa"/>
          </w:tcPr>
          <w:p w:rsidR="002D316F" w:rsidRDefault="002D316F" w:rsidP="00CD41DE">
            <w:pPr>
              <w:pStyle w:val="ListParagraph"/>
              <w:ind w:left="27" w:hanging="27"/>
            </w:pPr>
            <w:r>
              <w:t>Conducts professional relationships and activi</w:t>
            </w:r>
            <w:r w:rsidR="003C438F">
              <w:t>ties fairly, honestly, legally and with knowledge of administrative ethics.</w:t>
            </w:r>
          </w:p>
        </w:tc>
      </w:tr>
      <w:tr w:rsidR="002D316F" w:rsidTr="00CD41DE">
        <w:tc>
          <w:tcPr>
            <w:tcW w:w="916" w:type="dxa"/>
          </w:tcPr>
          <w:p w:rsidR="002D316F" w:rsidRPr="00EB4524" w:rsidRDefault="00EB4524" w:rsidP="00CD41DE">
            <w:pPr>
              <w:pStyle w:val="NoSpacing"/>
              <w:rPr>
                <w:color w:val="FF0000"/>
              </w:rPr>
            </w:pPr>
            <w:r>
              <w:rPr>
                <w:color w:val="FF0000"/>
              </w:rPr>
              <w:t>5</w:t>
            </w:r>
          </w:p>
        </w:tc>
        <w:tc>
          <w:tcPr>
            <w:tcW w:w="2207" w:type="dxa"/>
          </w:tcPr>
          <w:p w:rsidR="002D316F" w:rsidRPr="0078780A" w:rsidRDefault="003C438F" w:rsidP="00CD41DE">
            <w:pPr>
              <w:pStyle w:val="NoSpacing"/>
              <w:rPr>
                <w:b/>
              </w:rPr>
            </w:pPr>
            <w:r>
              <w:rPr>
                <w:b/>
              </w:rPr>
              <w:t>Organizational Integrity:</w:t>
            </w:r>
          </w:p>
        </w:tc>
        <w:tc>
          <w:tcPr>
            <w:tcW w:w="6723" w:type="dxa"/>
          </w:tcPr>
          <w:p w:rsidR="002D316F" w:rsidRDefault="003C438F" w:rsidP="00CD41DE">
            <w:pPr>
              <w:pStyle w:val="ListParagraph"/>
              <w:ind w:left="27" w:hanging="27"/>
            </w:pPr>
            <w:r>
              <w:t>Fosters ethical behaviour throughout the organization through personal example, management practices, and training.</w:t>
            </w:r>
          </w:p>
        </w:tc>
      </w:tr>
      <w:tr w:rsidR="002D316F" w:rsidTr="00CD41DE">
        <w:tc>
          <w:tcPr>
            <w:tcW w:w="916" w:type="dxa"/>
          </w:tcPr>
          <w:p w:rsidR="002D316F" w:rsidRPr="00EB4524" w:rsidRDefault="00EB4524" w:rsidP="00CD41DE">
            <w:pPr>
              <w:pStyle w:val="NoSpacing"/>
              <w:rPr>
                <w:color w:val="FF0000"/>
              </w:rPr>
            </w:pPr>
            <w:r>
              <w:rPr>
                <w:color w:val="FF0000"/>
              </w:rPr>
              <w:t>5</w:t>
            </w:r>
          </w:p>
        </w:tc>
        <w:tc>
          <w:tcPr>
            <w:tcW w:w="2207" w:type="dxa"/>
          </w:tcPr>
          <w:p w:rsidR="002D316F" w:rsidRPr="0078780A" w:rsidRDefault="003C438F" w:rsidP="00CD41DE">
            <w:pPr>
              <w:pStyle w:val="NoSpacing"/>
              <w:rPr>
                <w:b/>
              </w:rPr>
            </w:pPr>
            <w:r>
              <w:rPr>
                <w:b/>
              </w:rPr>
              <w:t>Organizational Integrity:</w:t>
            </w:r>
          </w:p>
        </w:tc>
        <w:tc>
          <w:tcPr>
            <w:tcW w:w="6723" w:type="dxa"/>
          </w:tcPr>
          <w:p w:rsidR="002D316F" w:rsidRDefault="003C438F" w:rsidP="00CD41DE">
            <w:pPr>
              <w:pStyle w:val="ListParagraph"/>
              <w:ind w:left="0" w:firstLine="0"/>
            </w:pPr>
            <w:r>
              <w:t>Instills accountability into operations and communicates ethical standards and guidelines to others.</w:t>
            </w:r>
          </w:p>
        </w:tc>
      </w:tr>
    </w:tbl>
    <w:p w:rsidR="002D316F" w:rsidRDefault="002D316F" w:rsidP="002D316F">
      <w:pPr>
        <w:pStyle w:val="NoSpacing"/>
      </w:pPr>
    </w:p>
    <w:p w:rsidR="002D316F" w:rsidRDefault="002D316F" w:rsidP="002D316F">
      <w:pPr>
        <w:pStyle w:val="NoSpacing"/>
      </w:pPr>
      <w:r>
        <w:t>Council’s Comments (if required), or examples provided for other than “Achieves Expectations” rating:</w:t>
      </w:r>
    </w:p>
    <w:p w:rsidR="00995144" w:rsidRPr="00995144" w:rsidRDefault="00995144" w:rsidP="002D316F">
      <w:pPr>
        <w:pStyle w:val="NoSpacing"/>
        <w:rPr>
          <w:color w:val="FF0000"/>
        </w:rPr>
      </w:pPr>
      <w:r w:rsidRPr="00995144">
        <w:rPr>
          <w:color w:val="FF0000"/>
        </w:rPr>
        <w:t>Council respects your professionalism in all that you do.</w:t>
      </w:r>
    </w:p>
    <w:p w:rsidR="002D316F" w:rsidRPr="00995144" w:rsidRDefault="002D316F" w:rsidP="002D316F">
      <w:pPr>
        <w:pStyle w:val="NoSpacing"/>
        <w:rPr>
          <w:color w:val="FF0000"/>
        </w:rPr>
      </w:pPr>
    </w:p>
    <w:p w:rsidR="002D316F" w:rsidRPr="00995144" w:rsidRDefault="002D316F" w:rsidP="002D316F">
      <w:pPr>
        <w:pStyle w:val="NoSpacing"/>
        <w:rPr>
          <w:color w:val="FF0000"/>
        </w:rPr>
      </w:pPr>
      <w:r w:rsidRPr="00995144">
        <w:rPr>
          <w:color w:val="FF0000"/>
        </w:rPr>
        <w:t xml:space="preserve">Rating: </w:t>
      </w:r>
      <w:r w:rsidR="00A821C0">
        <w:rPr>
          <w:color w:val="FF0000"/>
        </w:rPr>
        <w:t xml:space="preserve"> </w:t>
      </w:r>
      <w:r w:rsidRPr="00995144">
        <w:rPr>
          <w:color w:val="FF0000"/>
        </w:rPr>
        <w:t xml:space="preserve">Add the ratings and enter subtotal </w:t>
      </w:r>
      <w:r w:rsidR="00A821C0">
        <w:rPr>
          <w:color w:val="FF0000"/>
        </w:rPr>
        <w:t>25</w:t>
      </w:r>
      <w:r w:rsidRPr="00995144">
        <w:rPr>
          <w:color w:val="FF0000"/>
        </w:rPr>
        <w:t xml:space="preserve"> ÷ 5 = </w:t>
      </w:r>
      <w:r w:rsidR="00A821C0">
        <w:rPr>
          <w:color w:val="FF0000"/>
        </w:rPr>
        <w:t>5</w:t>
      </w:r>
      <w:r w:rsidRPr="00995144">
        <w:rPr>
          <w:color w:val="FF0000"/>
        </w:rPr>
        <w:t xml:space="preserve"> score for this component.</w:t>
      </w:r>
    </w:p>
    <w:p w:rsidR="002D316F" w:rsidRDefault="002D316F" w:rsidP="002D316F">
      <w:pPr>
        <w:pStyle w:val="NoSpacing"/>
      </w:pPr>
    </w:p>
    <w:p w:rsidR="002D316F" w:rsidRDefault="002D316F" w:rsidP="002D316F">
      <w:pPr>
        <w:pStyle w:val="NoSpacing"/>
      </w:pPr>
      <w:r>
        <w:t>CAO’s Comments:</w:t>
      </w:r>
    </w:p>
    <w:p w:rsidR="00995144" w:rsidRPr="00995144" w:rsidRDefault="00995144" w:rsidP="002D316F">
      <w:pPr>
        <w:pStyle w:val="NoSpacing"/>
        <w:rPr>
          <w:color w:val="FF0000"/>
        </w:rPr>
      </w:pPr>
      <w:r w:rsidRPr="00995144">
        <w:rPr>
          <w:color w:val="FF0000"/>
        </w:rPr>
        <w:t>Thank you – I try my best.</w:t>
      </w:r>
    </w:p>
    <w:p w:rsidR="002D316F" w:rsidRDefault="002D316F" w:rsidP="002D316F">
      <w:pPr>
        <w:pStyle w:val="NoSpacing"/>
      </w:pPr>
    </w:p>
    <w:p w:rsidR="002D316F" w:rsidRDefault="002D316F" w:rsidP="002D316F">
      <w:pPr>
        <w:pStyle w:val="NoSpacing"/>
      </w:pPr>
    </w:p>
    <w:p w:rsidR="002D316F" w:rsidRDefault="002D316F" w:rsidP="002D316F">
      <w:pPr>
        <w:pStyle w:val="NoSpacing"/>
      </w:pPr>
    </w:p>
    <w:p w:rsidR="003C438F" w:rsidRDefault="003C438F" w:rsidP="003C438F">
      <w:pPr>
        <w:pStyle w:val="Heading1"/>
        <w:sectPr w:rsidR="003C438F" w:rsidSect="001E62FA">
          <w:pgSz w:w="12240" w:h="15840"/>
          <w:pgMar w:top="1440" w:right="1170" w:bottom="1440" w:left="1440" w:header="720" w:footer="720" w:gutter="0"/>
          <w:cols w:space="720"/>
          <w:docGrid w:linePitch="360"/>
        </w:sectPr>
      </w:pPr>
    </w:p>
    <w:p w:rsidR="003C438F" w:rsidRDefault="003C438F" w:rsidP="003C438F">
      <w:pPr>
        <w:pStyle w:val="Heading1"/>
      </w:pPr>
      <w:r>
        <w:lastRenderedPageBreak/>
        <w:t>Personal Development</w:t>
      </w:r>
    </w:p>
    <w:p w:rsidR="003C438F" w:rsidRDefault="003C438F" w:rsidP="003C438F">
      <w:pPr>
        <w:pStyle w:val="Heading2"/>
        <w:spacing w:before="0" w:line="240" w:lineRule="auto"/>
        <w:ind w:right="-274"/>
        <w:rPr>
          <w:sz w:val="24"/>
          <w:szCs w:val="24"/>
        </w:rPr>
      </w:pPr>
      <w:r>
        <w:rPr>
          <w:sz w:val="24"/>
          <w:szCs w:val="24"/>
        </w:rPr>
        <w:t xml:space="preserve">Demonstrates a Commitment to a Balanced Life </w:t>
      </w:r>
    </w:p>
    <w:p w:rsidR="003C438F" w:rsidRPr="00757867" w:rsidRDefault="003C438F" w:rsidP="003C438F">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7"/>
        <w:gridCol w:w="2180"/>
        <w:gridCol w:w="6553"/>
      </w:tblGrid>
      <w:tr w:rsidR="003C438F" w:rsidTr="00CD41DE">
        <w:tc>
          <w:tcPr>
            <w:tcW w:w="916" w:type="dxa"/>
          </w:tcPr>
          <w:p w:rsidR="003C438F" w:rsidRPr="00EB4524" w:rsidRDefault="00EB4524" w:rsidP="00CD41DE">
            <w:pPr>
              <w:pStyle w:val="NoSpacing"/>
              <w:rPr>
                <w:color w:val="FF0000"/>
              </w:rPr>
            </w:pPr>
            <w:r>
              <w:rPr>
                <w:color w:val="FF0000"/>
              </w:rPr>
              <w:t>4</w:t>
            </w:r>
          </w:p>
        </w:tc>
        <w:tc>
          <w:tcPr>
            <w:tcW w:w="2207" w:type="dxa"/>
          </w:tcPr>
          <w:p w:rsidR="003C438F" w:rsidRPr="0078780A" w:rsidRDefault="00094D78" w:rsidP="00CD41DE">
            <w:pPr>
              <w:pStyle w:val="NoSpacing"/>
              <w:rPr>
                <w:b/>
              </w:rPr>
            </w:pPr>
            <w:r>
              <w:rPr>
                <w:b/>
              </w:rPr>
              <w:t>Professional Proficiency:</w:t>
            </w:r>
          </w:p>
        </w:tc>
        <w:tc>
          <w:tcPr>
            <w:tcW w:w="6723" w:type="dxa"/>
          </w:tcPr>
          <w:p w:rsidR="003C438F" w:rsidRPr="00831EFC" w:rsidRDefault="00094D78" w:rsidP="00CD41DE">
            <w:r>
              <w:t>Attends to personal professional development and training.</w:t>
            </w:r>
          </w:p>
        </w:tc>
      </w:tr>
      <w:tr w:rsidR="003C438F" w:rsidTr="00CD41DE">
        <w:tc>
          <w:tcPr>
            <w:tcW w:w="916" w:type="dxa"/>
          </w:tcPr>
          <w:p w:rsidR="003C438F" w:rsidRPr="00EB4524" w:rsidRDefault="00EB4524" w:rsidP="00CD41DE">
            <w:pPr>
              <w:pStyle w:val="NoSpacing"/>
              <w:rPr>
                <w:color w:val="FF0000"/>
              </w:rPr>
            </w:pPr>
            <w:r>
              <w:rPr>
                <w:color w:val="FF0000"/>
              </w:rPr>
              <w:t>4</w:t>
            </w:r>
          </w:p>
        </w:tc>
        <w:tc>
          <w:tcPr>
            <w:tcW w:w="2207" w:type="dxa"/>
          </w:tcPr>
          <w:p w:rsidR="003C438F" w:rsidRPr="0078780A" w:rsidRDefault="00094D78" w:rsidP="00CD41DE">
            <w:pPr>
              <w:pStyle w:val="NoSpacing"/>
              <w:rPr>
                <w:b/>
              </w:rPr>
            </w:pPr>
            <w:r>
              <w:rPr>
                <w:b/>
              </w:rPr>
              <w:t>Professional Development</w:t>
            </w:r>
          </w:p>
        </w:tc>
        <w:tc>
          <w:tcPr>
            <w:tcW w:w="6723" w:type="dxa"/>
          </w:tcPr>
          <w:p w:rsidR="003C438F" w:rsidRDefault="00094D78" w:rsidP="00094D78">
            <w:pPr>
              <w:pStyle w:val="ListParagraph"/>
              <w:ind w:left="27" w:hanging="27"/>
            </w:pPr>
            <w:r w:rsidRPr="00F41C69">
              <w:t>Ensures personal growth and competence through his / her own education and training.</w:t>
            </w:r>
          </w:p>
        </w:tc>
      </w:tr>
      <w:tr w:rsidR="003C438F" w:rsidTr="00CD41DE">
        <w:tc>
          <w:tcPr>
            <w:tcW w:w="916" w:type="dxa"/>
          </w:tcPr>
          <w:p w:rsidR="003C438F" w:rsidRPr="00EB4524" w:rsidRDefault="00EB4524" w:rsidP="00CD41DE">
            <w:pPr>
              <w:pStyle w:val="NoSpacing"/>
              <w:rPr>
                <w:color w:val="FF0000"/>
              </w:rPr>
            </w:pPr>
            <w:r>
              <w:rPr>
                <w:color w:val="FF0000"/>
              </w:rPr>
              <w:t>4</w:t>
            </w:r>
          </w:p>
        </w:tc>
        <w:tc>
          <w:tcPr>
            <w:tcW w:w="2207" w:type="dxa"/>
          </w:tcPr>
          <w:p w:rsidR="003C438F" w:rsidRPr="0078780A" w:rsidRDefault="00094D78" w:rsidP="00CD41DE">
            <w:pPr>
              <w:pStyle w:val="NoSpacing"/>
              <w:rPr>
                <w:b/>
              </w:rPr>
            </w:pPr>
            <w:r>
              <w:rPr>
                <w:b/>
              </w:rPr>
              <w:t>Work Habits</w:t>
            </w:r>
          </w:p>
        </w:tc>
        <w:tc>
          <w:tcPr>
            <w:tcW w:w="6723" w:type="dxa"/>
          </w:tcPr>
          <w:p w:rsidR="003C438F" w:rsidRDefault="00094D78" w:rsidP="00CD41DE">
            <w:pPr>
              <w:pStyle w:val="ListParagraph"/>
              <w:ind w:left="27" w:hanging="27"/>
            </w:pPr>
            <w:r w:rsidRPr="00963DB4">
              <w:t>Conveys a clean, safe, and professional image through personal hygiene, grooming, and appearance.</w:t>
            </w:r>
          </w:p>
        </w:tc>
      </w:tr>
      <w:tr w:rsidR="003C438F" w:rsidTr="00CD41DE">
        <w:tc>
          <w:tcPr>
            <w:tcW w:w="916" w:type="dxa"/>
          </w:tcPr>
          <w:p w:rsidR="003C438F" w:rsidRPr="00BE246D" w:rsidRDefault="00EB4524" w:rsidP="00CD41DE">
            <w:pPr>
              <w:pStyle w:val="NoSpacing"/>
              <w:rPr>
                <w:color w:val="FF0000"/>
              </w:rPr>
            </w:pPr>
            <w:r>
              <w:rPr>
                <w:color w:val="FF0000"/>
              </w:rPr>
              <w:t>4</w:t>
            </w:r>
          </w:p>
        </w:tc>
        <w:tc>
          <w:tcPr>
            <w:tcW w:w="2207" w:type="dxa"/>
          </w:tcPr>
          <w:p w:rsidR="003C438F" w:rsidRPr="0078780A" w:rsidRDefault="00BE50FD" w:rsidP="00CD41DE">
            <w:pPr>
              <w:pStyle w:val="NoSpacing"/>
              <w:rPr>
                <w:b/>
              </w:rPr>
            </w:pPr>
            <w:r>
              <w:rPr>
                <w:b/>
              </w:rPr>
              <w:t>Learning:</w:t>
            </w:r>
          </w:p>
        </w:tc>
        <w:tc>
          <w:tcPr>
            <w:tcW w:w="6723" w:type="dxa"/>
          </w:tcPr>
          <w:p w:rsidR="003C438F" w:rsidRDefault="00BE50FD" w:rsidP="00BE50FD">
            <w:r>
              <w:t>Values lifelong learning in oneself and others</w:t>
            </w:r>
            <w:r w:rsidR="00094D78">
              <w:t>.</w:t>
            </w:r>
          </w:p>
        </w:tc>
      </w:tr>
      <w:tr w:rsidR="003C438F" w:rsidTr="00CD41DE">
        <w:tc>
          <w:tcPr>
            <w:tcW w:w="916" w:type="dxa"/>
          </w:tcPr>
          <w:p w:rsidR="003C438F" w:rsidRPr="00EB4524" w:rsidRDefault="00EB4524" w:rsidP="00CD41DE">
            <w:pPr>
              <w:pStyle w:val="NoSpacing"/>
              <w:rPr>
                <w:color w:val="FF0000"/>
              </w:rPr>
            </w:pPr>
            <w:r>
              <w:rPr>
                <w:color w:val="FF0000"/>
              </w:rPr>
              <w:t>2</w:t>
            </w:r>
          </w:p>
        </w:tc>
        <w:tc>
          <w:tcPr>
            <w:tcW w:w="2207" w:type="dxa"/>
          </w:tcPr>
          <w:p w:rsidR="003C438F" w:rsidRPr="0078780A" w:rsidRDefault="00094D78" w:rsidP="00CD41DE">
            <w:pPr>
              <w:pStyle w:val="NoSpacing"/>
              <w:rPr>
                <w:b/>
              </w:rPr>
            </w:pPr>
            <w:r>
              <w:rPr>
                <w:b/>
              </w:rPr>
              <w:t>Personal Development</w:t>
            </w:r>
          </w:p>
        </w:tc>
        <w:tc>
          <w:tcPr>
            <w:tcW w:w="6723" w:type="dxa"/>
          </w:tcPr>
          <w:p w:rsidR="003C438F" w:rsidRDefault="00094D78" w:rsidP="00CD41DE">
            <w:pPr>
              <w:pStyle w:val="ListParagraph"/>
              <w:ind w:left="0" w:firstLine="0"/>
            </w:pPr>
            <w:r>
              <w:t>Demonstrates ongoing self-renewal and development to increase personal capacity.</w:t>
            </w:r>
          </w:p>
        </w:tc>
      </w:tr>
    </w:tbl>
    <w:p w:rsidR="003C438F" w:rsidRDefault="003C438F" w:rsidP="003C438F">
      <w:pPr>
        <w:pStyle w:val="NoSpacing"/>
      </w:pPr>
    </w:p>
    <w:p w:rsidR="003C438F" w:rsidRDefault="003C438F" w:rsidP="003C438F">
      <w:pPr>
        <w:pStyle w:val="NoSpacing"/>
      </w:pPr>
      <w:r>
        <w:t>Council’s Comments (if required), or examples provided for other than “Achieves Expectations” rating:</w:t>
      </w:r>
    </w:p>
    <w:p w:rsidR="00BE246D" w:rsidRPr="00BE246D" w:rsidRDefault="00BE246D" w:rsidP="003C438F">
      <w:pPr>
        <w:pStyle w:val="NoSpacing"/>
        <w:rPr>
          <w:color w:val="FF0000"/>
        </w:rPr>
      </w:pPr>
      <w:r w:rsidRPr="00BE246D">
        <w:rPr>
          <w:color w:val="FF0000"/>
        </w:rPr>
        <w:t>We know you work hard and continually tr</w:t>
      </w:r>
      <w:r w:rsidR="003A0110">
        <w:rPr>
          <w:color w:val="FF0000"/>
        </w:rPr>
        <w:t>y</w:t>
      </w:r>
      <w:r w:rsidRPr="00BE246D">
        <w:rPr>
          <w:color w:val="FF0000"/>
        </w:rPr>
        <w:t xml:space="preserve"> to improve your knowledge and skills.  We give you low marks on work-life balance.  You need to use your vacation and not continually be “on”.</w:t>
      </w:r>
    </w:p>
    <w:p w:rsidR="003C438F" w:rsidRPr="00BE246D" w:rsidRDefault="003C438F" w:rsidP="003C438F">
      <w:pPr>
        <w:pStyle w:val="NoSpacing"/>
        <w:rPr>
          <w:color w:val="FF0000"/>
        </w:rPr>
      </w:pPr>
    </w:p>
    <w:p w:rsidR="003C438F" w:rsidRPr="00BE246D" w:rsidRDefault="003C438F" w:rsidP="003C438F">
      <w:pPr>
        <w:pStyle w:val="NoSpacing"/>
        <w:rPr>
          <w:color w:val="FF0000"/>
        </w:rPr>
      </w:pPr>
      <w:r w:rsidRPr="00BE246D">
        <w:rPr>
          <w:color w:val="FF0000"/>
        </w:rPr>
        <w:t xml:space="preserve">Rating: </w:t>
      </w:r>
      <w:r w:rsidR="003A0110">
        <w:rPr>
          <w:color w:val="FF0000"/>
        </w:rPr>
        <w:t xml:space="preserve"> </w:t>
      </w:r>
      <w:r w:rsidRPr="00BE246D">
        <w:rPr>
          <w:color w:val="FF0000"/>
        </w:rPr>
        <w:t xml:space="preserve">Add the ratings and enter subtotal </w:t>
      </w:r>
      <w:r w:rsidR="00EB4524">
        <w:rPr>
          <w:color w:val="FF0000"/>
        </w:rPr>
        <w:t>18</w:t>
      </w:r>
      <w:r w:rsidRPr="00BE246D">
        <w:rPr>
          <w:color w:val="FF0000"/>
        </w:rPr>
        <w:t xml:space="preserve"> ÷ 5 = </w:t>
      </w:r>
      <w:r w:rsidR="00EB4524">
        <w:rPr>
          <w:color w:val="FF0000"/>
        </w:rPr>
        <w:t>3.6</w:t>
      </w:r>
      <w:r w:rsidRPr="00BE246D">
        <w:rPr>
          <w:color w:val="FF0000"/>
        </w:rPr>
        <w:t xml:space="preserve"> score for this component.</w:t>
      </w:r>
    </w:p>
    <w:p w:rsidR="003C438F" w:rsidRDefault="003C438F" w:rsidP="003C438F">
      <w:pPr>
        <w:pStyle w:val="NoSpacing"/>
      </w:pPr>
    </w:p>
    <w:p w:rsidR="003C438F" w:rsidRDefault="003C438F" w:rsidP="003C438F">
      <w:pPr>
        <w:pStyle w:val="NoSpacing"/>
      </w:pPr>
      <w:r>
        <w:t>CAO’s Comments:</w:t>
      </w:r>
    </w:p>
    <w:p w:rsidR="00BE246D" w:rsidRPr="00BE246D" w:rsidRDefault="00BE246D" w:rsidP="003C438F">
      <w:pPr>
        <w:pStyle w:val="NoSpacing"/>
        <w:rPr>
          <w:color w:val="FF0000"/>
        </w:rPr>
      </w:pPr>
      <w:r w:rsidRPr="00BE246D">
        <w:rPr>
          <w:color w:val="FF0000"/>
        </w:rPr>
        <w:t xml:space="preserve">My staff and family </w:t>
      </w:r>
      <w:r w:rsidR="003A0110" w:rsidRPr="00BE246D">
        <w:rPr>
          <w:color w:val="FF0000"/>
        </w:rPr>
        <w:t>make</w:t>
      </w:r>
      <w:r w:rsidRPr="00BE246D">
        <w:rPr>
          <w:color w:val="FF0000"/>
        </w:rPr>
        <w:t xml:space="preserve"> similar comments.  Now that I have my senior management team hired and operating </w:t>
      </w:r>
      <w:r w:rsidR="003A0110" w:rsidRPr="00BE246D">
        <w:rPr>
          <w:color w:val="FF0000"/>
        </w:rPr>
        <w:t>well,</w:t>
      </w:r>
      <w:r w:rsidRPr="00BE246D">
        <w:rPr>
          <w:color w:val="FF0000"/>
        </w:rPr>
        <w:t xml:space="preserve"> I feel I will be </w:t>
      </w:r>
      <w:r w:rsidR="003A0110">
        <w:rPr>
          <w:color w:val="FF0000"/>
        </w:rPr>
        <w:t>in a better position to be</w:t>
      </w:r>
      <w:bookmarkStart w:id="0" w:name="_GoBack"/>
      <w:bookmarkEnd w:id="0"/>
      <w:r w:rsidRPr="00BE246D">
        <w:rPr>
          <w:color w:val="FF0000"/>
        </w:rPr>
        <w:t xml:space="preserve"> able to enjoy some down time.</w:t>
      </w:r>
    </w:p>
    <w:p w:rsidR="003C438F" w:rsidRDefault="003C438F" w:rsidP="003C438F">
      <w:pPr>
        <w:pStyle w:val="NoSpacing"/>
      </w:pPr>
    </w:p>
    <w:p w:rsidR="003C438F" w:rsidRDefault="003C438F" w:rsidP="003C438F">
      <w:pPr>
        <w:pStyle w:val="NoSpacing"/>
      </w:pPr>
    </w:p>
    <w:p w:rsidR="003C438F" w:rsidRDefault="003C438F" w:rsidP="003C438F">
      <w:pPr>
        <w:pStyle w:val="NoSpacing"/>
      </w:pPr>
    </w:p>
    <w:p w:rsidR="0095236B" w:rsidRDefault="0095236B" w:rsidP="001E62FA">
      <w:pPr>
        <w:pStyle w:val="NoSpacing"/>
      </w:pPr>
    </w:p>
    <w:p w:rsidR="00A335A4" w:rsidRDefault="00A335A4" w:rsidP="00FE1169">
      <w:pPr>
        <w:pStyle w:val="Heading1"/>
        <w:sectPr w:rsidR="00A335A4" w:rsidSect="001E62FA">
          <w:pgSz w:w="12240" w:h="15840"/>
          <w:pgMar w:top="1440" w:right="1170" w:bottom="1440" w:left="1440" w:header="720" w:footer="720" w:gutter="0"/>
          <w:cols w:space="720"/>
          <w:docGrid w:linePitch="360"/>
        </w:sectPr>
      </w:pPr>
    </w:p>
    <w:p w:rsidR="00FE1169" w:rsidRDefault="00A31C65" w:rsidP="00FE1169">
      <w:pPr>
        <w:pStyle w:val="Heading1"/>
      </w:pPr>
      <w:r>
        <w:lastRenderedPageBreak/>
        <w:t>Overall Rating and Final Notes</w:t>
      </w:r>
    </w:p>
    <w:p w:rsidR="00A31C65" w:rsidRDefault="00A31C65" w:rsidP="00A31C65">
      <w:pPr>
        <w:rPr>
          <w:rFonts w:ascii="Gotham Medium" w:hAnsi="Gotham Medium" w:cs="Arial"/>
          <w:b/>
          <w:sz w:val="24"/>
          <w:szCs w:val="24"/>
        </w:rPr>
      </w:pPr>
      <w:r w:rsidRPr="00D31A82">
        <w:rPr>
          <w:rFonts w:ascii="Gotham Medium" w:hAnsi="Gotham Medium"/>
          <w:i/>
          <w:sz w:val="18"/>
          <w:szCs w:val="18"/>
        </w:rPr>
        <w:t xml:space="preserve"> </w:t>
      </w:r>
    </w:p>
    <w:tbl>
      <w:tblPr>
        <w:tblStyle w:val="TableGrid"/>
        <w:tblW w:w="9576" w:type="dxa"/>
        <w:tblLook w:val="04A0" w:firstRow="1" w:lastRow="0" w:firstColumn="1" w:lastColumn="0" w:noHBand="0" w:noVBand="1"/>
      </w:tblPr>
      <w:tblGrid>
        <w:gridCol w:w="3798"/>
        <w:gridCol w:w="5778"/>
      </w:tblGrid>
      <w:tr w:rsidR="00A31C65" w:rsidTr="00A31C65">
        <w:tc>
          <w:tcPr>
            <w:tcW w:w="3798" w:type="dxa"/>
            <w:shd w:val="pct15" w:color="auto" w:fill="auto"/>
          </w:tcPr>
          <w:p w:rsidR="00CD41DE" w:rsidRDefault="00CD41DE" w:rsidP="00CD41DE">
            <w:pPr>
              <w:pStyle w:val="NoSpacing"/>
            </w:pPr>
            <w:r>
              <w:rPr>
                <w:b/>
                <w:bCs/>
              </w:rPr>
              <w:t xml:space="preserve">5 = Excellent </w:t>
            </w:r>
            <w:r>
              <w:t xml:space="preserve">(almost always exceeds the performance standard) </w:t>
            </w:r>
          </w:p>
          <w:p w:rsidR="00A31C65" w:rsidRPr="00D31A82" w:rsidRDefault="00A31C65" w:rsidP="00831EFC">
            <w:pPr>
              <w:rPr>
                <w:rFonts w:ascii="Gotham Medium" w:hAnsi="Gotham Medium"/>
              </w:rPr>
            </w:pPr>
          </w:p>
        </w:tc>
        <w:tc>
          <w:tcPr>
            <w:tcW w:w="5778" w:type="dxa"/>
          </w:tcPr>
          <w:p w:rsidR="00A31C65" w:rsidRDefault="00A31C65" w:rsidP="00831EFC">
            <w:pPr>
              <w:rPr>
                <w:rFonts w:ascii="Gotham Medium" w:hAnsi="Gotham Medium"/>
                <w:sz w:val="24"/>
                <w:szCs w:val="24"/>
              </w:rPr>
            </w:pPr>
          </w:p>
        </w:tc>
      </w:tr>
      <w:tr w:rsidR="00A31C65" w:rsidTr="00A31C65">
        <w:tc>
          <w:tcPr>
            <w:tcW w:w="3798" w:type="dxa"/>
            <w:shd w:val="pct15" w:color="auto" w:fill="auto"/>
          </w:tcPr>
          <w:p w:rsidR="00CD41DE" w:rsidRDefault="00CD41DE" w:rsidP="00CD41DE">
            <w:pPr>
              <w:pStyle w:val="NoSpacing"/>
            </w:pPr>
            <w:r>
              <w:rPr>
                <w:b/>
                <w:bCs/>
              </w:rPr>
              <w:t xml:space="preserve">4 = Above average </w:t>
            </w:r>
            <w:r>
              <w:t xml:space="preserve">(generally exceeds the performance standard) </w:t>
            </w:r>
          </w:p>
          <w:p w:rsidR="00A31C65" w:rsidRPr="00D31A82" w:rsidRDefault="00A31C65" w:rsidP="00831EFC">
            <w:pPr>
              <w:rPr>
                <w:rFonts w:ascii="Gotham Medium" w:hAnsi="Gotham Medium"/>
              </w:rPr>
            </w:pPr>
          </w:p>
        </w:tc>
        <w:tc>
          <w:tcPr>
            <w:tcW w:w="5778" w:type="dxa"/>
          </w:tcPr>
          <w:p w:rsidR="00A31C65" w:rsidRPr="00D76858" w:rsidRDefault="0078778B" w:rsidP="00831EFC">
            <w:pPr>
              <w:jc w:val="center"/>
              <w:rPr>
                <w:rFonts w:ascii="Gotham Medium" w:hAnsi="Gotham Medium"/>
                <w:color w:val="FF0000"/>
              </w:rPr>
            </w:pPr>
            <w:r w:rsidRPr="00D76858">
              <w:rPr>
                <w:rFonts w:ascii="Gotham Medium" w:hAnsi="Gotham Medium"/>
                <w:color w:val="FF0000"/>
              </w:rPr>
              <w:t>The overall rating of your performance is 4.2.</w:t>
            </w:r>
          </w:p>
        </w:tc>
      </w:tr>
      <w:tr w:rsidR="00A31C65" w:rsidTr="00A31C65">
        <w:tc>
          <w:tcPr>
            <w:tcW w:w="3798" w:type="dxa"/>
            <w:shd w:val="pct15" w:color="auto" w:fill="auto"/>
          </w:tcPr>
          <w:p w:rsidR="00CD41DE" w:rsidRDefault="00CD41DE" w:rsidP="00CD41DE">
            <w:pPr>
              <w:pStyle w:val="NoSpacing"/>
            </w:pPr>
            <w:r>
              <w:rPr>
                <w:b/>
                <w:bCs/>
              </w:rPr>
              <w:t xml:space="preserve">3 = Average </w:t>
            </w:r>
            <w:r>
              <w:t xml:space="preserve">(generally meets the performance standard) </w:t>
            </w:r>
          </w:p>
          <w:p w:rsidR="00A31C65" w:rsidRPr="00A31C65" w:rsidRDefault="00A31C65" w:rsidP="00A31C65">
            <w:pPr>
              <w:pStyle w:val="ListParagraph"/>
              <w:ind w:left="720" w:firstLine="0"/>
              <w:rPr>
                <w:rFonts w:ascii="Gotham Medium" w:hAnsi="Gotham Medium"/>
              </w:rPr>
            </w:pPr>
          </w:p>
        </w:tc>
        <w:tc>
          <w:tcPr>
            <w:tcW w:w="5778" w:type="dxa"/>
          </w:tcPr>
          <w:p w:rsidR="00A31C65" w:rsidRDefault="00A31C65" w:rsidP="00831EFC">
            <w:pPr>
              <w:rPr>
                <w:rFonts w:ascii="Gotham Medium" w:hAnsi="Gotham Medium"/>
                <w:sz w:val="24"/>
                <w:szCs w:val="24"/>
              </w:rPr>
            </w:pPr>
          </w:p>
        </w:tc>
      </w:tr>
      <w:tr w:rsidR="00A31C65" w:rsidTr="00A31C65">
        <w:tc>
          <w:tcPr>
            <w:tcW w:w="3798" w:type="dxa"/>
            <w:shd w:val="pct15" w:color="auto" w:fill="auto"/>
          </w:tcPr>
          <w:p w:rsidR="00CD41DE" w:rsidRDefault="00CD41DE" w:rsidP="00CD41DE">
            <w:pPr>
              <w:pStyle w:val="NoSpacing"/>
            </w:pPr>
            <w:r>
              <w:rPr>
                <w:b/>
                <w:bCs/>
              </w:rPr>
              <w:t xml:space="preserve">2 = Below average </w:t>
            </w:r>
            <w:r>
              <w:t>(</w:t>
            </w:r>
            <w:r w:rsidR="002139BB">
              <w:t>generally</w:t>
            </w:r>
            <w:r>
              <w:t xml:space="preserve"> does not meet the performance standard) </w:t>
            </w:r>
          </w:p>
          <w:p w:rsidR="00A31C65" w:rsidRPr="00D31A82" w:rsidRDefault="00A31C65" w:rsidP="00831EFC">
            <w:pPr>
              <w:rPr>
                <w:rFonts w:ascii="Gotham Medium" w:hAnsi="Gotham Medium"/>
              </w:rPr>
            </w:pPr>
          </w:p>
        </w:tc>
        <w:tc>
          <w:tcPr>
            <w:tcW w:w="5778" w:type="dxa"/>
          </w:tcPr>
          <w:p w:rsidR="00A31C65" w:rsidRDefault="00A31C65" w:rsidP="00831EFC">
            <w:pPr>
              <w:rPr>
                <w:rFonts w:ascii="Gotham Medium" w:hAnsi="Gotham Medium"/>
                <w:sz w:val="24"/>
                <w:szCs w:val="24"/>
              </w:rPr>
            </w:pPr>
          </w:p>
        </w:tc>
      </w:tr>
      <w:tr w:rsidR="00A31C65" w:rsidTr="00A31C65">
        <w:tc>
          <w:tcPr>
            <w:tcW w:w="3798" w:type="dxa"/>
            <w:shd w:val="pct15" w:color="auto" w:fill="auto"/>
          </w:tcPr>
          <w:p w:rsidR="00A31C65" w:rsidRDefault="00CD41DE" w:rsidP="00CD41DE">
            <w:pPr>
              <w:pStyle w:val="NoSpacing"/>
            </w:pPr>
            <w:r>
              <w:rPr>
                <w:b/>
                <w:bCs/>
              </w:rPr>
              <w:t xml:space="preserve">1 = Poor </w:t>
            </w:r>
            <w:r>
              <w:t xml:space="preserve">(rarely meets the performance standard) </w:t>
            </w:r>
          </w:p>
          <w:p w:rsidR="00CD41DE" w:rsidRPr="00CD41DE" w:rsidRDefault="00CD41DE" w:rsidP="00CD41DE">
            <w:pPr>
              <w:pStyle w:val="NoSpacing"/>
            </w:pPr>
          </w:p>
        </w:tc>
        <w:tc>
          <w:tcPr>
            <w:tcW w:w="5778" w:type="dxa"/>
          </w:tcPr>
          <w:p w:rsidR="00A31C65" w:rsidRDefault="00A31C65" w:rsidP="00831EFC">
            <w:pPr>
              <w:rPr>
                <w:rFonts w:ascii="Gotham Medium" w:hAnsi="Gotham Medium"/>
                <w:sz w:val="24"/>
                <w:szCs w:val="24"/>
              </w:rPr>
            </w:pPr>
          </w:p>
        </w:tc>
      </w:tr>
    </w:tbl>
    <w:p w:rsidR="00CD41DE" w:rsidRDefault="00CD41DE" w:rsidP="00CD41DE">
      <w:pPr>
        <w:pStyle w:val="NoSpacing"/>
      </w:pPr>
    </w:p>
    <w:p w:rsidR="00CD41DE" w:rsidRDefault="00CD41DE" w:rsidP="00CD41DE">
      <w:pPr>
        <w:pStyle w:val="NoSpacing"/>
      </w:pPr>
      <w:r>
        <w:t>Any item left blank will be interpreted as a score of “3 = Average”</w:t>
      </w:r>
    </w:p>
    <w:p w:rsidR="00CD41DE" w:rsidRPr="0080761E" w:rsidRDefault="00CD41DE" w:rsidP="00CD41DE">
      <w:pPr>
        <w:pStyle w:val="NoSpacing"/>
        <w:sectPr w:rsidR="00CD41DE" w:rsidRPr="0080761E" w:rsidSect="0080761E">
          <w:headerReference w:type="even" r:id="rId16"/>
          <w:headerReference w:type="default" r:id="rId17"/>
          <w:footerReference w:type="default" r:id="rId18"/>
          <w:headerReference w:type="first" r:id="rId19"/>
          <w:pgSz w:w="12240" w:h="15840"/>
          <w:pgMar w:top="1440" w:right="1170" w:bottom="1440" w:left="1440" w:header="720" w:footer="975" w:gutter="0"/>
          <w:cols w:space="720"/>
          <w:docGrid w:linePitch="360"/>
        </w:sectPr>
      </w:pPr>
    </w:p>
    <w:p w:rsidR="00FE1169" w:rsidRDefault="00D76858" w:rsidP="001E62FA">
      <w:pPr>
        <w:pStyle w:val="NoSpacing"/>
      </w:pPr>
      <w:r>
        <w:lastRenderedPageBreak/>
        <w:t>O</w:t>
      </w:r>
      <w:r w:rsidR="00FE1169">
        <w:t>verall Council Rating:</w:t>
      </w:r>
    </w:p>
    <w:p w:rsidR="00A31C65" w:rsidRDefault="00A31C65" w:rsidP="001E62FA">
      <w:pPr>
        <w:pStyle w:val="NoSpacing"/>
      </w:pPr>
    </w:p>
    <w:p w:rsidR="00D76858" w:rsidRPr="00D76858" w:rsidRDefault="00D76858" w:rsidP="001E62FA">
      <w:pPr>
        <w:pStyle w:val="NoSpacing"/>
        <w:rPr>
          <w:color w:val="FF0000"/>
        </w:rPr>
      </w:pPr>
      <w:r w:rsidRPr="00D76858">
        <w:rPr>
          <w:color w:val="FF0000"/>
        </w:rPr>
        <w:t>We feel you are an above average CAO and are very pleased with your performance.</w:t>
      </w:r>
    </w:p>
    <w:p w:rsidR="00FE1169" w:rsidRDefault="00FE1169" w:rsidP="001E62FA">
      <w:pPr>
        <w:pStyle w:val="NoSpacing"/>
      </w:pPr>
    </w:p>
    <w:p w:rsidR="00FE1169" w:rsidRDefault="00FE1169" w:rsidP="001E62FA">
      <w:pPr>
        <w:pStyle w:val="NoSpacing"/>
      </w:pPr>
      <w:r>
        <w:t>Overall CAO Comments</w:t>
      </w:r>
    </w:p>
    <w:p w:rsidR="004C4F27" w:rsidRDefault="004C4F27" w:rsidP="001E62FA">
      <w:pPr>
        <w:pStyle w:val="NoSpacing"/>
      </w:pPr>
    </w:p>
    <w:p w:rsidR="004C4F27" w:rsidRPr="00D76858" w:rsidRDefault="00D76858" w:rsidP="001E62FA">
      <w:pPr>
        <w:pStyle w:val="NoSpacing"/>
        <w:rPr>
          <w:color w:val="FF0000"/>
        </w:rPr>
      </w:pPr>
      <w:r w:rsidRPr="00D76858">
        <w:rPr>
          <w:color w:val="FF0000"/>
        </w:rPr>
        <w:t>I appreciate Council taking the time to provide me with feedback on my performance.  I look forward to the year ahead with enthusiasm.</w:t>
      </w:r>
    </w:p>
    <w:p w:rsidR="004C4F27" w:rsidRPr="00D76858" w:rsidRDefault="004C4F27" w:rsidP="001E62FA">
      <w:pPr>
        <w:pStyle w:val="NoSpacing"/>
        <w:rPr>
          <w:color w:val="FF0000"/>
        </w:rPr>
      </w:pPr>
    </w:p>
    <w:p w:rsidR="00A118E4" w:rsidRDefault="00A118E4" w:rsidP="001E62FA">
      <w:pPr>
        <w:pStyle w:val="NoSpacing"/>
      </w:pPr>
    </w:p>
    <w:p w:rsidR="00A118E4" w:rsidRDefault="00A118E4" w:rsidP="001E62FA">
      <w:pPr>
        <w:pStyle w:val="NoSpacing"/>
      </w:pPr>
    </w:p>
    <w:p w:rsidR="004C4F27" w:rsidRDefault="004C4F27" w:rsidP="001E62FA">
      <w:pPr>
        <w:pStyle w:val="NoSpacing"/>
      </w:pPr>
    </w:p>
    <w:p w:rsidR="00B06918" w:rsidRDefault="00B06918" w:rsidP="00A31C65">
      <w:pPr>
        <w:pStyle w:val="Heading1"/>
        <w:sectPr w:rsidR="00B06918" w:rsidSect="001E62FA">
          <w:pgSz w:w="12240" w:h="15840"/>
          <w:pgMar w:top="1440" w:right="1170" w:bottom="1440" w:left="1440" w:header="720" w:footer="720" w:gutter="0"/>
          <w:cols w:space="720"/>
          <w:docGrid w:linePitch="360"/>
        </w:sectPr>
      </w:pPr>
    </w:p>
    <w:p w:rsidR="004C4F27" w:rsidRDefault="00A31C65" w:rsidP="00A31C65">
      <w:pPr>
        <w:pStyle w:val="Heading1"/>
      </w:pPr>
      <w:r>
        <w:lastRenderedPageBreak/>
        <w:t>Compensation</w:t>
      </w:r>
    </w:p>
    <w:p w:rsidR="00B06918" w:rsidRDefault="00B06918" w:rsidP="00B06918">
      <w:pPr>
        <w:pStyle w:val="NoSpacing"/>
        <w:jc w:val="left"/>
      </w:pPr>
      <w:r>
        <w:t>It is our intention that this Performance Evaluation allows for fair and equitable compensation adjustments based on a review of performance in achieving mutually identified priorities and on the elected body’s level of satisfaction with the CAO’s overall performance. To ensure the review is balanced and fair, the Linking of the Council’s Strategic Goals with the CAO’s Goals, at the outset of this form, and at the close of this form, make the expectations clear.</w:t>
      </w:r>
    </w:p>
    <w:p w:rsidR="00B06918" w:rsidRDefault="00B06918" w:rsidP="00B06918">
      <w:pPr>
        <w:pStyle w:val="NoSpacing"/>
        <w:jc w:val="left"/>
      </w:pPr>
    </w:p>
    <w:p w:rsidR="004C4F27" w:rsidRDefault="00B06918" w:rsidP="00B06918">
      <w:pPr>
        <w:pStyle w:val="NoSpacing"/>
        <w:jc w:val="left"/>
      </w:pPr>
      <w:r>
        <w:t xml:space="preserve">Quarterly and mid-term reviews </w:t>
      </w:r>
      <w:r>
        <w:rPr>
          <w:i/>
        </w:rPr>
        <w:t xml:space="preserve">without any consideration of compensation </w:t>
      </w:r>
      <w:r>
        <w:t xml:space="preserve">ensure that expectations and performance are on track and openly communicated. </w:t>
      </w:r>
    </w:p>
    <w:p w:rsidR="00A31C65" w:rsidRDefault="00A31C65" w:rsidP="001E62FA">
      <w:pPr>
        <w:pStyle w:val="NoSpacing"/>
      </w:pPr>
    </w:p>
    <w:p w:rsidR="00A31C65" w:rsidRDefault="00B06918" w:rsidP="001E62FA">
      <w:pPr>
        <w:pStyle w:val="NoSpacing"/>
      </w:pPr>
      <w:r>
        <w:t>This full-term evaluation has been used to evaluate the level of performance satisfaction for the entire performance period. In addition to this full-term evaluation, compensation decisions may be based on:</w:t>
      </w:r>
    </w:p>
    <w:p w:rsidR="00B06918" w:rsidRDefault="00B06918" w:rsidP="00B06918">
      <w:pPr>
        <w:pStyle w:val="NoSpacing"/>
        <w:numPr>
          <w:ilvl w:val="0"/>
          <w:numId w:val="11"/>
        </w:numPr>
      </w:pPr>
      <w:r>
        <w:t>the economic climate of the municipality and community;</w:t>
      </w:r>
    </w:p>
    <w:p w:rsidR="00B06918" w:rsidRDefault="00B06918" w:rsidP="00B06918">
      <w:pPr>
        <w:pStyle w:val="NoSpacing"/>
        <w:numPr>
          <w:ilvl w:val="0"/>
          <w:numId w:val="11"/>
        </w:numPr>
      </w:pPr>
      <w:r>
        <w:t>the general status of compensation decisions in the private sector of the community;</w:t>
      </w:r>
    </w:p>
    <w:p w:rsidR="00B06918" w:rsidRDefault="00B06918" w:rsidP="00B06918">
      <w:pPr>
        <w:pStyle w:val="NoSpacing"/>
        <w:numPr>
          <w:ilvl w:val="0"/>
          <w:numId w:val="11"/>
        </w:numPr>
      </w:pPr>
      <w:r>
        <w:t>compensation decisions for other employees of the local government;</w:t>
      </w:r>
    </w:p>
    <w:p w:rsidR="00B06918" w:rsidRDefault="00B06918" w:rsidP="00B06918">
      <w:pPr>
        <w:pStyle w:val="NoSpacing"/>
        <w:numPr>
          <w:ilvl w:val="0"/>
          <w:numId w:val="11"/>
        </w:numPr>
      </w:pPr>
      <w:r>
        <w:t>a review of the competitive position of the local government in the local government’s market area; and</w:t>
      </w:r>
    </w:p>
    <w:p w:rsidR="00B06918" w:rsidRDefault="00B06918" w:rsidP="00B06918">
      <w:pPr>
        <w:pStyle w:val="NoSpacing"/>
        <w:numPr>
          <w:ilvl w:val="0"/>
          <w:numId w:val="11"/>
        </w:numPr>
      </w:pPr>
      <w:r>
        <w:t>a comparative salary review.</w:t>
      </w:r>
    </w:p>
    <w:p w:rsidR="00B06918" w:rsidRDefault="00B06918" w:rsidP="001E62FA">
      <w:pPr>
        <w:pStyle w:val="NoSpacing"/>
      </w:pPr>
    </w:p>
    <w:p w:rsidR="00A31C65" w:rsidRDefault="009A2C8F" w:rsidP="001E62FA">
      <w:pPr>
        <w:pStyle w:val="NoSpacing"/>
      </w:pPr>
      <w:r>
        <w:t>Please refer to Template 1.3B for Compensation Options.</w:t>
      </w:r>
    </w:p>
    <w:p w:rsidR="00A31C65" w:rsidRDefault="00A31C65" w:rsidP="001E62FA">
      <w:pPr>
        <w:pStyle w:val="NoSpacing"/>
      </w:pPr>
    </w:p>
    <w:p w:rsidR="00A31C65" w:rsidRDefault="00A31C65" w:rsidP="001E62FA">
      <w:pPr>
        <w:pStyle w:val="NoSpacing"/>
      </w:pPr>
    </w:p>
    <w:p w:rsidR="00A31C65" w:rsidRDefault="00A31C65" w:rsidP="001E62FA">
      <w:pPr>
        <w:pStyle w:val="NoSpacing"/>
      </w:pPr>
    </w:p>
    <w:p w:rsidR="004C4F27" w:rsidRDefault="004C4F27" w:rsidP="001E62FA">
      <w:pPr>
        <w:pStyle w:val="NoSpacing"/>
      </w:pPr>
    </w:p>
    <w:p w:rsidR="004C4F27" w:rsidRDefault="004C4F27" w:rsidP="001E62FA">
      <w:pPr>
        <w:pStyle w:val="NoSpacing"/>
      </w:pPr>
    </w:p>
    <w:p w:rsidR="00A31C65" w:rsidRDefault="00A31C65" w:rsidP="00A31C65">
      <w:pPr>
        <w:pStyle w:val="Heading1"/>
        <w:sectPr w:rsidR="00A31C65" w:rsidSect="001E62FA">
          <w:pgSz w:w="12240" w:h="15840"/>
          <w:pgMar w:top="1440" w:right="1170" w:bottom="1440" w:left="1440" w:header="720" w:footer="720" w:gutter="0"/>
          <w:cols w:space="720"/>
          <w:docGrid w:linePitch="360"/>
        </w:sectPr>
      </w:pPr>
    </w:p>
    <w:p w:rsidR="00A31C65" w:rsidRDefault="00BD4A46" w:rsidP="00A31C65">
      <w:pPr>
        <w:pStyle w:val="Heading1"/>
      </w:pPr>
      <w:r>
        <w:lastRenderedPageBreak/>
        <w:t xml:space="preserve">Setting </w:t>
      </w:r>
      <w:r w:rsidR="00A31C65">
        <w:t>Goals for the Coming Period</w:t>
      </w:r>
    </w:p>
    <w:p w:rsidR="00211684" w:rsidRDefault="00211684" w:rsidP="00211684">
      <w:r>
        <w:t>Copy any ongoing goals from Table 1 and include any new Goals and Key Results for the coming evaluation cycle in Table 2.</w:t>
      </w:r>
    </w:p>
    <w:p w:rsidR="00211684" w:rsidRDefault="00211684" w:rsidP="00211684">
      <w:pPr>
        <w:rPr>
          <w:b/>
        </w:rPr>
      </w:pPr>
      <w:r w:rsidRPr="00211684">
        <w:rPr>
          <w:b/>
        </w:rPr>
        <w:t xml:space="preserve">Table </w:t>
      </w:r>
      <w:r>
        <w:rPr>
          <w:b/>
        </w:rPr>
        <w:t>2</w:t>
      </w:r>
      <w:r w:rsidRPr="00211684">
        <w:rPr>
          <w:b/>
        </w:rPr>
        <w:t>: CAO Goals and Key Results Areas for [year]</w:t>
      </w:r>
    </w:p>
    <w:tbl>
      <w:tblPr>
        <w:tblStyle w:val="LightShading-Accent4"/>
        <w:tblW w:w="0" w:type="auto"/>
        <w:tblLook w:val="04A0" w:firstRow="1" w:lastRow="0" w:firstColumn="1" w:lastColumn="0" w:noHBand="0" w:noVBand="1"/>
      </w:tblPr>
      <w:tblGrid>
        <w:gridCol w:w="1893"/>
        <w:gridCol w:w="1904"/>
        <w:gridCol w:w="2622"/>
        <w:gridCol w:w="1898"/>
        <w:gridCol w:w="1313"/>
      </w:tblGrid>
      <w:tr w:rsidR="00211684" w:rsidRPr="00D30183" w:rsidTr="0021168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211684" w:rsidRPr="00D30183" w:rsidRDefault="00211684" w:rsidP="00211684">
            <w:pPr>
              <w:jc w:val="left"/>
            </w:pPr>
            <w:r w:rsidRPr="00D30183">
              <w:t>Council’s Strategic Goal</w:t>
            </w:r>
          </w:p>
        </w:tc>
        <w:tc>
          <w:tcPr>
            <w:tcW w:w="0" w:type="auto"/>
          </w:tcPr>
          <w:p w:rsidR="00211684" w:rsidRPr="00D30183" w:rsidRDefault="00211684" w:rsidP="00211684">
            <w:pPr>
              <w:jc w:val="left"/>
              <w:cnfStyle w:val="100000000000" w:firstRow="1" w:lastRow="0" w:firstColumn="0" w:lastColumn="0" w:oddVBand="0" w:evenVBand="0" w:oddHBand="0" w:evenHBand="0" w:firstRowFirstColumn="0" w:firstRowLastColumn="0" w:lastRowFirstColumn="0" w:lastRowLastColumn="0"/>
            </w:pPr>
            <w:r w:rsidRPr="00D30183">
              <w:t>CAO’s Goals for the Evaluation Year</w:t>
            </w:r>
          </w:p>
        </w:tc>
        <w:tc>
          <w:tcPr>
            <w:tcW w:w="0" w:type="auto"/>
          </w:tcPr>
          <w:p w:rsidR="00211684" w:rsidRPr="00D30183" w:rsidRDefault="00211684" w:rsidP="00211684">
            <w:pPr>
              <w:jc w:val="left"/>
              <w:cnfStyle w:val="100000000000" w:firstRow="1" w:lastRow="0" w:firstColumn="0" w:lastColumn="0" w:oddVBand="0" w:evenVBand="0" w:oddHBand="0" w:evenHBand="0" w:firstRowFirstColumn="0" w:firstRowLastColumn="0" w:lastRowFirstColumn="0" w:lastRowLastColumn="0"/>
            </w:pPr>
            <w:r>
              <w:t>Key Results Area</w:t>
            </w:r>
            <w:r w:rsidRPr="00D30183">
              <w:t xml:space="preserve"> for the CAO</w:t>
            </w:r>
          </w:p>
        </w:tc>
        <w:tc>
          <w:tcPr>
            <w:tcW w:w="0" w:type="auto"/>
          </w:tcPr>
          <w:p w:rsidR="00211684" w:rsidRPr="00D30183" w:rsidRDefault="00211684" w:rsidP="00211684">
            <w:pPr>
              <w:jc w:val="left"/>
              <w:cnfStyle w:val="100000000000" w:firstRow="1" w:lastRow="0" w:firstColumn="0" w:lastColumn="0" w:oddVBand="0" w:evenVBand="0" w:oddHBand="0" w:evenHBand="0" w:firstRowFirstColumn="0" w:firstRowLastColumn="0" w:lastRowFirstColumn="0" w:lastRowLastColumn="0"/>
            </w:pPr>
            <w:r>
              <w:t>Performance Metric</w:t>
            </w:r>
          </w:p>
        </w:tc>
        <w:tc>
          <w:tcPr>
            <w:tcW w:w="0" w:type="auto"/>
          </w:tcPr>
          <w:p w:rsidR="00211684" w:rsidRPr="00D30183" w:rsidRDefault="00211684" w:rsidP="00211684">
            <w:pPr>
              <w:jc w:val="left"/>
              <w:cnfStyle w:val="100000000000" w:firstRow="1" w:lastRow="0" w:firstColumn="0" w:lastColumn="0" w:oddVBand="0" w:evenVBand="0" w:oddHBand="0" w:evenHBand="0" w:firstRowFirstColumn="0" w:firstRowLastColumn="0" w:lastRowFirstColumn="0" w:lastRowLastColumn="0"/>
            </w:pPr>
            <w:r w:rsidRPr="00D30183">
              <w:t>Target Completion Date</w:t>
            </w:r>
          </w:p>
        </w:tc>
      </w:tr>
      <w:tr w:rsidR="00BA6C5C" w:rsidRPr="00D30183" w:rsidTr="002116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BA6C5C" w:rsidRPr="00B13D73" w:rsidRDefault="00BA6C5C" w:rsidP="00BA6C5C">
            <w:pPr>
              <w:jc w:val="left"/>
              <w:rPr>
                <w:rFonts w:cstheme="minorHAnsi"/>
                <w:b w:val="0"/>
                <w:color w:val="FF0000"/>
              </w:rPr>
            </w:pPr>
          </w:p>
          <w:p w:rsidR="00BA6C5C" w:rsidRPr="00B13D73" w:rsidRDefault="00BA6C5C" w:rsidP="00BA6C5C">
            <w:pPr>
              <w:jc w:val="left"/>
              <w:rPr>
                <w:rFonts w:cstheme="minorHAnsi"/>
                <w:b w:val="0"/>
                <w:color w:val="FF0000"/>
              </w:rPr>
            </w:pPr>
            <w:r w:rsidRPr="00B13D73">
              <w:rPr>
                <w:rFonts w:cstheme="minorHAnsi"/>
                <w:b w:val="0"/>
                <w:color w:val="FF0000"/>
              </w:rPr>
              <w:t>Reduce worker compensation costs.</w:t>
            </w:r>
          </w:p>
          <w:p w:rsidR="00BA6C5C" w:rsidRPr="00B13D73" w:rsidRDefault="00BA6C5C" w:rsidP="00BA6C5C">
            <w:pPr>
              <w:jc w:val="left"/>
              <w:rPr>
                <w:rFonts w:cstheme="minorHAnsi"/>
                <w:b w:val="0"/>
                <w:color w:val="FF0000"/>
              </w:rPr>
            </w:pPr>
          </w:p>
        </w:tc>
        <w:tc>
          <w:tcPr>
            <w:tcW w:w="0" w:type="auto"/>
          </w:tcPr>
          <w:p w:rsidR="00BA6C5C" w:rsidRPr="00B13D73" w:rsidRDefault="00BA6C5C" w:rsidP="00BA6C5C">
            <w:pPr>
              <w:jc w:val="left"/>
              <w:cnfStyle w:val="000000100000" w:firstRow="0" w:lastRow="0" w:firstColumn="0" w:lastColumn="0" w:oddVBand="0" w:evenVBand="0" w:oddHBand="1" w:evenHBand="0" w:firstRowFirstColumn="0" w:firstRowLastColumn="0" w:lastRowFirstColumn="0" w:lastRowLastColumn="0"/>
              <w:rPr>
                <w:rFonts w:cstheme="minorHAnsi"/>
                <w:color w:val="FF0000"/>
              </w:rPr>
            </w:pPr>
            <w:r w:rsidRPr="00B13D73">
              <w:rPr>
                <w:rFonts w:cstheme="minorHAnsi"/>
                <w:color w:val="FF0000"/>
              </w:rPr>
              <w:t>Safety will be a priority of each Department.</w:t>
            </w:r>
          </w:p>
        </w:tc>
        <w:tc>
          <w:tcPr>
            <w:tcW w:w="0" w:type="auto"/>
          </w:tcPr>
          <w:p w:rsidR="00BA6C5C" w:rsidRPr="00B13D73" w:rsidRDefault="00BA6C5C" w:rsidP="00BA6C5C">
            <w:pPr>
              <w:jc w:val="left"/>
              <w:cnfStyle w:val="000000100000" w:firstRow="0" w:lastRow="0" w:firstColumn="0" w:lastColumn="0" w:oddVBand="0" w:evenVBand="0" w:oddHBand="1" w:evenHBand="0" w:firstRowFirstColumn="0" w:firstRowLastColumn="0" w:lastRowFirstColumn="0" w:lastRowLastColumn="0"/>
              <w:rPr>
                <w:rFonts w:cstheme="minorHAnsi"/>
                <w:color w:val="FF0000"/>
              </w:rPr>
            </w:pPr>
            <w:r w:rsidRPr="00B13D73">
              <w:rPr>
                <w:rFonts w:cstheme="minorHAnsi"/>
                <w:color w:val="FF0000"/>
              </w:rPr>
              <w:t>CAO and Directors attend every safety meeting and discuss safety at every Directors meeting.</w:t>
            </w:r>
          </w:p>
        </w:tc>
        <w:tc>
          <w:tcPr>
            <w:tcW w:w="0" w:type="auto"/>
          </w:tcPr>
          <w:p w:rsidR="00BA6C5C" w:rsidRPr="00B13D73" w:rsidRDefault="00BA6C5C" w:rsidP="00BA6C5C">
            <w:pPr>
              <w:jc w:val="left"/>
              <w:cnfStyle w:val="000000100000" w:firstRow="0" w:lastRow="0" w:firstColumn="0" w:lastColumn="0" w:oddVBand="0" w:evenVBand="0" w:oddHBand="1" w:evenHBand="0" w:firstRowFirstColumn="0" w:firstRowLastColumn="0" w:lastRowFirstColumn="0" w:lastRowLastColumn="0"/>
              <w:rPr>
                <w:rFonts w:cstheme="minorHAnsi"/>
                <w:color w:val="FF0000"/>
              </w:rPr>
            </w:pPr>
            <w:r w:rsidRPr="00B13D73">
              <w:rPr>
                <w:rFonts w:cstheme="minorHAnsi"/>
                <w:color w:val="FF0000"/>
              </w:rPr>
              <w:t>A % reduction in loss time  injuries and property damage.</w:t>
            </w:r>
          </w:p>
        </w:tc>
        <w:tc>
          <w:tcPr>
            <w:tcW w:w="0" w:type="auto"/>
          </w:tcPr>
          <w:p w:rsidR="00BA6C5C" w:rsidRPr="00B13D73" w:rsidRDefault="00BA6C5C" w:rsidP="00BA6C5C">
            <w:pPr>
              <w:jc w:val="left"/>
              <w:cnfStyle w:val="000000100000" w:firstRow="0" w:lastRow="0" w:firstColumn="0" w:lastColumn="0" w:oddVBand="0" w:evenVBand="0" w:oddHBand="1" w:evenHBand="0" w:firstRowFirstColumn="0" w:firstRowLastColumn="0" w:lastRowFirstColumn="0" w:lastRowLastColumn="0"/>
              <w:rPr>
                <w:rFonts w:cstheme="minorHAnsi"/>
                <w:color w:val="FF0000"/>
              </w:rPr>
            </w:pPr>
            <w:r w:rsidRPr="00B13D73">
              <w:rPr>
                <w:rFonts w:cstheme="minorHAnsi"/>
                <w:color w:val="FF0000"/>
              </w:rPr>
              <w:t>Fall</w:t>
            </w:r>
          </w:p>
        </w:tc>
      </w:tr>
      <w:tr w:rsidR="00BA6C5C" w:rsidRPr="00D30183" w:rsidTr="00211684">
        <w:tc>
          <w:tcPr>
            <w:cnfStyle w:val="001000000000" w:firstRow="0" w:lastRow="0" w:firstColumn="1" w:lastColumn="0" w:oddVBand="0" w:evenVBand="0" w:oddHBand="0" w:evenHBand="0" w:firstRowFirstColumn="0" w:firstRowLastColumn="0" w:lastRowFirstColumn="0" w:lastRowLastColumn="0"/>
            <w:tcW w:w="0" w:type="auto"/>
          </w:tcPr>
          <w:p w:rsidR="00BA6C5C" w:rsidRPr="00CE271F" w:rsidRDefault="00BA6C5C" w:rsidP="00BA6C5C">
            <w:pPr>
              <w:jc w:val="left"/>
              <w:rPr>
                <w:rFonts w:cstheme="minorHAnsi"/>
                <w:b w:val="0"/>
                <w:color w:val="FF0000"/>
              </w:rPr>
            </w:pPr>
          </w:p>
          <w:p w:rsidR="00BA6C5C" w:rsidRPr="00CE271F" w:rsidRDefault="00BA6C5C" w:rsidP="00BA6C5C">
            <w:pPr>
              <w:jc w:val="left"/>
              <w:rPr>
                <w:rFonts w:cstheme="minorHAnsi"/>
                <w:b w:val="0"/>
                <w:color w:val="FF0000"/>
              </w:rPr>
            </w:pPr>
            <w:r w:rsidRPr="00CE271F">
              <w:rPr>
                <w:rFonts w:cstheme="minorHAnsi"/>
                <w:b w:val="0"/>
                <w:color w:val="FF0000"/>
              </w:rPr>
              <w:t>Seek funding from other levels of Government for City priorities.</w:t>
            </w:r>
          </w:p>
          <w:p w:rsidR="00BA6C5C" w:rsidRPr="00CE271F" w:rsidRDefault="00BA6C5C" w:rsidP="00BA6C5C">
            <w:pPr>
              <w:jc w:val="left"/>
              <w:rPr>
                <w:rFonts w:cstheme="minorHAnsi"/>
                <w:b w:val="0"/>
                <w:color w:val="FF0000"/>
              </w:rPr>
            </w:pPr>
          </w:p>
        </w:tc>
        <w:tc>
          <w:tcPr>
            <w:tcW w:w="0" w:type="auto"/>
          </w:tcPr>
          <w:p w:rsidR="00BA6C5C" w:rsidRPr="00CE271F" w:rsidRDefault="00BA6C5C" w:rsidP="00BA6C5C">
            <w:pPr>
              <w:jc w:val="left"/>
              <w:cnfStyle w:val="000000000000" w:firstRow="0" w:lastRow="0" w:firstColumn="0" w:lastColumn="0" w:oddVBand="0" w:evenVBand="0" w:oddHBand="0" w:evenHBand="0" w:firstRowFirstColumn="0" w:firstRowLastColumn="0" w:lastRowFirstColumn="0" w:lastRowLastColumn="0"/>
              <w:rPr>
                <w:rFonts w:cstheme="minorHAnsi"/>
                <w:color w:val="FF0000"/>
              </w:rPr>
            </w:pPr>
            <w:r w:rsidRPr="00CE271F">
              <w:rPr>
                <w:rFonts w:cstheme="minorHAnsi"/>
                <w:color w:val="FF0000"/>
              </w:rPr>
              <w:t>Government relations will become a function of the CAO’s Office</w:t>
            </w:r>
          </w:p>
        </w:tc>
        <w:tc>
          <w:tcPr>
            <w:tcW w:w="0" w:type="auto"/>
          </w:tcPr>
          <w:p w:rsidR="00BA6C5C" w:rsidRPr="00CE271F" w:rsidRDefault="00BA6C5C" w:rsidP="00BA6C5C">
            <w:pPr>
              <w:jc w:val="left"/>
              <w:cnfStyle w:val="000000000000" w:firstRow="0" w:lastRow="0" w:firstColumn="0" w:lastColumn="0" w:oddVBand="0" w:evenVBand="0" w:oddHBand="0" w:evenHBand="0" w:firstRowFirstColumn="0" w:firstRowLastColumn="0" w:lastRowFirstColumn="0" w:lastRowLastColumn="0"/>
              <w:rPr>
                <w:rFonts w:cstheme="minorHAnsi"/>
                <w:color w:val="FF0000"/>
              </w:rPr>
            </w:pPr>
            <w:r w:rsidRPr="00CE271F">
              <w:rPr>
                <w:rFonts w:cstheme="minorHAnsi"/>
                <w:color w:val="FF0000"/>
              </w:rPr>
              <w:t>CAO’s office will hire a Government Relations specialist and develop a strategy to lobby other levels of Government.</w:t>
            </w:r>
          </w:p>
        </w:tc>
        <w:tc>
          <w:tcPr>
            <w:tcW w:w="0" w:type="auto"/>
          </w:tcPr>
          <w:p w:rsidR="00BA6C5C" w:rsidRPr="00CE271F" w:rsidRDefault="00BA6C5C" w:rsidP="00BA6C5C">
            <w:pPr>
              <w:jc w:val="left"/>
              <w:cnfStyle w:val="000000000000" w:firstRow="0" w:lastRow="0" w:firstColumn="0" w:lastColumn="0" w:oddVBand="0" w:evenVBand="0" w:oddHBand="0" w:evenHBand="0" w:firstRowFirstColumn="0" w:firstRowLastColumn="0" w:lastRowFirstColumn="0" w:lastRowLastColumn="0"/>
              <w:rPr>
                <w:rFonts w:cstheme="minorHAnsi"/>
                <w:color w:val="FF0000"/>
              </w:rPr>
            </w:pPr>
            <w:r w:rsidRPr="00CE271F">
              <w:rPr>
                <w:rFonts w:cstheme="minorHAnsi"/>
                <w:color w:val="FF0000"/>
              </w:rPr>
              <w:t>Funding from other levels of Government will increase by 10% annually.</w:t>
            </w:r>
          </w:p>
        </w:tc>
        <w:tc>
          <w:tcPr>
            <w:tcW w:w="0" w:type="auto"/>
          </w:tcPr>
          <w:p w:rsidR="00BA6C5C" w:rsidRPr="00CE271F" w:rsidRDefault="00BA6C5C" w:rsidP="00BA6C5C">
            <w:pPr>
              <w:jc w:val="left"/>
              <w:cnfStyle w:val="000000000000" w:firstRow="0" w:lastRow="0" w:firstColumn="0" w:lastColumn="0" w:oddVBand="0" w:evenVBand="0" w:oddHBand="0" w:evenHBand="0" w:firstRowFirstColumn="0" w:firstRowLastColumn="0" w:lastRowFirstColumn="0" w:lastRowLastColumn="0"/>
              <w:rPr>
                <w:rFonts w:cstheme="minorHAnsi"/>
                <w:color w:val="FF0000"/>
              </w:rPr>
            </w:pPr>
            <w:r w:rsidRPr="00CE271F">
              <w:rPr>
                <w:rFonts w:cstheme="minorHAnsi"/>
                <w:color w:val="FF0000"/>
              </w:rPr>
              <w:t>Fall</w:t>
            </w:r>
          </w:p>
        </w:tc>
      </w:tr>
      <w:tr w:rsidR="0089253B" w:rsidRPr="00D30183" w:rsidTr="002116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89253B" w:rsidRPr="00B36E04" w:rsidRDefault="0089253B" w:rsidP="0089253B">
            <w:pPr>
              <w:jc w:val="left"/>
              <w:rPr>
                <w:rFonts w:cstheme="minorHAnsi"/>
                <w:b w:val="0"/>
                <w:color w:val="FF0000"/>
              </w:rPr>
            </w:pPr>
          </w:p>
          <w:p w:rsidR="0089253B" w:rsidRPr="00B36E04" w:rsidRDefault="0089253B" w:rsidP="0089253B">
            <w:pPr>
              <w:jc w:val="left"/>
              <w:rPr>
                <w:rFonts w:cstheme="minorHAnsi"/>
                <w:b w:val="0"/>
                <w:color w:val="FF0000"/>
              </w:rPr>
            </w:pPr>
            <w:r w:rsidRPr="00B36E04">
              <w:rPr>
                <w:rFonts w:cstheme="minorHAnsi"/>
                <w:b w:val="0"/>
                <w:color w:val="FF0000"/>
              </w:rPr>
              <w:t>Citizen satisfaction will increase.</w:t>
            </w:r>
          </w:p>
          <w:p w:rsidR="0089253B" w:rsidRPr="00B36E04" w:rsidRDefault="0089253B" w:rsidP="0089253B">
            <w:pPr>
              <w:jc w:val="left"/>
              <w:rPr>
                <w:rFonts w:cstheme="minorHAnsi"/>
                <w:b w:val="0"/>
                <w:color w:val="FF0000"/>
              </w:rPr>
            </w:pPr>
          </w:p>
        </w:tc>
        <w:tc>
          <w:tcPr>
            <w:tcW w:w="0" w:type="auto"/>
          </w:tcPr>
          <w:p w:rsidR="0089253B" w:rsidRPr="00B36E04" w:rsidRDefault="0089253B" w:rsidP="0089253B">
            <w:pPr>
              <w:jc w:val="left"/>
              <w:cnfStyle w:val="000000100000" w:firstRow="0" w:lastRow="0" w:firstColumn="0" w:lastColumn="0" w:oddVBand="0" w:evenVBand="0" w:oddHBand="1" w:evenHBand="0" w:firstRowFirstColumn="0" w:firstRowLastColumn="0" w:lastRowFirstColumn="0" w:lastRowLastColumn="0"/>
              <w:rPr>
                <w:rFonts w:cstheme="minorHAnsi"/>
                <w:color w:val="FF0000"/>
              </w:rPr>
            </w:pPr>
            <w:r w:rsidRPr="00B36E04">
              <w:rPr>
                <w:rFonts w:cstheme="minorHAnsi"/>
                <w:color w:val="FF0000"/>
              </w:rPr>
              <w:t>The City will conduct quarterly surveys of citizens to measure satisfaction.</w:t>
            </w:r>
          </w:p>
        </w:tc>
        <w:tc>
          <w:tcPr>
            <w:tcW w:w="0" w:type="auto"/>
          </w:tcPr>
          <w:p w:rsidR="0089253B" w:rsidRPr="00B36E04" w:rsidRDefault="0089253B" w:rsidP="0089253B">
            <w:pPr>
              <w:jc w:val="left"/>
              <w:cnfStyle w:val="000000100000" w:firstRow="0" w:lastRow="0" w:firstColumn="0" w:lastColumn="0" w:oddVBand="0" w:evenVBand="0" w:oddHBand="1" w:evenHBand="0" w:firstRowFirstColumn="0" w:firstRowLastColumn="0" w:lastRowFirstColumn="0" w:lastRowLastColumn="0"/>
              <w:rPr>
                <w:rFonts w:cstheme="minorHAnsi"/>
                <w:color w:val="FF0000"/>
              </w:rPr>
            </w:pPr>
            <w:r w:rsidRPr="00B36E04">
              <w:rPr>
                <w:rFonts w:cstheme="minorHAnsi"/>
                <w:color w:val="FF0000"/>
              </w:rPr>
              <w:t>All staff will undertake customer service training including senior management and survey results will be shared with all staff.</w:t>
            </w:r>
          </w:p>
        </w:tc>
        <w:tc>
          <w:tcPr>
            <w:tcW w:w="0" w:type="auto"/>
          </w:tcPr>
          <w:p w:rsidR="0089253B" w:rsidRPr="00B36E04" w:rsidRDefault="0089253B" w:rsidP="0089253B">
            <w:pPr>
              <w:jc w:val="left"/>
              <w:cnfStyle w:val="000000100000" w:firstRow="0" w:lastRow="0" w:firstColumn="0" w:lastColumn="0" w:oddVBand="0" w:evenVBand="0" w:oddHBand="1" w:evenHBand="0" w:firstRowFirstColumn="0" w:firstRowLastColumn="0" w:lastRowFirstColumn="0" w:lastRowLastColumn="0"/>
              <w:rPr>
                <w:rFonts w:cstheme="minorHAnsi"/>
                <w:color w:val="FF0000"/>
              </w:rPr>
            </w:pPr>
            <w:r w:rsidRPr="00B36E04">
              <w:rPr>
                <w:rFonts w:cstheme="minorHAnsi"/>
                <w:color w:val="FF0000"/>
              </w:rPr>
              <w:t>Each quarterly survey will improve.</w:t>
            </w:r>
          </w:p>
        </w:tc>
        <w:tc>
          <w:tcPr>
            <w:tcW w:w="0" w:type="auto"/>
          </w:tcPr>
          <w:p w:rsidR="0089253B" w:rsidRPr="00B36E04" w:rsidRDefault="0089253B" w:rsidP="0089253B">
            <w:pPr>
              <w:jc w:val="left"/>
              <w:cnfStyle w:val="000000100000" w:firstRow="0" w:lastRow="0" w:firstColumn="0" w:lastColumn="0" w:oddVBand="0" w:evenVBand="0" w:oddHBand="1" w:evenHBand="0" w:firstRowFirstColumn="0" w:firstRowLastColumn="0" w:lastRowFirstColumn="0" w:lastRowLastColumn="0"/>
              <w:rPr>
                <w:rFonts w:cstheme="minorHAnsi"/>
                <w:color w:val="FF0000"/>
              </w:rPr>
            </w:pPr>
            <w:r w:rsidRPr="00B36E04">
              <w:rPr>
                <w:rFonts w:cstheme="minorHAnsi"/>
                <w:color w:val="FF0000"/>
              </w:rPr>
              <w:t>Quarterly</w:t>
            </w:r>
          </w:p>
        </w:tc>
      </w:tr>
      <w:tr w:rsidR="0089253B" w:rsidRPr="00D30183" w:rsidTr="00211684">
        <w:tc>
          <w:tcPr>
            <w:cnfStyle w:val="001000000000" w:firstRow="0" w:lastRow="0" w:firstColumn="1" w:lastColumn="0" w:oddVBand="0" w:evenVBand="0" w:oddHBand="0" w:evenHBand="0" w:firstRowFirstColumn="0" w:firstRowLastColumn="0" w:lastRowFirstColumn="0" w:lastRowLastColumn="0"/>
            <w:tcW w:w="0" w:type="auto"/>
          </w:tcPr>
          <w:p w:rsidR="0089253B" w:rsidRPr="00B36E04" w:rsidRDefault="0089253B" w:rsidP="0089253B">
            <w:pPr>
              <w:jc w:val="left"/>
              <w:rPr>
                <w:rFonts w:ascii="Calibri" w:hAnsi="Calibri" w:cs="Calibri"/>
                <w:b w:val="0"/>
                <w:color w:val="FF0000"/>
              </w:rPr>
            </w:pPr>
          </w:p>
          <w:p w:rsidR="0089253B" w:rsidRPr="00B36E04" w:rsidRDefault="0089253B" w:rsidP="0089253B">
            <w:pPr>
              <w:jc w:val="left"/>
              <w:rPr>
                <w:rFonts w:ascii="Calibri" w:hAnsi="Calibri" w:cs="Calibri"/>
                <w:b w:val="0"/>
                <w:color w:val="FF0000"/>
              </w:rPr>
            </w:pPr>
            <w:r w:rsidRPr="00B36E04">
              <w:rPr>
                <w:rFonts w:ascii="Calibri" w:hAnsi="Calibri" w:cs="Calibri"/>
                <w:b w:val="0"/>
                <w:color w:val="FF0000"/>
              </w:rPr>
              <w:t>The City will have a vibrant downtown.</w:t>
            </w:r>
          </w:p>
          <w:p w:rsidR="0089253B" w:rsidRPr="00B36E04" w:rsidRDefault="0089253B" w:rsidP="0089253B">
            <w:pPr>
              <w:jc w:val="left"/>
              <w:rPr>
                <w:rFonts w:ascii="Calibri" w:hAnsi="Calibri" w:cs="Calibri"/>
                <w:b w:val="0"/>
                <w:color w:val="FF0000"/>
              </w:rPr>
            </w:pPr>
          </w:p>
        </w:tc>
        <w:tc>
          <w:tcPr>
            <w:tcW w:w="0" w:type="auto"/>
          </w:tcPr>
          <w:p w:rsidR="0089253B" w:rsidRPr="00B36E04" w:rsidRDefault="0089253B" w:rsidP="0089253B">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FF0000"/>
              </w:rPr>
            </w:pPr>
            <w:r w:rsidRPr="00B36E04">
              <w:rPr>
                <w:rFonts w:ascii="Calibri" w:hAnsi="Calibri" w:cs="Calibri"/>
                <w:color w:val="FF0000"/>
              </w:rPr>
              <w:t>The City will create a downtown revitalization plan.</w:t>
            </w:r>
          </w:p>
        </w:tc>
        <w:tc>
          <w:tcPr>
            <w:tcW w:w="0" w:type="auto"/>
          </w:tcPr>
          <w:p w:rsidR="0089253B" w:rsidRPr="00B36E04" w:rsidRDefault="0089253B" w:rsidP="0089253B">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FF0000"/>
              </w:rPr>
            </w:pPr>
            <w:r w:rsidRPr="00B36E04">
              <w:rPr>
                <w:rFonts w:ascii="Calibri" w:hAnsi="Calibri" w:cs="Calibri"/>
                <w:color w:val="FF0000"/>
              </w:rPr>
              <w:t>A joint committee of stakeholders will be created to oversee a new downtown plan.</w:t>
            </w:r>
          </w:p>
        </w:tc>
        <w:tc>
          <w:tcPr>
            <w:tcW w:w="0" w:type="auto"/>
          </w:tcPr>
          <w:p w:rsidR="0089253B" w:rsidRPr="00B36E04" w:rsidRDefault="0089253B" w:rsidP="0089253B">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FF0000"/>
              </w:rPr>
            </w:pPr>
            <w:r w:rsidRPr="00B36E04">
              <w:rPr>
                <w:rFonts w:ascii="Calibri" w:hAnsi="Calibri" w:cs="Calibri"/>
                <w:color w:val="FF0000"/>
              </w:rPr>
              <w:t>Funds will be allotted in the capital budget for downtown projects.</w:t>
            </w:r>
          </w:p>
        </w:tc>
        <w:tc>
          <w:tcPr>
            <w:tcW w:w="0" w:type="auto"/>
          </w:tcPr>
          <w:p w:rsidR="0089253B" w:rsidRPr="00B36E04" w:rsidRDefault="0089253B" w:rsidP="0089253B">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FF0000"/>
              </w:rPr>
            </w:pPr>
            <w:r w:rsidRPr="00B36E04">
              <w:rPr>
                <w:rFonts w:ascii="Calibri" w:hAnsi="Calibri" w:cs="Calibri"/>
                <w:color w:val="FF0000"/>
              </w:rPr>
              <w:t>Fall</w:t>
            </w:r>
          </w:p>
        </w:tc>
      </w:tr>
      <w:tr w:rsidR="0089253B" w:rsidRPr="00D30183" w:rsidTr="002116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89253B" w:rsidRPr="0089253B" w:rsidRDefault="0089253B" w:rsidP="0089253B">
            <w:pPr>
              <w:jc w:val="left"/>
              <w:rPr>
                <w:rFonts w:ascii="Calibri" w:hAnsi="Calibri" w:cs="Calibri"/>
                <w:b w:val="0"/>
                <w:color w:val="FF0000"/>
              </w:rPr>
            </w:pPr>
          </w:p>
          <w:p w:rsidR="0089253B" w:rsidRPr="0089253B" w:rsidRDefault="0089253B" w:rsidP="0089253B">
            <w:pPr>
              <w:jc w:val="left"/>
              <w:rPr>
                <w:rFonts w:ascii="Calibri" w:hAnsi="Calibri" w:cs="Calibri"/>
                <w:b w:val="0"/>
                <w:color w:val="FF0000"/>
              </w:rPr>
            </w:pPr>
            <w:r w:rsidRPr="0089253B">
              <w:rPr>
                <w:rFonts w:ascii="Calibri" w:hAnsi="Calibri" w:cs="Calibri"/>
                <w:b w:val="0"/>
                <w:color w:val="FF0000"/>
              </w:rPr>
              <w:t>The City will develop strong community affiliation.</w:t>
            </w:r>
          </w:p>
          <w:p w:rsidR="0089253B" w:rsidRPr="0089253B" w:rsidRDefault="0089253B" w:rsidP="0089253B">
            <w:pPr>
              <w:jc w:val="left"/>
              <w:rPr>
                <w:rFonts w:ascii="Calibri" w:hAnsi="Calibri" w:cs="Calibri"/>
                <w:b w:val="0"/>
                <w:color w:val="FF0000"/>
              </w:rPr>
            </w:pPr>
          </w:p>
        </w:tc>
        <w:tc>
          <w:tcPr>
            <w:tcW w:w="0" w:type="auto"/>
          </w:tcPr>
          <w:p w:rsidR="0089253B" w:rsidRPr="0089253B" w:rsidRDefault="0089253B" w:rsidP="0089253B">
            <w:pPr>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FF0000"/>
              </w:rPr>
            </w:pPr>
            <w:r w:rsidRPr="0089253B">
              <w:rPr>
                <w:rFonts w:ascii="Calibri" w:hAnsi="Calibri" w:cs="Calibri"/>
                <w:color w:val="FF0000"/>
              </w:rPr>
              <w:t>CAO will meet regularly with community leaders.</w:t>
            </w:r>
          </w:p>
        </w:tc>
        <w:tc>
          <w:tcPr>
            <w:tcW w:w="0" w:type="auto"/>
          </w:tcPr>
          <w:p w:rsidR="0089253B" w:rsidRPr="0089253B" w:rsidRDefault="0089253B" w:rsidP="0089253B">
            <w:pPr>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FF0000"/>
              </w:rPr>
            </w:pPr>
            <w:r w:rsidRPr="0089253B">
              <w:rPr>
                <w:rFonts w:ascii="Calibri" w:hAnsi="Calibri" w:cs="Calibri"/>
                <w:color w:val="FF0000"/>
              </w:rPr>
              <w:t>Improved communication new policies, plans for the community.</w:t>
            </w:r>
          </w:p>
        </w:tc>
        <w:tc>
          <w:tcPr>
            <w:tcW w:w="0" w:type="auto"/>
          </w:tcPr>
          <w:p w:rsidR="0089253B" w:rsidRPr="0089253B" w:rsidRDefault="0089253B" w:rsidP="0089253B">
            <w:pPr>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FF0000"/>
              </w:rPr>
            </w:pPr>
            <w:r w:rsidRPr="0089253B">
              <w:rPr>
                <w:rFonts w:ascii="Calibri" w:hAnsi="Calibri" w:cs="Calibri"/>
                <w:color w:val="FF0000"/>
              </w:rPr>
              <w:t>Interviews with community leaders on CAO relationships</w:t>
            </w:r>
          </w:p>
        </w:tc>
        <w:tc>
          <w:tcPr>
            <w:tcW w:w="0" w:type="auto"/>
          </w:tcPr>
          <w:p w:rsidR="0089253B" w:rsidRPr="0089253B" w:rsidRDefault="0089253B" w:rsidP="0089253B">
            <w:pPr>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FF0000"/>
              </w:rPr>
            </w:pPr>
            <w:r w:rsidRPr="0089253B">
              <w:rPr>
                <w:rFonts w:ascii="Calibri" w:hAnsi="Calibri" w:cs="Calibri"/>
                <w:color w:val="FF0000"/>
              </w:rPr>
              <w:t>Fall</w:t>
            </w:r>
          </w:p>
        </w:tc>
      </w:tr>
      <w:tr w:rsidR="0089253B" w:rsidRPr="00D30183" w:rsidTr="00211684">
        <w:tc>
          <w:tcPr>
            <w:cnfStyle w:val="001000000000" w:firstRow="0" w:lastRow="0" w:firstColumn="1" w:lastColumn="0" w:oddVBand="0" w:evenVBand="0" w:oddHBand="0" w:evenHBand="0" w:firstRowFirstColumn="0" w:firstRowLastColumn="0" w:lastRowFirstColumn="0" w:lastRowLastColumn="0"/>
            <w:tcW w:w="0" w:type="auto"/>
          </w:tcPr>
          <w:p w:rsidR="0089253B" w:rsidRDefault="0089253B" w:rsidP="0089253B">
            <w:pPr>
              <w:jc w:val="left"/>
              <w:rPr>
                <w:b w:val="0"/>
              </w:rPr>
            </w:pPr>
          </w:p>
          <w:p w:rsidR="0089253B" w:rsidRDefault="0089253B" w:rsidP="0089253B">
            <w:pPr>
              <w:jc w:val="left"/>
              <w:rPr>
                <w:b w:val="0"/>
              </w:rPr>
            </w:pPr>
          </w:p>
          <w:p w:rsidR="0089253B" w:rsidRDefault="0089253B" w:rsidP="0089253B">
            <w:pPr>
              <w:jc w:val="left"/>
              <w:rPr>
                <w:b w:val="0"/>
              </w:rPr>
            </w:pPr>
          </w:p>
        </w:tc>
        <w:tc>
          <w:tcPr>
            <w:tcW w:w="0" w:type="auto"/>
          </w:tcPr>
          <w:p w:rsidR="0089253B" w:rsidRDefault="0089253B" w:rsidP="0089253B">
            <w:pPr>
              <w:jc w:val="left"/>
              <w:cnfStyle w:val="000000000000" w:firstRow="0" w:lastRow="0" w:firstColumn="0" w:lastColumn="0" w:oddVBand="0" w:evenVBand="0" w:oddHBand="0" w:evenHBand="0" w:firstRowFirstColumn="0" w:firstRowLastColumn="0" w:lastRowFirstColumn="0" w:lastRowLastColumn="0"/>
            </w:pPr>
          </w:p>
        </w:tc>
        <w:tc>
          <w:tcPr>
            <w:tcW w:w="0" w:type="auto"/>
          </w:tcPr>
          <w:p w:rsidR="0089253B" w:rsidRPr="00A143FB" w:rsidRDefault="0089253B" w:rsidP="0089253B">
            <w:pPr>
              <w:jc w:val="left"/>
              <w:cnfStyle w:val="000000000000" w:firstRow="0" w:lastRow="0" w:firstColumn="0" w:lastColumn="0" w:oddVBand="0" w:evenVBand="0" w:oddHBand="0" w:evenHBand="0" w:firstRowFirstColumn="0" w:firstRowLastColumn="0" w:lastRowFirstColumn="0" w:lastRowLastColumn="0"/>
              <w:rPr>
                <w:rFonts w:ascii="Gotham Book" w:hAnsi="Gotham Book" w:cs="Arial"/>
                <w:sz w:val="18"/>
                <w:szCs w:val="18"/>
              </w:rPr>
            </w:pPr>
          </w:p>
        </w:tc>
        <w:tc>
          <w:tcPr>
            <w:tcW w:w="0" w:type="auto"/>
          </w:tcPr>
          <w:p w:rsidR="0089253B" w:rsidRDefault="0089253B" w:rsidP="0089253B">
            <w:pPr>
              <w:jc w:val="left"/>
              <w:cnfStyle w:val="000000000000" w:firstRow="0" w:lastRow="0" w:firstColumn="0" w:lastColumn="0" w:oddVBand="0" w:evenVBand="0" w:oddHBand="0" w:evenHBand="0" w:firstRowFirstColumn="0" w:firstRowLastColumn="0" w:lastRowFirstColumn="0" w:lastRowLastColumn="0"/>
              <w:rPr>
                <w:rFonts w:ascii="Gotham Book" w:hAnsi="Gotham Book" w:cs="Arial"/>
                <w:sz w:val="18"/>
                <w:szCs w:val="18"/>
              </w:rPr>
            </w:pPr>
          </w:p>
        </w:tc>
        <w:tc>
          <w:tcPr>
            <w:tcW w:w="0" w:type="auto"/>
          </w:tcPr>
          <w:p w:rsidR="0089253B" w:rsidRPr="00D30183" w:rsidRDefault="0089253B" w:rsidP="0089253B">
            <w:pPr>
              <w:jc w:val="left"/>
              <w:cnfStyle w:val="000000000000" w:firstRow="0" w:lastRow="0" w:firstColumn="0" w:lastColumn="0" w:oddVBand="0" w:evenVBand="0" w:oddHBand="0" w:evenHBand="0" w:firstRowFirstColumn="0" w:firstRowLastColumn="0" w:lastRowFirstColumn="0" w:lastRowLastColumn="0"/>
            </w:pPr>
          </w:p>
        </w:tc>
      </w:tr>
      <w:tr w:rsidR="0089253B" w:rsidRPr="00D30183" w:rsidTr="002116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89253B" w:rsidRDefault="0089253B" w:rsidP="0089253B">
            <w:pPr>
              <w:jc w:val="left"/>
              <w:rPr>
                <w:b w:val="0"/>
              </w:rPr>
            </w:pPr>
          </w:p>
          <w:p w:rsidR="0089253B" w:rsidRDefault="0089253B" w:rsidP="0089253B">
            <w:pPr>
              <w:jc w:val="left"/>
              <w:rPr>
                <w:b w:val="0"/>
              </w:rPr>
            </w:pPr>
          </w:p>
          <w:p w:rsidR="0089253B" w:rsidRDefault="0089253B" w:rsidP="0089253B">
            <w:pPr>
              <w:jc w:val="left"/>
              <w:rPr>
                <w:b w:val="0"/>
              </w:rPr>
            </w:pPr>
          </w:p>
        </w:tc>
        <w:tc>
          <w:tcPr>
            <w:tcW w:w="0" w:type="auto"/>
          </w:tcPr>
          <w:p w:rsidR="0089253B" w:rsidRDefault="0089253B" w:rsidP="0089253B">
            <w:pPr>
              <w:jc w:val="left"/>
              <w:cnfStyle w:val="000000100000" w:firstRow="0" w:lastRow="0" w:firstColumn="0" w:lastColumn="0" w:oddVBand="0" w:evenVBand="0" w:oddHBand="1" w:evenHBand="0" w:firstRowFirstColumn="0" w:firstRowLastColumn="0" w:lastRowFirstColumn="0" w:lastRowLastColumn="0"/>
            </w:pPr>
          </w:p>
        </w:tc>
        <w:tc>
          <w:tcPr>
            <w:tcW w:w="0" w:type="auto"/>
          </w:tcPr>
          <w:p w:rsidR="0089253B" w:rsidRPr="00A143FB" w:rsidRDefault="0089253B" w:rsidP="0089253B">
            <w:pPr>
              <w:jc w:val="left"/>
              <w:cnfStyle w:val="000000100000" w:firstRow="0" w:lastRow="0" w:firstColumn="0" w:lastColumn="0" w:oddVBand="0" w:evenVBand="0" w:oddHBand="1" w:evenHBand="0" w:firstRowFirstColumn="0" w:firstRowLastColumn="0" w:lastRowFirstColumn="0" w:lastRowLastColumn="0"/>
              <w:rPr>
                <w:rFonts w:ascii="Gotham Book" w:hAnsi="Gotham Book" w:cs="Arial"/>
                <w:sz w:val="18"/>
                <w:szCs w:val="18"/>
              </w:rPr>
            </w:pPr>
          </w:p>
        </w:tc>
        <w:tc>
          <w:tcPr>
            <w:tcW w:w="0" w:type="auto"/>
          </w:tcPr>
          <w:p w:rsidR="0089253B" w:rsidRDefault="0089253B" w:rsidP="0089253B">
            <w:pPr>
              <w:jc w:val="left"/>
              <w:cnfStyle w:val="000000100000" w:firstRow="0" w:lastRow="0" w:firstColumn="0" w:lastColumn="0" w:oddVBand="0" w:evenVBand="0" w:oddHBand="1" w:evenHBand="0" w:firstRowFirstColumn="0" w:firstRowLastColumn="0" w:lastRowFirstColumn="0" w:lastRowLastColumn="0"/>
              <w:rPr>
                <w:rFonts w:ascii="Gotham Book" w:hAnsi="Gotham Book" w:cs="Arial"/>
                <w:sz w:val="18"/>
                <w:szCs w:val="18"/>
              </w:rPr>
            </w:pPr>
          </w:p>
        </w:tc>
        <w:tc>
          <w:tcPr>
            <w:tcW w:w="0" w:type="auto"/>
          </w:tcPr>
          <w:p w:rsidR="0089253B" w:rsidRPr="00D30183" w:rsidRDefault="0089253B" w:rsidP="0089253B">
            <w:pPr>
              <w:jc w:val="left"/>
              <w:cnfStyle w:val="000000100000" w:firstRow="0" w:lastRow="0" w:firstColumn="0" w:lastColumn="0" w:oddVBand="0" w:evenVBand="0" w:oddHBand="1" w:evenHBand="0" w:firstRowFirstColumn="0" w:firstRowLastColumn="0" w:lastRowFirstColumn="0" w:lastRowLastColumn="0"/>
            </w:pPr>
          </w:p>
        </w:tc>
      </w:tr>
      <w:tr w:rsidR="0089253B" w:rsidRPr="00D30183" w:rsidTr="00211684">
        <w:tc>
          <w:tcPr>
            <w:cnfStyle w:val="001000000000" w:firstRow="0" w:lastRow="0" w:firstColumn="1" w:lastColumn="0" w:oddVBand="0" w:evenVBand="0" w:oddHBand="0" w:evenHBand="0" w:firstRowFirstColumn="0" w:firstRowLastColumn="0" w:lastRowFirstColumn="0" w:lastRowLastColumn="0"/>
            <w:tcW w:w="0" w:type="auto"/>
          </w:tcPr>
          <w:p w:rsidR="0089253B" w:rsidRDefault="0089253B" w:rsidP="0089253B">
            <w:pPr>
              <w:jc w:val="left"/>
              <w:rPr>
                <w:b w:val="0"/>
              </w:rPr>
            </w:pPr>
          </w:p>
          <w:p w:rsidR="0089253B" w:rsidRDefault="0089253B" w:rsidP="0089253B">
            <w:pPr>
              <w:jc w:val="left"/>
              <w:rPr>
                <w:b w:val="0"/>
              </w:rPr>
            </w:pPr>
          </w:p>
          <w:p w:rsidR="0089253B" w:rsidRDefault="0089253B" w:rsidP="0089253B">
            <w:pPr>
              <w:jc w:val="left"/>
              <w:rPr>
                <w:b w:val="0"/>
              </w:rPr>
            </w:pPr>
          </w:p>
        </w:tc>
        <w:tc>
          <w:tcPr>
            <w:tcW w:w="0" w:type="auto"/>
          </w:tcPr>
          <w:p w:rsidR="0089253B" w:rsidRDefault="0089253B" w:rsidP="0089253B">
            <w:pPr>
              <w:jc w:val="left"/>
              <w:cnfStyle w:val="000000000000" w:firstRow="0" w:lastRow="0" w:firstColumn="0" w:lastColumn="0" w:oddVBand="0" w:evenVBand="0" w:oddHBand="0" w:evenHBand="0" w:firstRowFirstColumn="0" w:firstRowLastColumn="0" w:lastRowFirstColumn="0" w:lastRowLastColumn="0"/>
            </w:pPr>
          </w:p>
        </w:tc>
        <w:tc>
          <w:tcPr>
            <w:tcW w:w="0" w:type="auto"/>
          </w:tcPr>
          <w:p w:rsidR="0089253B" w:rsidRPr="00A143FB" w:rsidRDefault="0089253B" w:rsidP="0089253B">
            <w:pPr>
              <w:jc w:val="left"/>
              <w:cnfStyle w:val="000000000000" w:firstRow="0" w:lastRow="0" w:firstColumn="0" w:lastColumn="0" w:oddVBand="0" w:evenVBand="0" w:oddHBand="0" w:evenHBand="0" w:firstRowFirstColumn="0" w:firstRowLastColumn="0" w:lastRowFirstColumn="0" w:lastRowLastColumn="0"/>
              <w:rPr>
                <w:rFonts w:ascii="Gotham Book" w:hAnsi="Gotham Book" w:cs="Arial"/>
                <w:sz w:val="18"/>
                <w:szCs w:val="18"/>
              </w:rPr>
            </w:pPr>
          </w:p>
        </w:tc>
        <w:tc>
          <w:tcPr>
            <w:tcW w:w="0" w:type="auto"/>
          </w:tcPr>
          <w:p w:rsidR="0089253B" w:rsidRDefault="0089253B" w:rsidP="0089253B">
            <w:pPr>
              <w:jc w:val="left"/>
              <w:cnfStyle w:val="000000000000" w:firstRow="0" w:lastRow="0" w:firstColumn="0" w:lastColumn="0" w:oddVBand="0" w:evenVBand="0" w:oddHBand="0" w:evenHBand="0" w:firstRowFirstColumn="0" w:firstRowLastColumn="0" w:lastRowFirstColumn="0" w:lastRowLastColumn="0"/>
              <w:rPr>
                <w:rFonts w:ascii="Gotham Book" w:hAnsi="Gotham Book" w:cs="Arial"/>
                <w:sz w:val="18"/>
                <w:szCs w:val="18"/>
              </w:rPr>
            </w:pPr>
          </w:p>
        </w:tc>
        <w:tc>
          <w:tcPr>
            <w:tcW w:w="0" w:type="auto"/>
          </w:tcPr>
          <w:p w:rsidR="0089253B" w:rsidRPr="00D30183" w:rsidRDefault="0089253B" w:rsidP="0089253B">
            <w:pPr>
              <w:jc w:val="left"/>
              <w:cnfStyle w:val="000000000000" w:firstRow="0" w:lastRow="0" w:firstColumn="0" w:lastColumn="0" w:oddVBand="0" w:evenVBand="0" w:oddHBand="0" w:evenHBand="0" w:firstRowFirstColumn="0" w:firstRowLastColumn="0" w:lastRowFirstColumn="0" w:lastRowLastColumn="0"/>
            </w:pPr>
          </w:p>
        </w:tc>
      </w:tr>
    </w:tbl>
    <w:p w:rsidR="00211684" w:rsidRDefault="00211684" w:rsidP="00211684">
      <w:pPr>
        <w:rPr>
          <w:b/>
        </w:rPr>
      </w:pPr>
    </w:p>
    <w:p w:rsidR="004C4F27" w:rsidRDefault="004C4F27" w:rsidP="001E62FA">
      <w:pPr>
        <w:pStyle w:val="NoSpacing"/>
      </w:pPr>
    </w:p>
    <w:p w:rsidR="00211684" w:rsidRDefault="00211684" w:rsidP="001E62FA">
      <w:pPr>
        <w:pStyle w:val="NoSpacing"/>
      </w:pPr>
    </w:p>
    <w:p w:rsidR="0089253B" w:rsidRDefault="0089253B" w:rsidP="001E62FA">
      <w:pPr>
        <w:pStyle w:val="NoSpacing"/>
      </w:pPr>
    </w:p>
    <w:p w:rsidR="0089253B" w:rsidRDefault="0089253B" w:rsidP="001E62FA">
      <w:pPr>
        <w:pStyle w:val="NoSpacing"/>
      </w:pPr>
    </w:p>
    <w:p w:rsidR="0089253B" w:rsidRDefault="0089253B" w:rsidP="001E62FA">
      <w:pPr>
        <w:pStyle w:val="NoSpacing"/>
      </w:pPr>
    </w:p>
    <w:p w:rsidR="0089253B" w:rsidRDefault="0089253B" w:rsidP="001E62FA">
      <w:pPr>
        <w:pStyle w:val="NoSpacing"/>
      </w:pPr>
    </w:p>
    <w:p w:rsidR="004C4F27" w:rsidRDefault="004C4F27" w:rsidP="001E62FA">
      <w:pPr>
        <w:pStyle w:val="NoSpacing"/>
      </w:pPr>
    </w:p>
    <w:p w:rsidR="004C4F27" w:rsidRDefault="004C4F27" w:rsidP="004C4F27">
      <w:pPr>
        <w:pStyle w:val="Heading2"/>
      </w:pPr>
      <w:r>
        <w:t>Sources:</w:t>
      </w:r>
    </w:p>
    <w:p w:rsidR="00AB2BFF" w:rsidRPr="0080761E" w:rsidRDefault="00AB2BFF" w:rsidP="00AB2BFF">
      <w:pPr>
        <w:pStyle w:val="NoSpacing"/>
      </w:pPr>
      <w:r w:rsidRPr="00AB2BFF">
        <w:rPr>
          <w:noProof/>
          <w:u w:val="single"/>
        </w:rPr>
        <w:t>Main Source:</w:t>
      </w:r>
      <w:r w:rsidRPr="0080761E">
        <w:rPr>
          <w:noProof/>
        </w:rPr>
        <w:t xml:space="preserve"> Based on the International City/Council Management Association (ICMA) Practices for Effective Local Government Management. Used with Permission.</w:t>
      </w:r>
    </w:p>
    <w:p w:rsidR="00AB2BFF" w:rsidRDefault="00AB2BFF" w:rsidP="00AB2BFF">
      <w:pPr>
        <w:pStyle w:val="NoSpacing"/>
        <w:rPr>
          <w:color w:val="000000"/>
          <w:lang w:val="en-CA"/>
        </w:rPr>
      </w:pPr>
      <w:r w:rsidRPr="00AB2BFF">
        <w:rPr>
          <w:color w:val="000000"/>
          <w:u w:val="single"/>
          <w:lang w:val="en-CA"/>
        </w:rPr>
        <w:t>Other Sources:</w:t>
      </w:r>
      <w:r>
        <w:rPr>
          <w:color w:val="000000"/>
          <w:lang w:val="en-CA"/>
        </w:rPr>
        <w:t xml:space="preserve"> City of Mississauga Performance Evaluation: Senior Management 2015</w:t>
      </w:r>
    </w:p>
    <w:p w:rsidR="00AB2BFF" w:rsidRDefault="00AB2BFF" w:rsidP="00AB2BFF">
      <w:pPr>
        <w:pStyle w:val="NoSpacing"/>
        <w:ind w:left="720" w:hanging="720"/>
        <w:jc w:val="left"/>
        <w:rPr>
          <w:color w:val="000000"/>
          <w:lang w:val="en-CA"/>
        </w:rPr>
      </w:pPr>
      <w:r>
        <w:rPr>
          <w:color w:val="000000"/>
          <w:lang w:val="en-CA"/>
        </w:rPr>
        <w:t>City of Moose Jaw Competency-Based Performance Review</w:t>
      </w:r>
    </w:p>
    <w:p w:rsidR="00AB2BFF" w:rsidRPr="0064012A" w:rsidRDefault="00AB2BFF" w:rsidP="00AB2BFF">
      <w:pPr>
        <w:pStyle w:val="NoSpacing"/>
      </w:pPr>
      <w:r>
        <w:rPr>
          <w:color w:val="000000"/>
          <w:lang w:val="en-CA"/>
        </w:rPr>
        <w:t xml:space="preserve">County of Elgin Performance Development and Review Program </w:t>
      </w:r>
    </w:p>
    <w:p w:rsidR="00AB2BFF" w:rsidRDefault="00AB2BFF" w:rsidP="00AB2BFF">
      <w:pPr>
        <w:pStyle w:val="NoSpacing"/>
      </w:pPr>
      <w:r>
        <w:t>International City/Council Management Association City Manager Performance Evaluation</w:t>
      </w:r>
    </w:p>
    <w:p w:rsidR="00AB2BFF" w:rsidRDefault="00AB2BFF" w:rsidP="00AB2BFF">
      <w:pPr>
        <w:pStyle w:val="NoSpacing"/>
      </w:pPr>
      <w:r>
        <w:t xml:space="preserve">Town of Canmore Annual Performance Review for the Chief Administrative Officer </w:t>
      </w:r>
    </w:p>
    <w:p w:rsidR="00AB2BFF" w:rsidRDefault="00AB2BFF" w:rsidP="00AB2BFF">
      <w:pPr>
        <w:pStyle w:val="NoSpacing"/>
        <w:ind w:left="720" w:hanging="720"/>
        <w:jc w:val="left"/>
        <w:rPr>
          <w:color w:val="000000"/>
          <w:lang w:val="en-CA"/>
        </w:rPr>
      </w:pPr>
      <w:r>
        <w:rPr>
          <w:color w:val="000000"/>
          <w:lang w:val="en-CA"/>
        </w:rPr>
        <w:t>Town of Essex Chief Administrative Officer Performance Evaluation</w:t>
      </w:r>
    </w:p>
    <w:p w:rsidR="00AB2BFF" w:rsidRDefault="00AB2BFF" w:rsidP="00AB2BFF">
      <w:pPr>
        <w:pStyle w:val="NoSpacing"/>
        <w:ind w:left="720" w:hanging="720"/>
        <w:jc w:val="left"/>
      </w:pPr>
      <w:r>
        <w:rPr>
          <w:color w:val="000000"/>
          <w:lang w:val="en-CA"/>
        </w:rPr>
        <w:t>Town of Olds Performance Evaluation of the Chief Administrative Officer</w:t>
      </w:r>
    </w:p>
    <w:p w:rsidR="00AB2BFF" w:rsidRDefault="00AB2BFF" w:rsidP="00AB2BFF">
      <w:pPr>
        <w:pStyle w:val="NoSpacing"/>
        <w:ind w:left="720" w:hanging="720"/>
        <w:jc w:val="left"/>
        <w:rPr>
          <w:color w:val="000000"/>
          <w:lang w:val="en-CA"/>
        </w:rPr>
      </w:pPr>
      <w:r>
        <w:rPr>
          <w:color w:val="000000"/>
          <w:lang w:val="en-CA"/>
        </w:rPr>
        <w:t>Town of Torbay Staff Evaluation: Chief Administrative Officer</w:t>
      </w:r>
    </w:p>
    <w:p w:rsidR="00AB2BFF" w:rsidRDefault="00AB2BFF" w:rsidP="00AB2BFF">
      <w:pPr>
        <w:pStyle w:val="NoSpacing"/>
      </w:pPr>
      <w:r>
        <w:t>Town of White City Town Manager’s Performance Evaluation</w:t>
      </w:r>
    </w:p>
    <w:p w:rsidR="00AB2BFF" w:rsidRDefault="00AB2BFF" w:rsidP="001E62FA">
      <w:pPr>
        <w:pStyle w:val="NoSpacing"/>
      </w:pPr>
    </w:p>
    <w:sectPr w:rsidR="00AB2BFF" w:rsidSect="001E62FA">
      <w:pgSz w:w="12240" w:h="15840"/>
      <w:pgMar w:top="1440" w:right="117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783B" w:rsidRDefault="00A3783B" w:rsidP="00CC150B">
      <w:pPr>
        <w:spacing w:after="0" w:line="240" w:lineRule="auto"/>
      </w:pPr>
      <w:r>
        <w:separator/>
      </w:r>
    </w:p>
  </w:endnote>
  <w:endnote w:type="continuationSeparator" w:id="0">
    <w:p w:rsidR="00A3783B" w:rsidRDefault="00A3783B" w:rsidP="00CC15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Gotham Medium">
    <w:altName w:val="Arial"/>
    <w:panose1 w:val="00000000000000000000"/>
    <w:charset w:val="00"/>
    <w:family w:val="modern"/>
    <w:notTrueType/>
    <w:pitch w:val="variable"/>
    <w:sig w:usb0="00000001" w:usb1="4000005B" w:usb2="00000000" w:usb3="00000000" w:csb0="0000009B" w:csb1="00000000"/>
  </w:font>
  <w:font w:name="Gotham Book">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930167716"/>
      <w:docPartObj>
        <w:docPartGallery w:val="Page Numbers (Bottom of Page)"/>
        <w:docPartUnique/>
      </w:docPartObj>
    </w:sdtPr>
    <w:sdtEndPr>
      <w:rPr>
        <w:noProof/>
      </w:rPr>
    </w:sdtEndPr>
    <w:sdtContent>
      <w:p w:rsidR="00A3783B" w:rsidRPr="0080761E" w:rsidRDefault="00A3783B" w:rsidP="00C86A62">
        <w:pPr>
          <w:pStyle w:val="Footer"/>
          <w:tabs>
            <w:tab w:val="left" w:pos="-180"/>
          </w:tabs>
          <w:jc w:val="right"/>
          <w:rPr>
            <w:sz w:val="18"/>
            <w:szCs w:val="18"/>
          </w:rPr>
        </w:pPr>
      </w:p>
      <w:p w:rsidR="00A3783B" w:rsidRPr="0080761E" w:rsidRDefault="00A3783B" w:rsidP="0080761E">
        <w:pPr>
          <w:pStyle w:val="Footer"/>
          <w:tabs>
            <w:tab w:val="left" w:pos="-180"/>
            <w:tab w:val="left" w:pos="0"/>
            <w:tab w:val="left" w:pos="90"/>
            <w:tab w:val="left" w:pos="180"/>
            <w:tab w:val="left" w:pos="360"/>
            <w:tab w:val="left" w:pos="450"/>
          </w:tabs>
          <w:spacing w:line="240" w:lineRule="auto"/>
          <w:jc w:val="right"/>
          <w:rPr>
            <w:noProof/>
            <w:sz w:val="18"/>
            <w:szCs w:val="18"/>
          </w:rPr>
        </w:pPr>
        <w:r w:rsidRPr="0080761E">
          <w:rPr>
            <w:i/>
            <w:sz w:val="18"/>
            <w:szCs w:val="18"/>
          </w:rPr>
          <w:t>Mayor and Council and CAO Performance Evaluation Template</w:t>
        </w:r>
        <w:r>
          <w:rPr>
            <w:sz w:val="18"/>
            <w:szCs w:val="18"/>
          </w:rPr>
          <w:tab/>
        </w:r>
        <w:r w:rsidRPr="0080761E">
          <w:rPr>
            <w:sz w:val="18"/>
            <w:szCs w:val="18"/>
          </w:rPr>
          <w:tab/>
        </w:r>
        <w:r w:rsidRPr="0080761E">
          <w:rPr>
            <w:sz w:val="18"/>
            <w:szCs w:val="18"/>
          </w:rPr>
          <w:fldChar w:fldCharType="begin"/>
        </w:r>
        <w:r w:rsidRPr="0080761E">
          <w:rPr>
            <w:sz w:val="18"/>
            <w:szCs w:val="18"/>
          </w:rPr>
          <w:instrText xml:space="preserve"> PAGE   \* MERGEFORMAT </w:instrText>
        </w:r>
        <w:r w:rsidRPr="0080761E">
          <w:rPr>
            <w:sz w:val="18"/>
            <w:szCs w:val="18"/>
          </w:rPr>
          <w:fldChar w:fldCharType="separate"/>
        </w:r>
        <w:r>
          <w:rPr>
            <w:noProof/>
            <w:sz w:val="18"/>
            <w:szCs w:val="18"/>
          </w:rPr>
          <w:t>1</w:t>
        </w:r>
        <w:r w:rsidRPr="0080761E">
          <w:rPr>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1235309710"/>
      <w:docPartObj>
        <w:docPartGallery w:val="Page Numbers (Bottom of Page)"/>
        <w:docPartUnique/>
      </w:docPartObj>
    </w:sdtPr>
    <w:sdtEndPr>
      <w:rPr>
        <w:noProof/>
      </w:rPr>
    </w:sdtEndPr>
    <w:sdtContent>
      <w:p w:rsidR="00A3783B" w:rsidRPr="0080761E" w:rsidRDefault="00A3783B" w:rsidP="00C86A62">
        <w:pPr>
          <w:pStyle w:val="Footer"/>
          <w:tabs>
            <w:tab w:val="left" w:pos="-180"/>
          </w:tabs>
          <w:jc w:val="right"/>
          <w:rPr>
            <w:sz w:val="18"/>
            <w:szCs w:val="18"/>
          </w:rPr>
        </w:pPr>
      </w:p>
      <w:p w:rsidR="00A3783B" w:rsidRPr="0080761E" w:rsidRDefault="00A3783B" w:rsidP="0080761E">
        <w:pPr>
          <w:pStyle w:val="Footer"/>
          <w:tabs>
            <w:tab w:val="left" w:pos="-180"/>
            <w:tab w:val="left" w:pos="0"/>
            <w:tab w:val="left" w:pos="90"/>
            <w:tab w:val="left" w:pos="180"/>
            <w:tab w:val="left" w:pos="360"/>
            <w:tab w:val="left" w:pos="450"/>
          </w:tabs>
          <w:spacing w:line="240" w:lineRule="auto"/>
          <w:jc w:val="right"/>
          <w:rPr>
            <w:noProof/>
            <w:sz w:val="18"/>
            <w:szCs w:val="18"/>
          </w:rPr>
        </w:pPr>
        <w:r w:rsidRPr="0080761E">
          <w:rPr>
            <w:i/>
            <w:sz w:val="18"/>
            <w:szCs w:val="18"/>
          </w:rPr>
          <w:t>Mayor and Council and CAO Performance Evaluation Template</w:t>
        </w:r>
        <w:r>
          <w:rPr>
            <w:sz w:val="18"/>
            <w:szCs w:val="18"/>
          </w:rPr>
          <w:tab/>
        </w:r>
        <w:r w:rsidRPr="0080761E">
          <w:rPr>
            <w:sz w:val="18"/>
            <w:szCs w:val="18"/>
          </w:rPr>
          <w:tab/>
        </w:r>
        <w:r w:rsidRPr="0080761E">
          <w:rPr>
            <w:sz w:val="18"/>
            <w:szCs w:val="18"/>
          </w:rPr>
          <w:fldChar w:fldCharType="begin"/>
        </w:r>
        <w:r w:rsidRPr="0080761E">
          <w:rPr>
            <w:sz w:val="18"/>
            <w:szCs w:val="18"/>
          </w:rPr>
          <w:instrText xml:space="preserve"> PAGE   \* MERGEFORMAT </w:instrText>
        </w:r>
        <w:r w:rsidRPr="0080761E">
          <w:rPr>
            <w:sz w:val="18"/>
            <w:szCs w:val="18"/>
          </w:rPr>
          <w:fldChar w:fldCharType="separate"/>
        </w:r>
        <w:r>
          <w:rPr>
            <w:noProof/>
            <w:sz w:val="18"/>
            <w:szCs w:val="18"/>
          </w:rPr>
          <w:t>22</w:t>
        </w:r>
        <w:r w:rsidRPr="0080761E">
          <w:rPr>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783B" w:rsidRDefault="00A3783B" w:rsidP="00CC150B">
      <w:pPr>
        <w:spacing w:after="0" w:line="240" w:lineRule="auto"/>
      </w:pPr>
      <w:r>
        <w:separator/>
      </w:r>
    </w:p>
  </w:footnote>
  <w:footnote w:type="continuationSeparator" w:id="0">
    <w:p w:rsidR="00A3783B" w:rsidRDefault="00A3783B" w:rsidP="00CC150B">
      <w:pPr>
        <w:spacing w:after="0" w:line="240" w:lineRule="auto"/>
      </w:pPr>
      <w:r>
        <w:continuationSeparator/>
      </w:r>
    </w:p>
  </w:footnote>
  <w:footnote w:id="1">
    <w:p w:rsidR="00A3783B" w:rsidRPr="00CD41DE" w:rsidRDefault="00A3783B" w:rsidP="00CD41DE">
      <w:pPr>
        <w:rPr>
          <w:rFonts w:ascii="Bookman Old Style" w:hAnsi="Bookman Old Style"/>
          <w:sz w:val="16"/>
          <w:szCs w:val="16"/>
        </w:rPr>
      </w:pPr>
      <w:r>
        <w:rPr>
          <w:rStyle w:val="FootnoteReference"/>
        </w:rPr>
        <w:footnoteRef/>
      </w:r>
      <w:r>
        <w:t xml:space="preserve"> </w:t>
      </w:r>
      <w:r w:rsidRPr="00CD41DE">
        <w:rPr>
          <w:rFonts w:ascii="Bookman Old Style" w:hAnsi="Bookman Old Style"/>
          <w:sz w:val="16"/>
          <w:szCs w:val="16"/>
        </w:rPr>
        <w:t>ICMA’s City Manager Performance Evaluation Criteria</w:t>
      </w:r>
    </w:p>
    <w:p w:rsidR="00A3783B" w:rsidRDefault="00A3783B">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783B" w:rsidRDefault="00A3783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57922" o:spid="_x0000_s2050" type="#_x0000_t136" style="position:absolute;left:0;text-align:left;margin-left:0;margin-top:0;width:424.3pt;height:254.55pt;rotation:315;z-index:-251655168;mso-position-horizontal:center;mso-position-horizontal-relative:margin;mso-position-vertical:center;mso-position-vertical-relative:margin" o:allowincell="f" fillcolor="silver" stroked="f">
          <v:textpath style="font-family:&quot;Calibri&quot;;font-size:1pt" string="PILO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783B" w:rsidRDefault="00A3783B" w:rsidP="00190AD6">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783B" w:rsidRDefault="00A3783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57921" o:spid="_x0000_s2049" type="#_x0000_t136" style="position:absolute;left:0;text-align:left;margin-left:0;margin-top:0;width:424.3pt;height:254.55pt;rotation:315;z-index:-251657216;mso-position-horizontal:center;mso-position-horizontal-relative:margin;mso-position-vertical:center;mso-position-vertical-relative:margin" o:allowincell="f" fillcolor="silver" stroked="f">
          <v:textpath style="font-family:&quot;Calibri&quot;;font-size:1pt" string="PILO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783B" w:rsidRDefault="00A3783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57925" o:spid="_x0000_s2053" type="#_x0000_t136" style="position:absolute;left:0;text-align:left;margin-left:0;margin-top:0;width:424.3pt;height:254.55pt;rotation:315;z-index:-251649024;mso-position-horizontal:center;mso-position-horizontal-relative:margin;mso-position-vertical:center;mso-position-vertical-relative:margin" o:allowincell="f" fillcolor="silver" stroked="f">
          <v:textpath style="font-family:&quot;Calibri&quot;;font-size:1pt" string="PILO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3"/>
      <w:gridCol w:w="2587"/>
    </w:tblGrid>
    <w:tr w:rsidR="00A3783B" w:rsidTr="0063122E">
      <w:tc>
        <w:tcPr>
          <w:tcW w:w="7218" w:type="dxa"/>
        </w:tcPr>
        <w:p w:rsidR="00A3783B" w:rsidRDefault="00A3783B" w:rsidP="00190AD6">
          <w:pPr>
            <w:pStyle w:val="Header"/>
            <w:jc w:val="left"/>
          </w:pPr>
        </w:p>
      </w:tc>
      <w:tc>
        <w:tcPr>
          <w:tcW w:w="2628" w:type="dxa"/>
        </w:tcPr>
        <w:p w:rsidR="00A3783B" w:rsidRDefault="00A3783B" w:rsidP="006E3ED0">
          <w:pPr>
            <w:pStyle w:val="NoSpacing"/>
          </w:pPr>
          <w:r>
            <w:rPr>
              <w:b/>
              <w:bCs/>
            </w:rPr>
            <w:t xml:space="preserve">5 = Excellent </w:t>
          </w:r>
        </w:p>
        <w:p w:rsidR="00A3783B" w:rsidRDefault="00A3783B" w:rsidP="006E3ED0">
          <w:pPr>
            <w:pStyle w:val="NoSpacing"/>
          </w:pPr>
          <w:r>
            <w:rPr>
              <w:b/>
              <w:bCs/>
            </w:rPr>
            <w:t xml:space="preserve">4 = Above average </w:t>
          </w:r>
        </w:p>
        <w:p w:rsidR="00A3783B" w:rsidRDefault="00A3783B" w:rsidP="006E3ED0">
          <w:pPr>
            <w:pStyle w:val="NoSpacing"/>
          </w:pPr>
          <w:r>
            <w:rPr>
              <w:b/>
              <w:bCs/>
            </w:rPr>
            <w:t xml:space="preserve">3 = Average </w:t>
          </w:r>
        </w:p>
        <w:p w:rsidR="00A3783B" w:rsidRDefault="00A3783B" w:rsidP="0063122E">
          <w:pPr>
            <w:pStyle w:val="NoSpacing"/>
          </w:pPr>
          <w:r>
            <w:rPr>
              <w:b/>
              <w:bCs/>
            </w:rPr>
            <w:t xml:space="preserve">2 = Below average </w:t>
          </w:r>
        </w:p>
        <w:p w:rsidR="00A3783B" w:rsidRDefault="00A3783B" w:rsidP="006E3ED0">
          <w:pPr>
            <w:pStyle w:val="Header"/>
            <w:jc w:val="left"/>
          </w:pPr>
          <w:r>
            <w:rPr>
              <w:b/>
              <w:bCs/>
            </w:rPr>
            <w:t>1 = Poor</w:t>
          </w:r>
        </w:p>
      </w:tc>
    </w:tr>
  </w:tbl>
  <w:p w:rsidR="00A3783B" w:rsidRDefault="00A3783B" w:rsidP="00190AD6">
    <w:pPr>
      <w:pStyle w:val="Header"/>
      <w:jc w:val="lef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783B" w:rsidRDefault="00A3783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57924" o:spid="_x0000_s2052" type="#_x0000_t136" style="position:absolute;left:0;text-align:left;margin-left:0;margin-top:0;width:424.3pt;height:254.55pt;rotation:315;z-index:-251651072;mso-position-horizontal:center;mso-position-horizontal-relative:margin;mso-position-vertical:center;mso-position-vertical-relative:margin" o:allowincell="f" fillcolor="silver" stroked="f">
          <v:textpath style="font-family:&quot;Calibri&quot;;font-size:1pt" string="PILOT"/>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783B" w:rsidRDefault="00A3783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57928" o:spid="_x0000_s2056" type="#_x0000_t136" style="position:absolute;left:0;text-align:left;margin-left:0;margin-top:0;width:424.3pt;height:254.55pt;rotation:315;z-index:-251642880;mso-position-horizontal:center;mso-position-horizontal-relative:margin;mso-position-vertical:center;mso-position-vertical-relative:margin" o:allowincell="f" fillcolor="silver" stroked="f">
          <v:textpath style="font-family:&quot;Calibri&quot;;font-size:1pt" string="PILOT"/>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783B" w:rsidRDefault="00A3783B" w:rsidP="00190AD6">
    <w:pPr>
      <w:pStyle w:val="Header"/>
      <w:jc w:val="cent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783B" w:rsidRDefault="00A3783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57927" o:spid="_x0000_s2055" type="#_x0000_t136" style="position:absolute;left:0;text-align:left;margin-left:0;margin-top:0;width:424.3pt;height:254.55pt;rotation:315;z-index:-251644928;mso-position-horizontal:center;mso-position-horizontal-relative:margin;mso-position-vertical:center;mso-position-vertical-relative:margin" o:allowincell="f" fillcolor="silver" stroked="f">
          <v:textpath style="font-family:&quot;Calibri&quot;;font-size:1pt" string="PILO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440B67"/>
    <w:multiLevelType w:val="hybridMultilevel"/>
    <w:tmpl w:val="DE6C7C3E"/>
    <w:lvl w:ilvl="0" w:tplc="92E49EF0">
      <w:start w:val="1"/>
      <w:numFmt w:val="decimal"/>
      <w:lvlText w:val="%1."/>
      <w:lvlJc w:val="left"/>
      <w:pPr>
        <w:ind w:left="720" w:hanging="360"/>
      </w:pPr>
      <w:rPr>
        <w:rFonts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F8729F"/>
    <w:multiLevelType w:val="hybridMultilevel"/>
    <w:tmpl w:val="18A035E4"/>
    <w:lvl w:ilvl="0" w:tplc="AC9A4546">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7E6E87"/>
    <w:multiLevelType w:val="hybridMultilevel"/>
    <w:tmpl w:val="14AC6CE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8436C70"/>
    <w:multiLevelType w:val="hybridMultilevel"/>
    <w:tmpl w:val="8EB8CBF8"/>
    <w:lvl w:ilvl="0" w:tplc="9AECDEB6">
      <w:start w:val="1"/>
      <w:numFmt w:val="bullet"/>
      <w:lvlText w:val=""/>
      <w:lvlJc w:val="left"/>
      <w:pPr>
        <w:tabs>
          <w:tab w:val="num" w:pos="360"/>
        </w:tabs>
        <w:ind w:left="360" w:hanging="360"/>
      </w:pPr>
      <w:rPr>
        <w:rFonts w:ascii="Wingdings" w:hAnsi="Wingdings" w:hint="default"/>
        <w:color w:val="333333"/>
        <w:sz w:val="22"/>
      </w:rPr>
    </w:lvl>
    <w:lvl w:ilvl="1" w:tplc="04090003">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 w15:restartNumberingAfterBreak="0">
    <w:nsid w:val="1EE749D0"/>
    <w:multiLevelType w:val="hybridMultilevel"/>
    <w:tmpl w:val="C78AAD6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9F85639"/>
    <w:multiLevelType w:val="hybridMultilevel"/>
    <w:tmpl w:val="33943B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57E4EF7"/>
    <w:multiLevelType w:val="hybridMultilevel"/>
    <w:tmpl w:val="6E8C608C"/>
    <w:lvl w:ilvl="0" w:tplc="17F0AD00">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5FB3614"/>
    <w:multiLevelType w:val="hybridMultilevel"/>
    <w:tmpl w:val="B31228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6A133E4"/>
    <w:multiLevelType w:val="multilevel"/>
    <w:tmpl w:val="3828C4AA"/>
    <w:lvl w:ilvl="0">
      <w:start w:val="1"/>
      <w:numFmt w:val="decimal"/>
      <w:lvlText w:val="%1"/>
      <w:lvlJc w:val="left"/>
      <w:pPr>
        <w:tabs>
          <w:tab w:val="num" w:pos="480"/>
        </w:tabs>
        <w:ind w:left="480" w:hanging="480"/>
      </w:pPr>
      <w:rPr>
        <w:rFonts w:cs="Times New Roman" w:hint="default"/>
        <w:b/>
      </w:rPr>
    </w:lvl>
    <w:lvl w:ilvl="1">
      <w:start w:val="1"/>
      <w:numFmt w:val="decimal"/>
      <w:lvlText w:val="%1.%2"/>
      <w:lvlJc w:val="left"/>
      <w:pPr>
        <w:tabs>
          <w:tab w:val="num" w:pos="480"/>
        </w:tabs>
        <w:ind w:left="480" w:hanging="48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9" w15:restartNumberingAfterBreak="0">
    <w:nsid w:val="665D5A92"/>
    <w:multiLevelType w:val="hybridMultilevel"/>
    <w:tmpl w:val="DA128D86"/>
    <w:lvl w:ilvl="0" w:tplc="E2EAAAE6">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92A34D3"/>
    <w:multiLevelType w:val="hybridMultilevel"/>
    <w:tmpl w:val="A6209A38"/>
    <w:lvl w:ilvl="0" w:tplc="9CFE2506">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8"/>
  </w:num>
  <w:num w:numId="3">
    <w:abstractNumId w:val="6"/>
  </w:num>
  <w:num w:numId="4">
    <w:abstractNumId w:val="0"/>
  </w:num>
  <w:num w:numId="5">
    <w:abstractNumId w:val="10"/>
  </w:num>
  <w:num w:numId="6">
    <w:abstractNumId w:val="1"/>
  </w:num>
  <w:num w:numId="7">
    <w:abstractNumId w:val="9"/>
  </w:num>
  <w:num w:numId="8">
    <w:abstractNumId w:val="3"/>
  </w:num>
  <w:num w:numId="9">
    <w:abstractNumId w:val="4"/>
  </w:num>
  <w:num w:numId="10">
    <w:abstractNumId w:val="7"/>
  </w:num>
  <w:num w:numId="11">
    <w:abstractNumId w:val="2"/>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65D"/>
    <w:rsid w:val="00000170"/>
    <w:rsid w:val="000001FE"/>
    <w:rsid w:val="00000307"/>
    <w:rsid w:val="00000BC3"/>
    <w:rsid w:val="00000CC2"/>
    <w:rsid w:val="00000FFC"/>
    <w:rsid w:val="00001728"/>
    <w:rsid w:val="0000254A"/>
    <w:rsid w:val="00002732"/>
    <w:rsid w:val="00002F81"/>
    <w:rsid w:val="00003164"/>
    <w:rsid w:val="000052CA"/>
    <w:rsid w:val="00006528"/>
    <w:rsid w:val="00006694"/>
    <w:rsid w:val="00006C05"/>
    <w:rsid w:val="00007302"/>
    <w:rsid w:val="00007D97"/>
    <w:rsid w:val="0001093F"/>
    <w:rsid w:val="00010A08"/>
    <w:rsid w:val="00010EEA"/>
    <w:rsid w:val="00011C3D"/>
    <w:rsid w:val="00012FF4"/>
    <w:rsid w:val="00013252"/>
    <w:rsid w:val="00013454"/>
    <w:rsid w:val="000143D3"/>
    <w:rsid w:val="00014547"/>
    <w:rsid w:val="0001637F"/>
    <w:rsid w:val="000166B0"/>
    <w:rsid w:val="00017060"/>
    <w:rsid w:val="000178A8"/>
    <w:rsid w:val="000203D7"/>
    <w:rsid w:val="0002081F"/>
    <w:rsid w:val="00021032"/>
    <w:rsid w:val="0002146E"/>
    <w:rsid w:val="00022CF3"/>
    <w:rsid w:val="0002309D"/>
    <w:rsid w:val="000234B2"/>
    <w:rsid w:val="00023502"/>
    <w:rsid w:val="000246CA"/>
    <w:rsid w:val="000251CB"/>
    <w:rsid w:val="00025239"/>
    <w:rsid w:val="000252ED"/>
    <w:rsid w:val="00025581"/>
    <w:rsid w:val="00025D03"/>
    <w:rsid w:val="000260DF"/>
    <w:rsid w:val="0002618A"/>
    <w:rsid w:val="00026B06"/>
    <w:rsid w:val="00027EBD"/>
    <w:rsid w:val="00030328"/>
    <w:rsid w:val="00030A84"/>
    <w:rsid w:val="00033B3E"/>
    <w:rsid w:val="0003404A"/>
    <w:rsid w:val="00034209"/>
    <w:rsid w:val="00034527"/>
    <w:rsid w:val="000345E9"/>
    <w:rsid w:val="00034E2B"/>
    <w:rsid w:val="0003553F"/>
    <w:rsid w:val="0003578F"/>
    <w:rsid w:val="00035AC5"/>
    <w:rsid w:val="00036B04"/>
    <w:rsid w:val="00036B4D"/>
    <w:rsid w:val="000373F7"/>
    <w:rsid w:val="0004043F"/>
    <w:rsid w:val="00040475"/>
    <w:rsid w:val="000404CE"/>
    <w:rsid w:val="0004057C"/>
    <w:rsid w:val="00040C65"/>
    <w:rsid w:val="00040E56"/>
    <w:rsid w:val="000424B6"/>
    <w:rsid w:val="00042B09"/>
    <w:rsid w:val="0004398D"/>
    <w:rsid w:val="00043DF3"/>
    <w:rsid w:val="00044221"/>
    <w:rsid w:val="0004426F"/>
    <w:rsid w:val="00044516"/>
    <w:rsid w:val="00044729"/>
    <w:rsid w:val="0004489C"/>
    <w:rsid w:val="00045257"/>
    <w:rsid w:val="00045C22"/>
    <w:rsid w:val="00045CA1"/>
    <w:rsid w:val="00045EA9"/>
    <w:rsid w:val="000468ED"/>
    <w:rsid w:val="00046C5D"/>
    <w:rsid w:val="0004733E"/>
    <w:rsid w:val="0004738F"/>
    <w:rsid w:val="000474A0"/>
    <w:rsid w:val="0005017B"/>
    <w:rsid w:val="00050B58"/>
    <w:rsid w:val="00051493"/>
    <w:rsid w:val="0005162A"/>
    <w:rsid w:val="00051C39"/>
    <w:rsid w:val="00053041"/>
    <w:rsid w:val="00053273"/>
    <w:rsid w:val="00053B09"/>
    <w:rsid w:val="00053C72"/>
    <w:rsid w:val="00053D09"/>
    <w:rsid w:val="00054F17"/>
    <w:rsid w:val="00055473"/>
    <w:rsid w:val="0005585E"/>
    <w:rsid w:val="000559BA"/>
    <w:rsid w:val="00055D27"/>
    <w:rsid w:val="00055D43"/>
    <w:rsid w:val="000560AE"/>
    <w:rsid w:val="000563B1"/>
    <w:rsid w:val="00056526"/>
    <w:rsid w:val="00056C91"/>
    <w:rsid w:val="00056E77"/>
    <w:rsid w:val="00060B88"/>
    <w:rsid w:val="0006117C"/>
    <w:rsid w:val="000614BC"/>
    <w:rsid w:val="0006174F"/>
    <w:rsid w:val="00061783"/>
    <w:rsid w:val="00061906"/>
    <w:rsid w:val="00061B3F"/>
    <w:rsid w:val="00061F68"/>
    <w:rsid w:val="00062424"/>
    <w:rsid w:val="000625E6"/>
    <w:rsid w:val="0006294A"/>
    <w:rsid w:val="00063AD9"/>
    <w:rsid w:val="00064286"/>
    <w:rsid w:val="000645E3"/>
    <w:rsid w:val="00064A09"/>
    <w:rsid w:val="00065F6F"/>
    <w:rsid w:val="000664F1"/>
    <w:rsid w:val="000670F7"/>
    <w:rsid w:val="000679F7"/>
    <w:rsid w:val="00067C56"/>
    <w:rsid w:val="0007079F"/>
    <w:rsid w:val="00070947"/>
    <w:rsid w:val="00070DDD"/>
    <w:rsid w:val="00071873"/>
    <w:rsid w:val="00071FB8"/>
    <w:rsid w:val="0007263F"/>
    <w:rsid w:val="00073572"/>
    <w:rsid w:val="00073669"/>
    <w:rsid w:val="00073B05"/>
    <w:rsid w:val="00073BA0"/>
    <w:rsid w:val="00074947"/>
    <w:rsid w:val="000757FC"/>
    <w:rsid w:val="00075881"/>
    <w:rsid w:val="00075ACF"/>
    <w:rsid w:val="00075F34"/>
    <w:rsid w:val="000768D7"/>
    <w:rsid w:val="00080006"/>
    <w:rsid w:val="000810E3"/>
    <w:rsid w:val="0008140B"/>
    <w:rsid w:val="0008263F"/>
    <w:rsid w:val="000833B1"/>
    <w:rsid w:val="0008392C"/>
    <w:rsid w:val="00083A20"/>
    <w:rsid w:val="0008473F"/>
    <w:rsid w:val="00084807"/>
    <w:rsid w:val="00084F13"/>
    <w:rsid w:val="00085438"/>
    <w:rsid w:val="000855DB"/>
    <w:rsid w:val="000856CE"/>
    <w:rsid w:val="000859CD"/>
    <w:rsid w:val="00085FF7"/>
    <w:rsid w:val="00086B6A"/>
    <w:rsid w:val="00086DDE"/>
    <w:rsid w:val="00087299"/>
    <w:rsid w:val="00087791"/>
    <w:rsid w:val="00091552"/>
    <w:rsid w:val="000922E0"/>
    <w:rsid w:val="0009274D"/>
    <w:rsid w:val="0009282C"/>
    <w:rsid w:val="000931C7"/>
    <w:rsid w:val="00093525"/>
    <w:rsid w:val="0009376C"/>
    <w:rsid w:val="00093ACD"/>
    <w:rsid w:val="000947E8"/>
    <w:rsid w:val="000948E8"/>
    <w:rsid w:val="00094D78"/>
    <w:rsid w:val="00096E04"/>
    <w:rsid w:val="000975F8"/>
    <w:rsid w:val="000977BA"/>
    <w:rsid w:val="000A0212"/>
    <w:rsid w:val="000A0D6D"/>
    <w:rsid w:val="000A107B"/>
    <w:rsid w:val="000A1088"/>
    <w:rsid w:val="000A111D"/>
    <w:rsid w:val="000A20BB"/>
    <w:rsid w:val="000A27A7"/>
    <w:rsid w:val="000A38E7"/>
    <w:rsid w:val="000A4E92"/>
    <w:rsid w:val="000A4EFB"/>
    <w:rsid w:val="000A4F1D"/>
    <w:rsid w:val="000A5416"/>
    <w:rsid w:val="000A5A61"/>
    <w:rsid w:val="000A5F69"/>
    <w:rsid w:val="000A62D6"/>
    <w:rsid w:val="000A7A45"/>
    <w:rsid w:val="000A7A55"/>
    <w:rsid w:val="000A7AC8"/>
    <w:rsid w:val="000A7BF9"/>
    <w:rsid w:val="000B0DA3"/>
    <w:rsid w:val="000B0F59"/>
    <w:rsid w:val="000B1545"/>
    <w:rsid w:val="000B19EE"/>
    <w:rsid w:val="000B1C08"/>
    <w:rsid w:val="000B38F7"/>
    <w:rsid w:val="000B3BF6"/>
    <w:rsid w:val="000B4349"/>
    <w:rsid w:val="000B445C"/>
    <w:rsid w:val="000B5163"/>
    <w:rsid w:val="000B5774"/>
    <w:rsid w:val="000B5A59"/>
    <w:rsid w:val="000B5BDE"/>
    <w:rsid w:val="000B635C"/>
    <w:rsid w:val="000B6F57"/>
    <w:rsid w:val="000C04BF"/>
    <w:rsid w:val="000C0C51"/>
    <w:rsid w:val="000C0E40"/>
    <w:rsid w:val="000C19E5"/>
    <w:rsid w:val="000C1C61"/>
    <w:rsid w:val="000C2132"/>
    <w:rsid w:val="000C2C8B"/>
    <w:rsid w:val="000C2CF9"/>
    <w:rsid w:val="000C2EA7"/>
    <w:rsid w:val="000C3C3D"/>
    <w:rsid w:val="000C40E8"/>
    <w:rsid w:val="000C4521"/>
    <w:rsid w:val="000C4AA2"/>
    <w:rsid w:val="000C4EE9"/>
    <w:rsid w:val="000C5419"/>
    <w:rsid w:val="000C583D"/>
    <w:rsid w:val="000C5B7C"/>
    <w:rsid w:val="000C5BC4"/>
    <w:rsid w:val="000C5BE4"/>
    <w:rsid w:val="000C5E5D"/>
    <w:rsid w:val="000C640B"/>
    <w:rsid w:val="000C7749"/>
    <w:rsid w:val="000C77DF"/>
    <w:rsid w:val="000C791A"/>
    <w:rsid w:val="000D1561"/>
    <w:rsid w:val="000D33F9"/>
    <w:rsid w:val="000D3775"/>
    <w:rsid w:val="000D38CF"/>
    <w:rsid w:val="000D38DE"/>
    <w:rsid w:val="000D3CF0"/>
    <w:rsid w:val="000D41DF"/>
    <w:rsid w:val="000D434E"/>
    <w:rsid w:val="000D4CC0"/>
    <w:rsid w:val="000D4F5A"/>
    <w:rsid w:val="000D6E6F"/>
    <w:rsid w:val="000D7019"/>
    <w:rsid w:val="000D76E4"/>
    <w:rsid w:val="000D7A3B"/>
    <w:rsid w:val="000D7D8B"/>
    <w:rsid w:val="000D7FBC"/>
    <w:rsid w:val="000E00D3"/>
    <w:rsid w:val="000E06C9"/>
    <w:rsid w:val="000E0FD4"/>
    <w:rsid w:val="000E1A9D"/>
    <w:rsid w:val="000E2280"/>
    <w:rsid w:val="000E26E7"/>
    <w:rsid w:val="000E327A"/>
    <w:rsid w:val="000E33C8"/>
    <w:rsid w:val="000E35B1"/>
    <w:rsid w:val="000E4DB9"/>
    <w:rsid w:val="000E5254"/>
    <w:rsid w:val="000E6F7F"/>
    <w:rsid w:val="000E7516"/>
    <w:rsid w:val="000E796D"/>
    <w:rsid w:val="000F00C2"/>
    <w:rsid w:val="000F0549"/>
    <w:rsid w:val="000F0BA4"/>
    <w:rsid w:val="000F0BF4"/>
    <w:rsid w:val="000F1112"/>
    <w:rsid w:val="000F2292"/>
    <w:rsid w:val="000F231D"/>
    <w:rsid w:val="000F24ED"/>
    <w:rsid w:val="000F299B"/>
    <w:rsid w:val="000F3015"/>
    <w:rsid w:val="000F3129"/>
    <w:rsid w:val="000F3554"/>
    <w:rsid w:val="000F355E"/>
    <w:rsid w:val="000F3666"/>
    <w:rsid w:val="000F4B53"/>
    <w:rsid w:val="000F53BA"/>
    <w:rsid w:val="000F55E2"/>
    <w:rsid w:val="000F5F48"/>
    <w:rsid w:val="000F7059"/>
    <w:rsid w:val="000F71C9"/>
    <w:rsid w:val="000F7488"/>
    <w:rsid w:val="00100550"/>
    <w:rsid w:val="00100AA8"/>
    <w:rsid w:val="00100D64"/>
    <w:rsid w:val="001011F4"/>
    <w:rsid w:val="001024BC"/>
    <w:rsid w:val="001027EF"/>
    <w:rsid w:val="00102801"/>
    <w:rsid w:val="001033AE"/>
    <w:rsid w:val="00103420"/>
    <w:rsid w:val="00103B74"/>
    <w:rsid w:val="001042D3"/>
    <w:rsid w:val="001049FC"/>
    <w:rsid w:val="00105EA9"/>
    <w:rsid w:val="0010605E"/>
    <w:rsid w:val="0010671A"/>
    <w:rsid w:val="00107825"/>
    <w:rsid w:val="00107A78"/>
    <w:rsid w:val="00110623"/>
    <w:rsid w:val="00110DF3"/>
    <w:rsid w:val="001111B5"/>
    <w:rsid w:val="00112478"/>
    <w:rsid w:val="00112911"/>
    <w:rsid w:val="00112D91"/>
    <w:rsid w:val="001145AC"/>
    <w:rsid w:val="00114FE0"/>
    <w:rsid w:val="00117546"/>
    <w:rsid w:val="0011767C"/>
    <w:rsid w:val="00117ECB"/>
    <w:rsid w:val="0012038F"/>
    <w:rsid w:val="00121FA1"/>
    <w:rsid w:val="001223D5"/>
    <w:rsid w:val="001229E1"/>
    <w:rsid w:val="00122B93"/>
    <w:rsid w:val="00124001"/>
    <w:rsid w:val="001245E4"/>
    <w:rsid w:val="00125119"/>
    <w:rsid w:val="00125362"/>
    <w:rsid w:val="001256A6"/>
    <w:rsid w:val="001259E8"/>
    <w:rsid w:val="00125A00"/>
    <w:rsid w:val="00125AB3"/>
    <w:rsid w:val="001263A4"/>
    <w:rsid w:val="001269D6"/>
    <w:rsid w:val="00126CFE"/>
    <w:rsid w:val="00127175"/>
    <w:rsid w:val="00127E24"/>
    <w:rsid w:val="00130104"/>
    <w:rsid w:val="00130A7E"/>
    <w:rsid w:val="00130D51"/>
    <w:rsid w:val="0013229A"/>
    <w:rsid w:val="001325BA"/>
    <w:rsid w:val="00133CB4"/>
    <w:rsid w:val="00134AC0"/>
    <w:rsid w:val="001352AD"/>
    <w:rsid w:val="00135D15"/>
    <w:rsid w:val="00136148"/>
    <w:rsid w:val="00137324"/>
    <w:rsid w:val="0014085A"/>
    <w:rsid w:val="0014098C"/>
    <w:rsid w:val="00140EF2"/>
    <w:rsid w:val="0014154E"/>
    <w:rsid w:val="00141A52"/>
    <w:rsid w:val="00142244"/>
    <w:rsid w:val="001422AF"/>
    <w:rsid w:val="00142D9F"/>
    <w:rsid w:val="0014323D"/>
    <w:rsid w:val="0014385A"/>
    <w:rsid w:val="00144EA9"/>
    <w:rsid w:val="00146574"/>
    <w:rsid w:val="00146B4A"/>
    <w:rsid w:val="00146D60"/>
    <w:rsid w:val="00147A7F"/>
    <w:rsid w:val="00150031"/>
    <w:rsid w:val="00150589"/>
    <w:rsid w:val="00151CF7"/>
    <w:rsid w:val="00151F6B"/>
    <w:rsid w:val="0015306F"/>
    <w:rsid w:val="00153798"/>
    <w:rsid w:val="00153E91"/>
    <w:rsid w:val="001556F8"/>
    <w:rsid w:val="00155833"/>
    <w:rsid w:val="00155D96"/>
    <w:rsid w:val="0015619D"/>
    <w:rsid w:val="00156DDA"/>
    <w:rsid w:val="0015731B"/>
    <w:rsid w:val="001573DB"/>
    <w:rsid w:val="001576F1"/>
    <w:rsid w:val="00160ABF"/>
    <w:rsid w:val="00160D40"/>
    <w:rsid w:val="00162371"/>
    <w:rsid w:val="00162450"/>
    <w:rsid w:val="001626BC"/>
    <w:rsid w:val="001627FE"/>
    <w:rsid w:val="00163308"/>
    <w:rsid w:val="00163A67"/>
    <w:rsid w:val="0016451E"/>
    <w:rsid w:val="00164DBE"/>
    <w:rsid w:val="00165044"/>
    <w:rsid w:val="001652C6"/>
    <w:rsid w:val="001655F7"/>
    <w:rsid w:val="00165748"/>
    <w:rsid w:val="00165C07"/>
    <w:rsid w:val="00166742"/>
    <w:rsid w:val="00166E79"/>
    <w:rsid w:val="00167066"/>
    <w:rsid w:val="001672C6"/>
    <w:rsid w:val="0017040F"/>
    <w:rsid w:val="00170B02"/>
    <w:rsid w:val="00172750"/>
    <w:rsid w:val="001734FF"/>
    <w:rsid w:val="00173B6D"/>
    <w:rsid w:val="00173F20"/>
    <w:rsid w:val="00175911"/>
    <w:rsid w:val="00175AC2"/>
    <w:rsid w:val="00175CB6"/>
    <w:rsid w:val="001768F0"/>
    <w:rsid w:val="00176ADC"/>
    <w:rsid w:val="00176BB9"/>
    <w:rsid w:val="00176C55"/>
    <w:rsid w:val="00177438"/>
    <w:rsid w:val="00180115"/>
    <w:rsid w:val="00180566"/>
    <w:rsid w:val="00180996"/>
    <w:rsid w:val="00180C78"/>
    <w:rsid w:val="0018115C"/>
    <w:rsid w:val="00181710"/>
    <w:rsid w:val="00181723"/>
    <w:rsid w:val="00181934"/>
    <w:rsid w:val="00181A27"/>
    <w:rsid w:val="00181AC5"/>
    <w:rsid w:val="00182445"/>
    <w:rsid w:val="00182F6F"/>
    <w:rsid w:val="00183676"/>
    <w:rsid w:val="00183F4D"/>
    <w:rsid w:val="00184039"/>
    <w:rsid w:val="00184480"/>
    <w:rsid w:val="00184B8D"/>
    <w:rsid w:val="00184C69"/>
    <w:rsid w:val="00185484"/>
    <w:rsid w:val="001857C7"/>
    <w:rsid w:val="00185C6E"/>
    <w:rsid w:val="0018696E"/>
    <w:rsid w:val="00186D6B"/>
    <w:rsid w:val="00190AD6"/>
    <w:rsid w:val="001917E6"/>
    <w:rsid w:val="0019241B"/>
    <w:rsid w:val="001926B5"/>
    <w:rsid w:val="00192730"/>
    <w:rsid w:val="00193565"/>
    <w:rsid w:val="001935E0"/>
    <w:rsid w:val="0019362F"/>
    <w:rsid w:val="00193DFB"/>
    <w:rsid w:val="0019404A"/>
    <w:rsid w:val="00195AD1"/>
    <w:rsid w:val="00195B55"/>
    <w:rsid w:val="0019615B"/>
    <w:rsid w:val="00196869"/>
    <w:rsid w:val="00196B9E"/>
    <w:rsid w:val="00196F25"/>
    <w:rsid w:val="001976AE"/>
    <w:rsid w:val="00197955"/>
    <w:rsid w:val="00197A22"/>
    <w:rsid w:val="001A0DAC"/>
    <w:rsid w:val="001A196F"/>
    <w:rsid w:val="001A1B2B"/>
    <w:rsid w:val="001A1CBD"/>
    <w:rsid w:val="001A1F6F"/>
    <w:rsid w:val="001A2036"/>
    <w:rsid w:val="001A4284"/>
    <w:rsid w:val="001A4B60"/>
    <w:rsid w:val="001A4F54"/>
    <w:rsid w:val="001A5062"/>
    <w:rsid w:val="001A5E65"/>
    <w:rsid w:val="001A6182"/>
    <w:rsid w:val="001A6DE0"/>
    <w:rsid w:val="001A760C"/>
    <w:rsid w:val="001A77F4"/>
    <w:rsid w:val="001A7B10"/>
    <w:rsid w:val="001A7DF9"/>
    <w:rsid w:val="001B00E7"/>
    <w:rsid w:val="001B047D"/>
    <w:rsid w:val="001B08D6"/>
    <w:rsid w:val="001B0E34"/>
    <w:rsid w:val="001B0EA2"/>
    <w:rsid w:val="001B1473"/>
    <w:rsid w:val="001B1A7A"/>
    <w:rsid w:val="001B2676"/>
    <w:rsid w:val="001B28AF"/>
    <w:rsid w:val="001B3228"/>
    <w:rsid w:val="001B4DF4"/>
    <w:rsid w:val="001B7488"/>
    <w:rsid w:val="001B7605"/>
    <w:rsid w:val="001B761E"/>
    <w:rsid w:val="001B7A25"/>
    <w:rsid w:val="001C023A"/>
    <w:rsid w:val="001C13E7"/>
    <w:rsid w:val="001C2852"/>
    <w:rsid w:val="001C30A0"/>
    <w:rsid w:val="001C49CC"/>
    <w:rsid w:val="001C68FF"/>
    <w:rsid w:val="001C7936"/>
    <w:rsid w:val="001D06EA"/>
    <w:rsid w:val="001D0B53"/>
    <w:rsid w:val="001D0C36"/>
    <w:rsid w:val="001D0C39"/>
    <w:rsid w:val="001D170D"/>
    <w:rsid w:val="001D22AD"/>
    <w:rsid w:val="001D29A7"/>
    <w:rsid w:val="001D2BB8"/>
    <w:rsid w:val="001D305F"/>
    <w:rsid w:val="001D346B"/>
    <w:rsid w:val="001D3D12"/>
    <w:rsid w:val="001D3EEF"/>
    <w:rsid w:val="001D417E"/>
    <w:rsid w:val="001D47DC"/>
    <w:rsid w:val="001D5B44"/>
    <w:rsid w:val="001D5FF7"/>
    <w:rsid w:val="001D6008"/>
    <w:rsid w:val="001D63E1"/>
    <w:rsid w:val="001D6BD6"/>
    <w:rsid w:val="001D6C78"/>
    <w:rsid w:val="001D7567"/>
    <w:rsid w:val="001D7683"/>
    <w:rsid w:val="001D775D"/>
    <w:rsid w:val="001D79F8"/>
    <w:rsid w:val="001D7CB9"/>
    <w:rsid w:val="001E065D"/>
    <w:rsid w:val="001E0EB9"/>
    <w:rsid w:val="001E1373"/>
    <w:rsid w:val="001E1947"/>
    <w:rsid w:val="001E1BD1"/>
    <w:rsid w:val="001E2741"/>
    <w:rsid w:val="001E27BB"/>
    <w:rsid w:val="001E3106"/>
    <w:rsid w:val="001E318D"/>
    <w:rsid w:val="001E3E39"/>
    <w:rsid w:val="001E4745"/>
    <w:rsid w:val="001E4E2D"/>
    <w:rsid w:val="001E6298"/>
    <w:rsid w:val="001E62FA"/>
    <w:rsid w:val="001E6BA0"/>
    <w:rsid w:val="001E77B8"/>
    <w:rsid w:val="001E7EA2"/>
    <w:rsid w:val="001F0005"/>
    <w:rsid w:val="001F04E0"/>
    <w:rsid w:val="001F0EEB"/>
    <w:rsid w:val="001F14A5"/>
    <w:rsid w:val="001F1CEC"/>
    <w:rsid w:val="001F27C8"/>
    <w:rsid w:val="001F2F16"/>
    <w:rsid w:val="001F3082"/>
    <w:rsid w:val="001F32C8"/>
    <w:rsid w:val="001F4A25"/>
    <w:rsid w:val="001F5711"/>
    <w:rsid w:val="001F5ADD"/>
    <w:rsid w:val="001F5AE0"/>
    <w:rsid w:val="001F623A"/>
    <w:rsid w:val="001F6274"/>
    <w:rsid w:val="001F6322"/>
    <w:rsid w:val="001F795B"/>
    <w:rsid w:val="001F7F3B"/>
    <w:rsid w:val="002001C3"/>
    <w:rsid w:val="00200356"/>
    <w:rsid w:val="0020098D"/>
    <w:rsid w:val="00200DA6"/>
    <w:rsid w:val="00200DD2"/>
    <w:rsid w:val="002013DE"/>
    <w:rsid w:val="00201863"/>
    <w:rsid w:val="00201AEA"/>
    <w:rsid w:val="00201B35"/>
    <w:rsid w:val="00201EC0"/>
    <w:rsid w:val="00202A1F"/>
    <w:rsid w:val="002032B1"/>
    <w:rsid w:val="002034DF"/>
    <w:rsid w:val="00203A51"/>
    <w:rsid w:val="00204AAB"/>
    <w:rsid w:val="00205B5B"/>
    <w:rsid w:val="00205D98"/>
    <w:rsid w:val="00206682"/>
    <w:rsid w:val="00206DEB"/>
    <w:rsid w:val="002075D9"/>
    <w:rsid w:val="00207C95"/>
    <w:rsid w:val="002109F4"/>
    <w:rsid w:val="0021155E"/>
    <w:rsid w:val="00211684"/>
    <w:rsid w:val="00211B2C"/>
    <w:rsid w:val="0021212D"/>
    <w:rsid w:val="00212340"/>
    <w:rsid w:val="0021285E"/>
    <w:rsid w:val="00212FAB"/>
    <w:rsid w:val="0021311A"/>
    <w:rsid w:val="0021372E"/>
    <w:rsid w:val="002139BB"/>
    <w:rsid w:val="00213DFA"/>
    <w:rsid w:val="00215110"/>
    <w:rsid w:val="00215865"/>
    <w:rsid w:val="00216014"/>
    <w:rsid w:val="002166FE"/>
    <w:rsid w:val="00220754"/>
    <w:rsid w:val="00221303"/>
    <w:rsid w:val="002213CD"/>
    <w:rsid w:val="0022185F"/>
    <w:rsid w:val="002219A7"/>
    <w:rsid w:val="0022248A"/>
    <w:rsid w:val="002227BB"/>
    <w:rsid w:val="00222BF5"/>
    <w:rsid w:val="00222D5D"/>
    <w:rsid w:val="00223208"/>
    <w:rsid w:val="00225044"/>
    <w:rsid w:val="00225AC0"/>
    <w:rsid w:val="00226496"/>
    <w:rsid w:val="00226856"/>
    <w:rsid w:val="00226B1C"/>
    <w:rsid w:val="00226F28"/>
    <w:rsid w:val="00227856"/>
    <w:rsid w:val="002304B9"/>
    <w:rsid w:val="00230ADD"/>
    <w:rsid w:val="00230C9C"/>
    <w:rsid w:val="00230D29"/>
    <w:rsid w:val="00231AEA"/>
    <w:rsid w:val="00232397"/>
    <w:rsid w:val="002323D3"/>
    <w:rsid w:val="002329AA"/>
    <w:rsid w:val="00232A1C"/>
    <w:rsid w:val="00232C92"/>
    <w:rsid w:val="002332E5"/>
    <w:rsid w:val="00233305"/>
    <w:rsid w:val="00233307"/>
    <w:rsid w:val="002334B0"/>
    <w:rsid w:val="0023368D"/>
    <w:rsid w:val="002348E0"/>
    <w:rsid w:val="00234D5D"/>
    <w:rsid w:val="002352FD"/>
    <w:rsid w:val="00235969"/>
    <w:rsid w:val="00236632"/>
    <w:rsid w:val="002371EB"/>
    <w:rsid w:val="002413FD"/>
    <w:rsid w:val="00241511"/>
    <w:rsid w:val="002417DB"/>
    <w:rsid w:val="00241A7C"/>
    <w:rsid w:val="0024220E"/>
    <w:rsid w:val="00242E2C"/>
    <w:rsid w:val="00243486"/>
    <w:rsid w:val="0024489B"/>
    <w:rsid w:val="00244A09"/>
    <w:rsid w:val="002452B1"/>
    <w:rsid w:val="0024571D"/>
    <w:rsid w:val="00245820"/>
    <w:rsid w:val="00246EFF"/>
    <w:rsid w:val="0024700B"/>
    <w:rsid w:val="002475BB"/>
    <w:rsid w:val="00247822"/>
    <w:rsid w:val="00247DA9"/>
    <w:rsid w:val="00250026"/>
    <w:rsid w:val="0025010C"/>
    <w:rsid w:val="002501D9"/>
    <w:rsid w:val="00251FA9"/>
    <w:rsid w:val="00252794"/>
    <w:rsid w:val="00254659"/>
    <w:rsid w:val="00254E76"/>
    <w:rsid w:val="002555D3"/>
    <w:rsid w:val="00255C72"/>
    <w:rsid w:val="00256283"/>
    <w:rsid w:val="0025635C"/>
    <w:rsid w:val="00257250"/>
    <w:rsid w:val="00257603"/>
    <w:rsid w:val="00257D41"/>
    <w:rsid w:val="00260C76"/>
    <w:rsid w:val="00261613"/>
    <w:rsid w:val="002620E4"/>
    <w:rsid w:val="002624A4"/>
    <w:rsid w:val="00262892"/>
    <w:rsid w:val="00262D24"/>
    <w:rsid w:val="0026341E"/>
    <w:rsid w:val="002644CD"/>
    <w:rsid w:val="002653D4"/>
    <w:rsid w:val="0026562D"/>
    <w:rsid w:val="00265C13"/>
    <w:rsid w:val="00265EE1"/>
    <w:rsid w:val="00266A31"/>
    <w:rsid w:val="00266B10"/>
    <w:rsid w:val="00266C18"/>
    <w:rsid w:val="0026716A"/>
    <w:rsid w:val="00267CCB"/>
    <w:rsid w:val="00270223"/>
    <w:rsid w:val="00271537"/>
    <w:rsid w:val="002717E3"/>
    <w:rsid w:val="00271C3C"/>
    <w:rsid w:val="002721D8"/>
    <w:rsid w:val="00272B73"/>
    <w:rsid w:val="00272E02"/>
    <w:rsid w:val="00272E65"/>
    <w:rsid w:val="00273661"/>
    <w:rsid w:val="002743FD"/>
    <w:rsid w:val="0027593C"/>
    <w:rsid w:val="00275F14"/>
    <w:rsid w:val="002760AE"/>
    <w:rsid w:val="0027636B"/>
    <w:rsid w:val="00276AF8"/>
    <w:rsid w:val="00276DD7"/>
    <w:rsid w:val="00277B44"/>
    <w:rsid w:val="00277E2D"/>
    <w:rsid w:val="002804AD"/>
    <w:rsid w:val="00280D34"/>
    <w:rsid w:val="0028171A"/>
    <w:rsid w:val="0028225D"/>
    <w:rsid w:val="0028306C"/>
    <w:rsid w:val="0028392C"/>
    <w:rsid w:val="002840CC"/>
    <w:rsid w:val="00285003"/>
    <w:rsid w:val="00285973"/>
    <w:rsid w:val="00285CAF"/>
    <w:rsid w:val="002867C8"/>
    <w:rsid w:val="00286877"/>
    <w:rsid w:val="002868FA"/>
    <w:rsid w:val="002869A0"/>
    <w:rsid w:val="00287585"/>
    <w:rsid w:val="00287702"/>
    <w:rsid w:val="002902FC"/>
    <w:rsid w:val="00290F47"/>
    <w:rsid w:val="0029132F"/>
    <w:rsid w:val="002914BD"/>
    <w:rsid w:val="00291D51"/>
    <w:rsid w:val="00292122"/>
    <w:rsid w:val="00292479"/>
    <w:rsid w:val="00292488"/>
    <w:rsid w:val="002926A1"/>
    <w:rsid w:val="00292889"/>
    <w:rsid w:val="002934EE"/>
    <w:rsid w:val="00293D06"/>
    <w:rsid w:val="00293EF9"/>
    <w:rsid w:val="00294C7B"/>
    <w:rsid w:val="00294E0A"/>
    <w:rsid w:val="00294EC2"/>
    <w:rsid w:val="002951D9"/>
    <w:rsid w:val="002953D9"/>
    <w:rsid w:val="002961E7"/>
    <w:rsid w:val="00296CAC"/>
    <w:rsid w:val="00296F02"/>
    <w:rsid w:val="002A062F"/>
    <w:rsid w:val="002A193B"/>
    <w:rsid w:val="002A1971"/>
    <w:rsid w:val="002A1B24"/>
    <w:rsid w:val="002A1C04"/>
    <w:rsid w:val="002A1CE4"/>
    <w:rsid w:val="002A2103"/>
    <w:rsid w:val="002A441E"/>
    <w:rsid w:val="002A4E4F"/>
    <w:rsid w:val="002A520A"/>
    <w:rsid w:val="002A537E"/>
    <w:rsid w:val="002A5A2C"/>
    <w:rsid w:val="002A6AE7"/>
    <w:rsid w:val="002A6F3A"/>
    <w:rsid w:val="002A77E7"/>
    <w:rsid w:val="002B05D8"/>
    <w:rsid w:val="002B0D3E"/>
    <w:rsid w:val="002B17CB"/>
    <w:rsid w:val="002B1822"/>
    <w:rsid w:val="002B1907"/>
    <w:rsid w:val="002B1930"/>
    <w:rsid w:val="002B1B1F"/>
    <w:rsid w:val="002B1E8B"/>
    <w:rsid w:val="002B2AC6"/>
    <w:rsid w:val="002B2CB6"/>
    <w:rsid w:val="002B3457"/>
    <w:rsid w:val="002B371B"/>
    <w:rsid w:val="002B377E"/>
    <w:rsid w:val="002B38C2"/>
    <w:rsid w:val="002B427B"/>
    <w:rsid w:val="002B4BF6"/>
    <w:rsid w:val="002B4EFC"/>
    <w:rsid w:val="002B5B09"/>
    <w:rsid w:val="002B5B28"/>
    <w:rsid w:val="002B5CF9"/>
    <w:rsid w:val="002B5F61"/>
    <w:rsid w:val="002B71F1"/>
    <w:rsid w:val="002C03F8"/>
    <w:rsid w:val="002C05D2"/>
    <w:rsid w:val="002C0D2B"/>
    <w:rsid w:val="002C1388"/>
    <w:rsid w:val="002C15C0"/>
    <w:rsid w:val="002C1F8B"/>
    <w:rsid w:val="002C22F0"/>
    <w:rsid w:val="002C251D"/>
    <w:rsid w:val="002C3098"/>
    <w:rsid w:val="002C33C5"/>
    <w:rsid w:val="002C3420"/>
    <w:rsid w:val="002C39D0"/>
    <w:rsid w:val="002C3D52"/>
    <w:rsid w:val="002C4336"/>
    <w:rsid w:val="002C4A0B"/>
    <w:rsid w:val="002C535C"/>
    <w:rsid w:val="002C538A"/>
    <w:rsid w:val="002C5959"/>
    <w:rsid w:val="002C6325"/>
    <w:rsid w:val="002C6863"/>
    <w:rsid w:val="002C6B07"/>
    <w:rsid w:val="002C6BA5"/>
    <w:rsid w:val="002C705F"/>
    <w:rsid w:val="002C75B1"/>
    <w:rsid w:val="002C7693"/>
    <w:rsid w:val="002C78D4"/>
    <w:rsid w:val="002D0453"/>
    <w:rsid w:val="002D04A6"/>
    <w:rsid w:val="002D07CB"/>
    <w:rsid w:val="002D0911"/>
    <w:rsid w:val="002D1651"/>
    <w:rsid w:val="002D1B62"/>
    <w:rsid w:val="002D2903"/>
    <w:rsid w:val="002D316F"/>
    <w:rsid w:val="002D44C7"/>
    <w:rsid w:val="002D44DA"/>
    <w:rsid w:val="002D458C"/>
    <w:rsid w:val="002D489A"/>
    <w:rsid w:val="002D5F11"/>
    <w:rsid w:val="002D695E"/>
    <w:rsid w:val="002D71CD"/>
    <w:rsid w:val="002D74DA"/>
    <w:rsid w:val="002D75E9"/>
    <w:rsid w:val="002E0C0D"/>
    <w:rsid w:val="002E1098"/>
    <w:rsid w:val="002E157B"/>
    <w:rsid w:val="002E1582"/>
    <w:rsid w:val="002E285F"/>
    <w:rsid w:val="002E2B6C"/>
    <w:rsid w:val="002E2EB9"/>
    <w:rsid w:val="002E3051"/>
    <w:rsid w:val="002E359C"/>
    <w:rsid w:val="002E4729"/>
    <w:rsid w:val="002E50E8"/>
    <w:rsid w:val="002E5D6E"/>
    <w:rsid w:val="002E6BA9"/>
    <w:rsid w:val="002E6F0C"/>
    <w:rsid w:val="002E7390"/>
    <w:rsid w:val="002E7AB1"/>
    <w:rsid w:val="002F0CDD"/>
    <w:rsid w:val="002F15A3"/>
    <w:rsid w:val="002F1E69"/>
    <w:rsid w:val="002F2E27"/>
    <w:rsid w:val="002F3669"/>
    <w:rsid w:val="002F39DE"/>
    <w:rsid w:val="002F3FA8"/>
    <w:rsid w:val="002F42FB"/>
    <w:rsid w:val="002F46C8"/>
    <w:rsid w:val="002F47BA"/>
    <w:rsid w:val="002F510E"/>
    <w:rsid w:val="002F5965"/>
    <w:rsid w:val="002F69E1"/>
    <w:rsid w:val="002F7609"/>
    <w:rsid w:val="002F7BC1"/>
    <w:rsid w:val="003004FC"/>
    <w:rsid w:val="003014AE"/>
    <w:rsid w:val="003024BF"/>
    <w:rsid w:val="00302870"/>
    <w:rsid w:val="003029EF"/>
    <w:rsid w:val="003035D1"/>
    <w:rsid w:val="00303A36"/>
    <w:rsid w:val="003050E3"/>
    <w:rsid w:val="0030798E"/>
    <w:rsid w:val="003100F6"/>
    <w:rsid w:val="0031128A"/>
    <w:rsid w:val="00311B99"/>
    <w:rsid w:val="00311CB9"/>
    <w:rsid w:val="00312AAE"/>
    <w:rsid w:val="00312AB9"/>
    <w:rsid w:val="00312BDC"/>
    <w:rsid w:val="00312D64"/>
    <w:rsid w:val="00312D6D"/>
    <w:rsid w:val="00312DBB"/>
    <w:rsid w:val="00313FC4"/>
    <w:rsid w:val="003141A1"/>
    <w:rsid w:val="00314970"/>
    <w:rsid w:val="00314B68"/>
    <w:rsid w:val="00314D19"/>
    <w:rsid w:val="00314F19"/>
    <w:rsid w:val="00316467"/>
    <w:rsid w:val="0031692F"/>
    <w:rsid w:val="00316A05"/>
    <w:rsid w:val="00317234"/>
    <w:rsid w:val="00320BD1"/>
    <w:rsid w:val="00320E2E"/>
    <w:rsid w:val="00322AD2"/>
    <w:rsid w:val="0032319F"/>
    <w:rsid w:val="00323AE9"/>
    <w:rsid w:val="00323DB9"/>
    <w:rsid w:val="00324188"/>
    <w:rsid w:val="003246B3"/>
    <w:rsid w:val="00324E9E"/>
    <w:rsid w:val="00325277"/>
    <w:rsid w:val="0032580B"/>
    <w:rsid w:val="00325CC8"/>
    <w:rsid w:val="00326158"/>
    <w:rsid w:val="00326BD7"/>
    <w:rsid w:val="00326C63"/>
    <w:rsid w:val="00327221"/>
    <w:rsid w:val="00330413"/>
    <w:rsid w:val="0033085C"/>
    <w:rsid w:val="00331195"/>
    <w:rsid w:val="00331621"/>
    <w:rsid w:val="003317D5"/>
    <w:rsid w:val="003324F9"/>
    <w:rsid w:val="00332A7F"/>
    <w:rsid w:val="00333175"/>
    <w:rsid w:val="00333CE7"/>
    <w:rsid w:val="003366AC"/>
    <w:rsid w:val="00336983"/>
    <w:rsid w:val="0033793C"/>
    <w:rsid w:val="00337DEA"/>
    <w:rsid w:val="00337EDD"/>
    <w:rsid w:val="00343070"/>
    <w:rsid w:val="00343156"/>
    <w:rsid w:val="00343595"/>
    <w:rsid w:val="00343F03"/>
    <w:rsid w:val="00344214"/>
    <w:rsid w:val="0034441E"/>
    <w:rsid w:val="003444A5"/>
    <w:rsid w:val="00344582"/>
    <w:rsid w:val="003446E4"/>
    <w:rsid w:val="00345BB7"/>
    <w:rsid w:val="00345F50"/>
    <w:rsid w:val="00346BC3"/>
    <w:rsid w:val="00346EAA"/>
    <w:rsid w:val="00347779"/>
    <w:rsid w:val="00347D52"/>
    <w:rsid w:val="00347F35"/>
    <w:rsid w:val="00350254"/>
    <w:rsid w:val="00350705"/>
    <w:rsid w:val="00350BFC"/>
    <w:rsid w:val="00350C15"/>
    <w:rsid w:val="00351106"/>
    <w:rsid w:val="0035185D"/>
    <w:rsid w:val="0035243F"/>
    <w:rsid w:val="00352F82"/>
    <w:rsid w:val="003531EA"/>
    <w:rsid w:val="0035375C"/>
    <w:rsid w:val="003537A6"/>
    <w:rsid w:val="00353F3F"/>
    <w:rsid w:val="00354F40"/>
    <w:rsid w:val="00354F5C"/>
    <w:rsid w:val="00355870"/>
    <w:rsid w:val="00356A2D"/>
    <w:rsid w:val="00356BF0"/>
    <w:rsid w:val="0035708E"/>
    <w:rsid w:val="0035742D"/>
    <w:rsid w:val="003607AC"/>
    <w:rsid w:val="00360A9F"/>
    <w:rsid w:val="00360C70"/>
    <w:rsid w:val="00361154"/>
    <w:rsid w:val="003615B6"/>
    <w:rsid w:val="0036211A"/>
    <w:rsid w:val="00362478"/>
    <w:rsid w:val="00362BFD"/>
    <w:rsid w:val="00362EC3"/>
    <w:rsid w:val="0036427E"/>
    <w:rsid w:val="003659CF"/>
    <w:rsid w:val="00366C9B"/>
    <w:rsid w:val="00367590"/>
    <w:rsid w:val="0036789E"/>
    <w:rsid w:val="00367BB6"/>
    <w:rsid w:val="00370161"/>
    <w:rsid w:val="00370163"/>
    <w:rsid w:val="003701A5"/>
    <w:rsid w:val="00371980"/>
    <w:rsid w:val="00371AF4"/>
    <w:rsid w:val="00371B94"/>
    <w:rsid w:val="00372350"/>
    <w:rsid w:val="00372985"/>
    <w:rsid w:val="00372D13"/>
    <w:rsid w:val="003730D3"/>
    <w:rsid w:val="0037321F"/>
    <w:rsid w:val="00373665"/>
    <w:rsid w:val="00373795"/>
    <w:rsid w:val="003738C5"/>
    <w:rsid w:val="00373D6D"/>
    <w:rsid w:val="003758AA"/>
    <w:rsid w:val="00375CFB"/>
    <w:rsid w:val="0037691B"/>
    <w:rsid w:val="00376E2D"/>
    <w:rsid w:val="00376EE8"/>
    <w:rsid w:val="00377786"/>
    <w:rsid w:val="0038048B"/>
    <w:rsid w:val="003807E8"/>
    <w:rsid w:val="0038117A"/>
    <w:rsid w:val="00381E20"/>
    <w:rsid w:val="00382408"/>
    <w:rsid w:val="00382594"/>
    <w:rsid w:val="003830BB"/>
    <w:rsid w:val="0038373B"/>
    <w:rsid w:val="003842AF"/>
    <w:rsid w:val="00384FE4"/>
    <w:rsid w:val="003850ED"/>
    <w:rsid w:val="00385246"/>
    <w:rsid w:val="00386621"/>
    <w:rsid w:val="00386CE6"/>
    <w:rsid w:val="003874D5"/>
    <w:rsid w:val="00390180"/>
    <w:rsid w:val="00390375"/>
    <w:rsid w:val="00390399"/>
    <w:rsid w:val="00390591"/>
    <w:rsid w:val="00390FDD"/>
    <w:rsid w:val="003914FA"/>
    <w:rsid w:val="00392568"/>
    <w:rsid w:val="00392584"/>
    <w:rsid w:val="0039268D"/>
    <w:rsid w:val="0039305A"/>
    <w:rsid w:val="0039308F"/>
    <w:rsid w:val="0039354E"/>
    <w:rsid w:val="0039402C"/>
    <w:rsid w:val="003943C8"/>
    <w:rsid w:val="00394521"/>
    <w:rsid w:val="00394608"/>
    <w:rsid w:val="00394A8E"/>
    <w:rsid w:val="003952AD"/>
    <w:rsid w:val="003955F1"/>
    <w:rsid w:val="003958D4"/>
    <w:rsid w:val="003959C3"/>
    <w:rsid w:val="00395ACC"/>
    <w:rsid w:val="00396371"/>
    <w:rsid w:val="00396C7C"/>
    <w:rsid w:val="00397A30"/>
    <w:rsid w:val="00397E44"/>
    <w:rsid w:val="003A005C"/>
    <w:rsid w:val="003A0110"/>
    <w:rsid w:val="003A035C"/>
    <w:rsid w:val="003A09AF"/>
    <w:rsid w:val="003A0EA9"/>
    <w:rsid w:val="003A123B"/>
    <w:rsid w:val="003A2364"/>
    <w:rsid w:val="003A251A"/>
    <w:rsid w:val="003A2AE4"/>
    <w:rsid w:val="003A2E8C"/>
    <w:rsid w:val="003A35A0"/>
    <w:rsid w:val="003A43BD"/>
    <w:rsid w:val="003A5027"/>
    <w:rsid w:val="003A5A30"/>
    <w:rsid w:val="003A62A4"/>
    <w:rsid w:val="003A64DC"/>
    <w:rsid w:val="003A696B"/>
    <w:rsid w:val="003A6993"/>
    <w:rsid w:val="003B15BF"/>
    <w:rsid w:val="003B1C4F"/>
    <w:rsid w:val="003B2071"/>
    <w:rsid w:val="003B2073"/>
    <w:rsid w:val="003B2557"/>
    <w:rsid w:val="003B3AC1"/>
    <w:rsid w:val="003B4333"/>
    <w:rsid w:val="003B5385"/>
    <w:rsid w:val="003B6055"/>
    <w:rsid w:val="003B637E"/>
    <w:rsid w:val="003B661E"/>
    <w:rsid w:val="003B6EF6"/>
    <w:rsid w:val="003B729D"/>
    <w:rsid w:val="003B79EE"/>
    <w:rsid w:val="003B7FCC"/>
    <w:rsid w:val="003C05DF"/>
    <w:rsid w:val="003C075A"/>
    <w:rsid w:val="003C10AB"/>
    <w:rsid w:val="003C13D2"/>
    <w:rsid w:val="003C1A37"/>
    <w:rsid w:val="003C2198"/>
    <w:rsid w:val="003C2331"/>
    <w:rsid w:val="003C23C8"/>
    <w:rsid w:val="003C2605"/>
    <w:rsid w:val="003C2A8E"/>
    <w:rsid w:val="003C2C09"/>
    <w:rsid w:val="003C3232"/>
    <w:rsid w:val="003C34DB"/>
    <w:rsid w:val="003C3FF1"/>
    <w:rsid w:val="003C438F"/>
    <w:rsid w:val="003C43CA"/>
    <w:rsid w:val="003C5947"/>
    <w:rsid w:val="003C5BBE"/>
    <w:rsid w:val="003C6575"/>
    <w:rsid w:val="003C6963"/>
    <w:rsid w:val="003C69BB"/>
    <w:rsid w:val="003C7407"/>
    <w:rsid w:val="003C7CEC"/>
    <w:rsid w:val="003D01F5"/>
    <w:rsid w:val="003D0586"/>
    <w:rsid w:val="003D097D"/>
    <w:rsid w:val="003D0A32"/>
    <w:rsid w:val="003D1013"/>
    <w:rsid w:val="003D1794"/>
    <w:rsid w:val="003D25E1"/>
    <w:rsid w:val="003D2692"/>
    <w:rsid w:val="003D31AB"/>
    <w:rsid w:val="003D325B"/>
    <w:rsid w:val="003D36D4"/>
    <w:rsid w:val="003D379F"/>
    <w:rsid w:val="003D3D2A"/>
    <w:rsid w:val="003D45B8"/>
    <w:rsid w:val="003D5040"/>
    <w:rsid w:val="003D5175"/>
    <w:rsid w:val="003D61B8"/>
    <w:rsid w:val="003D640A"/>
    <w:rsid w:val="003D70A4"/>
    <w:rsid w:val="003D77C0"/>
    <w:rsid w:val="003D7E1D"/>
    <w:rsid w:val="003D7E8C"/>
    <w:rsid w:val="003E0253"/>
    <w:rsid w:val="003E05F1"/>
    <w:rsid w:val="003E16BE"/>
    <w:rsid w:val="003E171A"/>
    <w:rsid w:val="003E1F43"/>
    <w:rsid w:val="003E2259"/>
    <w:rsid w:val="003E2423"/>
    <w:rsid w:val="003E2507"/>
    <w:rsid w:val="003E2F97"/>
    <w:rsid w:val="003E2FEA"/>
    <w:rsid w:val="003E3470"/>
    <w:rsid w:val="003E34B9"/>
    <w:rsid w:val="003E3815"/>
    <w:rsid w:val="003E3C03"/>
    <w:rsid w:val="003E3D8E"/>
    <w:rsid w:val="003E3F08"/>
    <w:rsid w:val="003E4257"/>
    <w:rsid w:val="003E468F"/>
    <w:rsid w:val="003E4CD4"/>
    <w:rsid w:val="003E50F9"/>
    <w:rsid w:val="003E59FD"/>
    <w:rsid w:val="003E61F5"/>
    <w:rsid w:val="003E6F56"/>
    <w:rsid w:val="003E6FA4"/>
    <w:rsid w:val="003E7932"/>
    <w:rsid w:val="003F0573"/>
    <w:rsid w:val="003F0A1A"/>
    <w:rsid w:val="003F0A4B"/>
    <w:rsid w:val="003F1063"/>
    <w:rsid w:val="003F10D9"/>
    <w:rsid w:val="003F1983"/>
    <w:rsid w:val="003F19AA"/>
    <w:rsid w:val="003F1F64"/>
    <w:rsid w:val="003F28BE"/>
    <w:rsid w:val="003F4BF3"/>
    <w:rsid w:val="003F54D2"/>
    <w:rsid w:val="003F55F9"/>
    <w:rsid w:val="003F56E8"/>
    <w:rsid w:val="003F58DC"/>
    <w:rsid w:val="003F5FA4"/>
    <w:rsid w:val="003F69AF"/>
    <w:rsid w:val="003F7968"/>
    <w:rsid w:val="00400316"/>
    <w:rsid w:val="004004E6"/>
    <w:rsid w:val="00400B7A"/>
    <w:rsid w:val="00401C27"/>
    <w:rsid w:val="00401E07"/>
    <w:rsid w:val="00402AEC"/>
    <w:rsid w:val="00402D4A"/>
    <w:rsid w:val="00402D53"/>
    <w:rsid w:val="00402D8E"/>
    <w:rsid w:val="00403068"/>
    <w:rsid w:val="004039C6"/>
    <w:rsid w:val="00404AB8"/>
    <w:rsid w:val="00405726"/>
    <w:rsid w:val="00405DE3"/>
    <w:rsid w:val="00406553"/>
    <w:rsid w:val="00406968"/>
    <w:rsid w:val="00407446"/>
    <w:rsid w:val="00407D84"/>
    <w:rsid w:val="00410868"/>
    <w:rsid w:val="004108C3"/>
    <w:rsid w:val="0041154A"/>
    <w:rsid w:val="00411817"/>
    <w:rsid w:val="00411A1C"/>
    <w:rsid w:val="00411CAC"/>
    <w:rsid w:val="00412EF6"/>
    <w:rsid w:val="00413580"/>
    <w:rsid w:val="00413A46"/>
    <w:rsid w:val="00415127"/>
    <w:rsid w:val="004159FF"/>
    <w:rsid w:val="00416249"/>
    <w:rsid w:val="004165E2"/>
    <w:rsid w:val="00417227"/>
    <w:rsid w:val="00417820"/>
    <w:rsid w:val="00417B3A"/>
    <w:rsid w:val="00417C0D"/>
    <w:rsid w:val="00420040"/>
    <w:rsid w:val="004204ED"/>
    <w:rsid w:val="00420F74"/>
    <w:rsid w:val="00421763"/>
    <w:rsid w:val="00421809"/>
    <w:rsid w:val="004226AA"/>
    <w:rsid w:val="004227BB"/>
    <w:rsid w:val="00423752"/>
    <w:rsid w:val="00423FDC"/>
    <w:rsid w:val="00424A5D"/>
    <w:rsid w:val="00424AAB"/>
    <w:rsid w:val="004252B6"/>
    <w:rsid w:val="0042548B"/>
    <w:rsid w:val="004258F4"/>
    <w:rsid w:val="00425926"/>
    <w:rsid w:val="004261B7"/>
    <w:rsid w:val="004261C5"/>
    <w:rsid w:val="004269E5"/>
    <w:rsid w:val="00427045"/>
    <w:rsid w:val="00427DC4"/>
    <w:rsid w:val="00427FFE"/>
    <w:rsid w:val="004302E2"/>
    <w:rsid w:val="004312B0"/>
    <w:rsid w:val="00431917"/>
    <w:rsid w:val="00432F49"/>
    <w:rsid w:val="004334B4"/>
    <w:rsid w:val="0043361A"/>
    <w:rsid w:val="00434633"/>
    <w:rsid w:val="00434B2E"/>
    <w:rsid w:val="00435343"/>
    <w:rsid w:val="00435527"/>
    <w:rsid w:val="00435893"/>
    <w:rsid w:val="00435F46"/>
    <w:rsid w:val="00436653"/>
    <w:rsid w:val="00436A2F"/>
    <w:rsid w:val="00436B99"/>
    <w:rsid w:val="00437480"/>
    <w:rsid w:val="00437CED"/>
    <w:rsid w:val="00437FE4"/>
    <w:rsid w:val="00440455"/>
    <w:rsid w:val="004407B1"/>
    <w:rsid w:val="00441702"/>
    <w:rsid w:val="0044220A"/>
    <w:rsid w:val="00443363"/>
    <w:rsid w:val="00445048"/>
    <w:rsid w:val="004452E1"/>
    <w:rsid w:val="00446031"/>
    <w:rsid w:val="0044637A"/>
    <w:rsid w:val="00446431"/>
    <w:rsid w:val="004468F0"/>
    <w:rsid w:val="0044692D"/>
    <w:rsid w:val="0044693B"/>
    <w:rsid w:val="00446A0E"/>
    <w:rsid w:val="004471C8"/>
    <w:rsid w:val="00447DB8"/>
    <w:rsid w:val="00450065"/>
    <w:rsid w:val="00450E5D"/>
    <w:rsid w:val="0045121E"/>
    <w:rsid w:val="00452516"/>
    <w:rsid w:val="00452C38"/>
    <w:rsid w:val="00452DBF"/>
    <w:rsid w:val="0045325E"/>
    <w:rsid w:val="0045354B"/>
    <w:rsid w:val="00453B74"/>
    <w:rsid w:val="00454103"/>
    <w:rsid w:val="0045494E"/>
    <w:rsid w:val="00454D62"/>
    <w:rsid w:val="00454F3D"/>
    <w:rsid w:val="00455AD1"/>
    <w:rsid w:val="00456D3B"/>
    <w:rsid w:val="0045749F"/>
    <w:rsid w:val="00460F21"/>
    <w:rsid w:val="004630B6"/>
    <w:rsid w:val="00464A55"/>
    <w:rsid w:val="00464AE4"/>
    <w:rsid w:val="00464EE8"/>
    <w:rsid w:val="00465005"/>
    <w:rsid w:val="004666BE"/>
    <w:rsid w:val="00470210"/>
    <w:rsid w:val="00470861"/>
    <w:rsid w:val="00470887"/>
    <w:rsid w:val="00470A8B"/>
    <w:rsid w:val="00471418"/>
    <w:rsid w:val="0047167E"/>
    <w:rsid w:val="004722BB"/>
    <w:rsid w:val="00472AFC"/>
    <w:rsid w:val="004737BB"/>
    <w:rsid w:val="00473965"/>
    <w:rsid w:val="00473A98"/>
    <w:rsid w:val="00473DF2"/>
    <w:rsid w:val="00474526"/>
    <w:rsid w:val="0047497B"/>
    <w:rsid w:val="00474E0E"/>
    <w:rsid w:val="00474E79"/>
    <w:rsid w:val="00475179"/>
    <w:rsid w:val="0047564B"/>
    <w:rsid w:val="00476766"/>
    <w:rsid w:val="00476D5C"/>
    <w:rsid w:val="00477A40"/>
    <w:rsid w:val="00480566"/>
    <w:rsid w:val="004815F5"/>
    <w:rsid w:val="00482AFB"/>
    <w:rsid w:val="00482D3E"/>
    <w:rsid w:val="00483832"/>
    <w:rsid w:val="00483DBC"/>
    <w:rsid w:val="004847F1"/>
    <w:rsid w:val="00485137"/>
    <w:rsid w:val="004861F5"/>
    <w:rsid w:val="00487BFA"/>
    <w:rsid w:val="004912B4"/>
    <w:rsid w:val="0049214D"/>
    <w:rsid w:val="00492E75"/>
    <w:rsid w:val="00493079"/>
    <w:rsid w:val="00493A46"/>
    <w:rsid w:val="00493C9B"/>
    <w:rsid w:val="00494356"/>
    <w:rsid w:val="0049456E"/>
    <w:rsid w:val="004946AF"/>
    <w:rsid w:val="004958E2"/>
    <w:rsid w:val="0049689B"/>
    <w:rsid w:val="004970F7"/>
    <w:rsid w:val="00497D56"/>
    <w:rsid w:val="00497D9E"/>
    <w:rsid w:val="004A04FE"/>
    <w:rsid w:val="004A0ADA"/>
    <w:rsid w:val="004A0DFF"/>
    <w:rsid w:val="004A1154"/>
    <w:rsid w:val="004A1C74"/>
    <w:rsid w:val="004A206F"/>
    <w:rsid w:val="004A2097"/>
    <w:rsid w:val="004A298B"/>
    <w:rsid w:val="004A3004"/>
    <w:rsid w:val="004A30F5"/>
    <w:rsid w:val="004A320F"/>
    <w:rsid w:val="004A3F20"/>
    <w:rsid w:val="004A4BA6"/>
    <w:rsid w:val="004A5F9E"/>
    <w:rsid w:val="004A68FB"/>
    <w:rsid w:val="004A6CFC"/>
    <w:rsid w:val="004A75C6"/>
    <w:rsid w:val="004A76A0"/>
    <w:rsid w:val="004B0C5D"/>
    <w:rsid w:val="004B104A"/>
    <w:rsid w:val="004B1334"/>
    <w:rsid w:val="004B1356"/>
    <w:rsid w:val="004B1FBF"/>
    <w:rsid w:val="004B1FCE"/>
    <w:rsid w:val="004B2451"/>
    <w:rsid w:val="004B349B"/>
    <w:rsid w:val="004B388E"/>
    <w:rsid w:val="004B3C13"/>
    <w:rsid w:val="004B3D11"/>
    <w:rsid w:val="004B3F74"/>
    <w:rsid w:val="004B42A5"/>
    <w:rsid w:val="004B487E"/>
    <w:rsid w:val="004B491B"/>
    <w:rsid w:val="004B5494"/>
    <w:rsid w:val="004B638F"/>
    <w:rsid w:val="004B6CCA"/>
    <w:rsid w:val="004B780F"/>
    <w:rsid w:val="004B799C"/>
    <w:rsid w:val="004B7A9F"/>
    <w:rsid w:val="004C0FCC"/>
    <w:rsid w:val="004C1053"/>
    <w:rsid w:val="004C15D7"/>
    <w:rsid w:val="004C21A8"/>
    <w:rsid w:val="004C294C"/>
    <w:rsid w:val="004C2C6E"/>
    <w:rsid w:val="004C2DBB"/>
    <w:rsid w:val="004C32D5"/>
    <w:rsid w:val="004C3998"/>
    <w:rsid w:val="004C493A"/>
    <w:rsid w:val="004C4947"/>
    <w:rsid w:val="004C4C33"/>
    <w:rsid w:val="004C4D1E"/>
    <w:rsid w:val="004C4E04"/>
    <w:rsid w:val="004C4E8D"/>
    <w:rsid w:val="004C4F27"/>
    <w:rsid w:val="004C546C"/>
    <w:rsid w:val="004C5F5C"/>
    <w:rsid w:val="004C6951"/>
    <w:rsid w:val="004C6D4D"/>
    <w:rsid w:val="004C7812"/>
    <w:rsid w:val="004C7849"/>
    <w:rsid w:val="004C7AA7"/>
    <w:rsid w:val="004D0924"/>
    <w:rsid w:val="004D12B6"/>
    <w:rsid w:val="004D199E"/>
    <w:rsid w:val="004D2B2E"/>
    <w:rsid w:val="004D2D67"/>
    <w:rsid w:val="004D2E69"/>
    <w:rsid w:val="004D4149"/>
    <w:rsid w:val="004D655D"/>
    <w:rsid w:val="004D6C51"/>
    <w:rsid w:val="004D6C61"/>
    <w:rsid w:val="004D6E3B"/>
    <w:rsid w:val="004D768B"/>
    <w:rsid w:val="004D7C11"/>
    <w:rsid w:val="004E0BF0"/>
    <w:rsid w:val="004E0CA2"/>
    <w:rsid w:val="004E148B"/>
    <w:rsid w:val="004E14D1"/>
    <w:rsid w:val="004E1EA9"/>
    <w:rsid w:val="004E3E2C"/>
    <w:rsid w:val="004E59F3"/>
    <w:rsid w:val="004E5B30"/>
    <w:rsid w:val="004E683D"/>
    <w:rsid w:val="004E6A44"/>
    <w:rsid w:val="004E6E09"/>
    <w:rsid w:val="004E7E27"/>
    <w:rsid w:val="004F0221"/>
    <w:rsid w:val="004F030F"/>
    <w:rsid w:val="004F1212"/>
    <w:rsid w:val="004F1CEF"/>
    <w:rsid w:val="004F26D7"/>
    <w:rsid w:val="004F378B"/>
    <w:rsid w:val="004F39FB"/>
    <w:rsid w:val="004F3B1A"/>
    <w:rsid w:val="004F3F0E"/>
    <w:rsid w:val="004F4792"/>
    <w:rsid w:val="004F4BCA"/>
    <w:rsid w:val="004F4C58"/>
    <w:rsid w:val="004F5134"/>
    <w:rsid w:val="004F523B"/>
    <w:rsid w:val="004F525C"/>
    <w:rsid w:val="004F528A"/>
    <w:rsid w:val="004F5811"/>
    <w:rsid w:val="004F58B3"/>
    <w:rsid w:val="004F5CE4"/>
    <w:rsid w:val="004F7790"/>
    <w:rsid w:val="004F7F1F"/>
    <w:rsid w:val="004F7F4B"/>
    <w:rsid w:val="0050032F"/>
    <w:rsid w:val="00500A85"/>
    <w:rsid w:val="005015C9"/>
    <w:rsid w:val="00501C0D"/>
    <w:rsid w:val="00501C6E"/>
    <w:rsid w:val="00502443"/>
    <w:rsid w:val="00502F36"/>
    <w:rsid w:val="0050309A"/>
    <w:rsid w:val="005036F8"/>
    <w:rsid w:val="00504066"/>
    <w:rsid w:val="00506552"/>
    <w:rsid w:val="00506578"/>
    <w:rsid w:val="00506642"/>
    <w:rsid w:val="005069B8"/>
    <w:rsid w:val="00507060"/>
    <w:rsid w:val="0050732D"/>
    <w:rsid w:val="005074C8"/>
    <w:rsid w:val="00507C2A"/>
    <w:rsid w:val="00510034"/>
    <w:rsid w:val="00510C25"/>
    <w:rsid w:val="00511A30"/>
    <w:rsid w:val="0051268A"/>
    <w:rsid w:val="00512883"/>
    <w:rsid w:val="005138AE"/>
    <w:rsid w:val="00513C8E"/>
    <w:rsid w:val="00513E5B"/>
    <w:rsid w:val="00514009"/>
    <w:rsid w:val="00514714"/>
    <w:rsid w:val="00515459"/>
    <w:rsid w:val="00516242"/>
    <w:rsid w:val="005162A0"/>
    <w:rsid w:val="005167DB"/>
    <w:rsid w:val="00516A2D"/>
    <w:rsid w:val="00516B59"/>
    <w:rsid w:val="00517EC9"/>
    <w:rsid w:val="00521770"/>
    <w:rsid w:val="00521F19"/>
    <w:rsid w:val="00522777"/>
    <w:rsid w:val="0052333A"/>
    <w:rsid w:val="00524AAA"/>
    <w:rsid w:val="00525CCD"/>
    <w:rsid w:val="0052623A"/>
    <w:rsid w:val="00526D7B"/>
    <w:rsid w:val="00526F3B"/>
    <w:rsid w:val="005271EF"/>
    <w:rsid w:val="00527B06"/>
    <w:rsid w:val="005301CF"/>
    <w:rsid w:val="00530344"/>
    <w:rsid w:val="00531BAA"/>
    <w:rsid w:val="00531D23"/>
    <w:rsid w:val="0053265E"/>
    <w:rsid w:val="00532B94"/>
    <w:rsid w:val="00533006"/>
    <w:rsid w:val="0053307E"/>
    <w:rsid w:val="005331FD"/>
    <w:rsid w:val="0053329A"/>
    <w:rsid w:val="00534894"/>
    <w:rsid w:val="00535F83"/>
    <w:rsid w:val="005403F5"/>
    <w:rsid w:val="005408EC"/>
    <w:rsid w:val="005415CF"/>
    <w:rsid w:val="00541D19"/>
    <w:rsid w:val="00541D40"/>
    <w:rsid w:val="00541E27"/>
    <w:rsid w:val="00542333"/>
    <w:rsid w:val="005423EC"/>
    <w:rsid w:val="0054244C"/>
    <w:rsid w:val="0054269A"/>
    <w:rsid w:val="00542CDE"/>
    <w:rsid w:val="0054322F"/>
    <w:rsid w:val="00543351"/>
    <w:rsid w:val="00543E4A"/>
    <w:rsid w:val="00544A5F"/>
    <w:rsid w:val="00544F6E"/>
    <w:rsid w:val="00545008"/>
    <w:rsid w:val="005456A4"/>
    <w:rsid w:val="005458B9"/>
    <w:rsid w:val="005472DB"/>
    <w:rsid w:val="005474B9"/>
    <w:rsid w:val="00547BDF"/>
    <w:rsid w:val="00547EC5"/>
    <w:rsid w:val="00550B6A"/>
    <w:rsid w:val="00551C7F"/>
    <w:rsid w:val="00551CFD"/>
    <w:rsid w:val="005524B9"/>
    <w:rsid w:val="00552624"/>
    <w:rsid w:val="00552B84"/>
    <w:rsid w:val="005530C8"/>
    <w:rsid w:val="0055389C"/>
    <w:rsid w:val="00553C36"/>
    <w:rsid w:val="005557F2"/>
    <w:rsid w:val="00556167"/>
    <w:rsid w:val="005562BC"/>
    <w:rsid w:val="00556EF9"/>
    <w:rsid w:val="005574A5"/>
    <w:rsid w:val="00557730"/>
    <w:rsid w:val="00557B83"/>
    <w:rsid w:val="00557BCA"/>
    <w:rsid w:val="0056039F"/>
    <w:rsid w:val="005605D1"/>
    <w:rsid w:val="00560790"/>
    <w:rsid w:val="00560D0E"/>
    <w:rsid w:val="00561A0B"/>
    <w:rsid w:val="00561C2F"/>
    <w:rsid w:val="0056262E"/>
    <w:rsid w:val="005629CA"/>
    <w:rsid w:val="00563477"/>
    <w:rsid w:val="0056362A"/>
    <w:rsid w:val="00565382"/>
    <w:rsid w:val="005659AD"/>
    <w:rsid w:val="00565BA2"/>
    <w:rsid w:val="00566A8C"/>
    <w:rsid w:val="00567742"/>
    <w:rsid w:val="00567859"/>
    <w:rsid w:val="00570E49"/>
    <w:rsid w:val="005718EA"/>
    <w:rsid w:val="00571B60"/>
    <w:rsid w:val="005720D7"/>
    <w:rsid w:val="005721AB"/>
    <w:rsid w:val="0057236D"/>
    <w:rsid w:val="0057297B"/>
    <w:rsid w:val="00572A73"/>
    <w:rsid w:val="00573551"/>
    <w:rsid w:val="005740D4"/>
    <w:rsid w:val="00574461"/>
    <w:rsid w:val="0057536E"/>
    <w:rsid w:val="0057563D"/>
    <w:rsid w:val="0057665E"/>
    <w:rsid w:val="00576867"/>
    <w:rsid w:val="00576A27"/>
    <w:rsid w:val="00576F0C"/>
    <w:rsid w:val="00577476"/>
    <w:rsid w:val="00577E4B"/>
    <w:rsid w:val="005807CB"/>
    <w:rsid w:val="005809C1"/>
    <w:rsid w:val="00582F0A"/>
    <w:rsid w:val="005836DA"/>
    <w:rsid w:val="00583BD9"/>
    <w:rsid w:val="005842A6"/>
    <w:rsid w:val="00584AD2"/>
    <w:rsid w:val="00585707"/>
    <w:rsid w:val="00585E58"/>
    <w:rsid w:val="0058640A"/>
    <w:rsid w:val="00586BCB"/>
    <w:rsid w:val="00586C31"/>
    <w:rsid w:val="00587010"/>
    <w:rsid w:val="00587375"/>
    <w:rsid w:val="00587699"/>
    <w:rsid w:val="00587A4D"/>
    <w:rsid w:val="00590DC1"/>
    <w:rsid w:val="00592C25"/>
    <w:rsid w:val="00592CDB"/>
    <w:rsid w:val="00593568"/>
    <w:rsid w:val="005936DE"/>
    <w:rsid w:val="00593BDA"/>
    <w:rsid w:val="00595131"/>
    <w:rsid w:val="00595716"/>
    <w:rsid w:val="00596500"/>
    <w:rsid w:val="0059695B"/>
    <w:rsid w:val="0059788C"/>
    <w:rsid w:val="005A01A8"/>
    <w:rsid w:val="005A0ED3"/>
    <w:rsid w:val="005A0FD3"/>
    <w:rsid w:val="005A1C96"/>
    <w:rsid w:val="005A294B"/>
    <w:rsid w:val="005A2EC6"/>
    <w:rsid w:val="005A3141"/>
    <w:rsid w:val="005A3B9A"/>
    <w:rsid w:val="005A46FE"/>
    <w:rsid w:val="005A4DAB"/>
    <w:rsid w:val="005A4E73"/>
    <w:rsid w:val="005A4FD2"/>
    <w:rsid w:val="005A57A6"/>
    <w:rsid w:val="005A58BA"/>
    <w:rsid w:val="005A5A7C"/>
    <w:rsid w:val="005A6164"/>
    <w:rsid w:val="005A6AE9"/>
    <w:rsid w:val="005A6CCF"/>
    <w:rsid w:val="005A6FBA"/>
    <w:rsid w:val="005A7320"/>
    <w:rsid w:val="005B0AAF"/>
    <w:rsid w:val="005B0CA8"/>
    <w:rsid w:val="005B14B7"/>
    <w:rsid w:val="005B18B3"/>
    <w:rsid w:val="005B18D6"/>
    <w:rsid w:val="005B206F"/>
    <w:rsid w:val="005B228C"/>
    <w:rsid w:val="005B26E5"/>
    <w:rsid w:val="005B27A1"/>
    <w:rsid w:val="005B2A26"/>
    <w:rsid w:val="005B2D78"/>
    <w:rsid w:val="005B2E50"/>
    <w:rsid w:val="005B321E"/>
    <w:rsid w:val="005B3E90"/>
    <w:rsid w:val="005B407A"/>
    <w:rsid w:val="005B4156"/>
    <w:rsid w:val="005B464D"/>
    <w:rsid w:val="005B4C5D"/>
    <w:rsid w:val="005B5689"/>
    <w:rsid w:val="005B5A6C"/>
    <w:rsid w:val="005B5FCE"/>
    <w:rsid w:val="005B70C6"/>
    <w:rsid w:val="005B76C7"/>
    <w:rsid w:val="005B7799"/>
    <w:rsid w:val="005B7D6C"/>
    <w:rsid w:val="005C05A8"/>
    <w:rsid w:val="005C0C01"/>
    <w:rsid w:val="005C0DB6"/>
    <w:rsid w:val="005C11CB"/>
    <w:rsid w:val="005C19BD"/>
    <w:rsid w:val="005C1C58"/>
    <w:rsid w:val="005C305B"/>
    <w:rsid w:val="005C4851"/>
    <w:rsid w:val="005C4D96"/>
    <w:rsid w:val="005C5887"/>
    <w:rsid w:val="005C5B80"/>
    <w:rsid w:val="005C62A4"/>
    <w:rsid w:val="005C6C5C"/>
    <w:rsid w:val="005C7214"/>
    <w:rsid w:val="005C7CBF"/>
    <w:rsid w:val="005D0040"/>
    <w:rsid w:val="005D0255"/>
    <w:rsid w:val="005D1978"/>
    <w:rsid w:val="005D25BA"/>
    <w:rsid w:val="005D2716"/>
    <w:rsid w:val="005D540E"/>
    <w:rsid w:val="005D69A5"/>
    <w:rsid w:val="005D6D98"/>
    <w:rsid w:val="005E026B"/>
    <w:rsid w:val="005E0272"/>
    <w:rsid w:val="005E0A6C"/>
    <w:rsid w:val="005E1297"/>
    <w:rsid w:val="005E1909"/>
    <w:rsid w:val="005E1DCC"/>
    <w:rsid w:val="005E24B7"/>
    <w:rsid w:val="005E2AFB"/>
    <w:rsid w:val="005E2ED2"/>
    <w:rsid w:val="005E3B45"/>
    <w:rsid w:val="005E4D6A"/>
    <w:rsid w:val="005E4F7E"/>
    <w:rsid w:val="005E5671"/>
    <w:rsid w:val="005E5685"/>
    <w:rsid w:val="005E5D62"/>
    <w:rsid w:val="005E5F69"/>
    <w:rsid w:val="005E5FE5"/>
    <w:rsid w:val="005E650C"/>
    <w:rsid w:val="005E6866"/>
    <w:rsid w:val="005E7096"/>
    <w:rsid w:val="005E776F"/>
    <w:rsid w:val="005F0176"/>
    <w:rsid w:val="005F0262"/>
    <w:rsid w:val="005F075F"/>
    <w:rsid w:val="005F0FC3"/>
    <w:rsid w:val="005F160A"/>
    <w:rsid w:val="005F17A5"/>
    <w:rsid w:val="005F196A"/>
    <w:rsid w:val="005F2ACF"/>
    <w:rsid w:val="005F345B"/>
    <w:rsid w:val="005F3609"/>
    <w:rsid w:val="005F3EB2"/>
    <w:rsid w:val="005F4260"/>
    <w:rsid w:val="005F4A76"/>
    <w:rsid w:val="005F565B"/>
    <w:rsid w:val="005F5E7C"/>
    <w:rsid w:val="005F5EDA"/>
    <w:rsid w:val="005F6118"/>
    <w:rsid w:val="005F6168"/>
    <w:rsid w:val="005F64A2"/>
    <w:rsid w:val="005F66B7"/>
    <w:rsid w:val="00600750"/>
    <w:rsid w:val="006012D4"/>
    <w:rsid w:val="0060178B"/>
    <w:rsid w:val="00601AE9"/>
    <w:rsid w:val="00601BA9"/>
    <w:rsid w:val="006023D0"/>
    <w:rsid w:val="006027F7"/>
    <w:rsid w:val="00603458"/>
    <w:rsid w:val="00603B64"/>
    <w:rsid w:val="006041F4"/>
    <w:rsid w:val="0060447B"/>
    <w:rsid w:val="006045DF"/>
    <w:rsid w:val="00604DA2"/>
    <w:rsid w:val="00605B2D"/>
    <w:rsid w:val="0060643A"/>
    <w:rsid w:val="006064E5"/>
    <w:rsid w:val="00606D3D"/>
    <w:rsid w:val="0060753D"/>
    <w:rsid w:val="0060782E"/>
    <w:rsid w:val="00610471"/>
    <w:rsid w:val="00610E72"/>
    <w:rsid w:val="0061187D"/>
    <w:rsid w:val="0061188F"/>
    <w:rsid w:val="006119A6"/>
    <w:rsid w:val="006125CA"/>
    <w:rsid w:val="006134D9"/>
    <w:rsid w:val="006139D5"/>
    <w:rsid w:val="00613D24"/>
    <w:rsid w:val="0061463D"/>
    <w:rsid w:val="00615198"/>
    <w:rsid w:val="006153A3"/>
    <w:rsid w:val="006154FD"/>
    <w:rsid w:val="00615E85"/>
    <w:rsid w:val="00615EE5"/>
    <w:rsid w:val="0062053F"/>
    <w:rsid w:val="00620721"/>
    <w:rsid w:val="0062086D"/>
    <w:rsid w:val="0062098D"/>
    <w:rsid w:val="00620CB6"/>
    <w:rsid w:val="0062154D"/>
    <w:rsid w:val="0062275D"/>
    <w:rsid w:val="00622BB5"/>
    <w:rsid w:val="006231D5"/>
    <w:rsid w:val="00623417"/>
    <w:rsid w:val="00623555"/>
    <w:rsid w:val="006237C3"/>
    <w:rsid w:val="00623C2F"/>
    <w:rsid w:val="00624033"/>
    <w:rsid w:val="00624F4D"/>
    <w:rsid w:val="006253B6"/>
    <w:rsid w:val="00625461"/>
    <w:rsid w:val="00625A5C"/>
    <w:rsid w:val="0062622C"/>
    <w:rsid w:val="0062624C"/>
    <w:rsid w:val="00626350"/>
    <w:rsid w:val="00626D10"/>
    <w:rsid w:val="00627732"/>
    <w:rsid w:val="00627D2B"/>
    <w:rsid w:val="00630189"/>
    <w:rsid w:val="00630897"/>
    <w:rsid w:val="0063104D"/>
    <w:rsid w:val="0063122E"/>
    <w:rsid w:val="00632555"/>
    <w:rsid w:val="00632603"/>
    <w:rsid w:val="006330D9"/>
    <w:rsid w:val="006332F1"/>
    <w:rsid w:val="006334BC"/>
    <w:rsid w:val="00633CF7"/>
    <w:rsid w:val="0063422E"/>
    <w:rsid w:val="006344CC"/>
    <w:rsid w:val="0063571F"/>
    <w:rsid w:val="0063581A"/>
    <w:rsid w:val="00635885"/>
    <w:rsid w:val="00637E05"/>
    <w:rsid w:val="00637EB2"/>
    <w:rsid w:val="00637FF7"/>
    <w:rsid w:val="006400BA"/>
    <w:rsid w:val="006403EE"/>
    <w:rsid w:val="00640D15"/>
    <w:rsid w:val="00641B75"/>
    <w:rsid w:val="0064201D"/>
    <w:rsid w:val="0064204B"/>
    <w:rsid w:val="006429AE"/>
    <w:rsid w:val="0064416C"/>
    <w:rsid w:val="0064495C"/>
    <w:rsid w:val="00644CC6"/>
    <w:rsid w:val="00646BC7"/>
    <w:rsid w:val="00647942"/>
    <w:rsid w:val="00647C66"/>
    <w:rsid w:val="00647E23"/>
    <w:rsid w:val="0065028B"/>
    <w:rsid w:val="006502AE"/>
    <w:rsid w:val="006507A2"/>
    <w:rsid w:val="006513D6"/>
    <w:rsid w:val="00651598"/>
    <w:rsid w:val="00651E7F"/>
    <w:rsid w:val="006526B1"/>
    <w:rsid w:val="00652DF4"/>
    <w:rsid w:val="00653042"/>
    <w:rsid w:val="006536EE"/>
    <w:rsid w:val="00654892"/>
    <w:rsid w:val="00654B5E"/>
    <w:rsid w:val="00655EB1"/>
    <w:rsid w:val="006566EE"/>
    <w:rsid w:val="006574E7"/>
    <w:rsid w:val="00657A8C"/>
    <w:rsid w:val="00657AD3"/>
    <w:rsid w:val="006601A7"/>
    <w:rsid w:val="006603C9"/>
    <w:rsid w:val="00660C09"/>
    <w:rsid w:val="006627D5"/>
    <w:rsid w:val="00662A68"/>
    <w:rsid w:val="006638EB"/>
    <w:rsid w:val="006644C9"/>
    <w:rsid w:val="00664843"/>
    <w:rsid w:val="00664A38"/>
    <w:rsid w:val="00664A8F"/>
    <w:rsid w:val="006658AA"/>
    <w:rsid w:val="00667410"/>
    <w:rsid w:val="006676F7"/>
    <w:rsid w:val="00671DCD"/>
    <w:rsid w:val="0067215E"/>
    <w:rsid w:val="0067268A"/>
    <w:rsid w:val="00672935"/>
    <w:rsid w:val="00673505"/>
    <w:rsid w:val="006735A5"/>
    <w:rsid w:val="00673BF1"/>
    <w:rsid w:val="00674389"/>
    <w:rsid w:val="00674954"/>
    <w:rsid w:val="00674FB4"/>
    <w:rsid w:val="006753EA"/>
    <w:rsid w:val="006758D0"/>
    <w:rsid w:val="006763BA"/>
    <w:rsid w:val="006764EE"/>
    <w:rsid w:val="006767BA"/>
    <w:rsid w:val="006767D8"/>
    <w:rsid w:val="006778DC"/>
    <w:rsid w:val="00677E7A"/>
    <w:rsid w:val="00680959"/>
    <w:rsid w:val="0068123F"/>
    <w:rsid w:val="00681619"/>
    <w:rsid w:val="0068173E"/>
    <w:rsid w:val="006817B7"/>
    <w:rsid w:val="00681A98"/>
    <w:rsid w:val="00682056"/>
    <w:rsid w:val="006827EC"/>
    <w:rsid w:val="00682D63"/>
    <w:rsid w:val="006836D3"/>
    <w:rsid w:val="00683818"/>
    <w:rsid w:val="00683C19"/>
    <w:rsid w:val="00683D7B"/>
    <w:rsid w:val="006841AF"/>
    <w:rsid w:val="00684983"/>
    <w:rsid w:val="00684D11"/>
    <w:rsid w:val="00685459"/>
    <w:rsid w:val="00685604"/>
    <w:rsid w:val="00685DFC"/>
    <w:rsid w:val="006878BE"/>
    <w:rsid w:val="00687D3A"/>
    <w:rsid w:val="006903F2"/>
    <w:rsid w:val="00690C0F"/>
    <w:rsid w:val="00690E5E"/>
    <w:rsid w:val="00690FC7"/>
    <w:rsid w:val="00691771"/>
    <w:rsid w:val="006917A0"/>
    <w:rsid w:val="006917DA"/>
    <w:rsid w:val="00691978"/>
    <w:rsid w:val="006922EA"/>
    <w:rsid w:val="00692539"/>
    <w:rsid w:val="00692612"/>
    <w:rsid w:val="00692C36"/>
    <w:rsid w:val="00693D19"/>
    <w:rsid w:val="006949F2"/>
    <w:rsid w:val="00694A4D"/>
    <w:rsid w:val="006957FF"/>
    <w:rsid w:val="00695D0E"/>
    <w:rsid w:val="00695DDE"/>
    <w:rsid w:val="00695E5B"/>
    <w:rsid w:val="0069600E"/>
    <w:rsid w:val="00696357"/>
    <w:rsid w:val="00697427"/>
    <w:rsid w:val="00697760"/>
    <w:rsid w:val="00697C99"/>
    <w:rsid w:val="006A0489"/>
    <w:rsid w:val="006A1AD9"/>
    <w:rsid w:val="006A2750"/>
    <w:rsid w:val="006A3D6E"/>
    <w:rsid w:val="006A4BC2"/>
    <w:rsid w:val="006A588E"/>
    <w:rsid w:val="006A6020"/>
    <w:rsid w:val="006A66C9"/>
    <w:rsid w:val="006A6865"/>
    <w:rsid w:val="006A68CB"/>
    <w:rsid w:val="006A6A86"/>
    <w:rsid w:val="006A6DF0"/>
    <w:rsid w:val="006A73D2"/>
    <w:rsid w:val="006A7437"/>
    <w:rsid w:val="006A7962"/>
    <w:rsid w:val="006A7B23"/>
    <w:rsid w:val="006B10F0"/>
    <w:rsid w:val="006B20CD"/>
    <w:rsid w:val="006B27EC"/>
    <w:rsid w:val="006B2C91"/>
    <w:rsid w:val="006B2CF0"/>
    <w:rsid w:val="006B348D"/>
    <w:rsid w:val="006B36D8"/>
    <w:rsid w:val="006B3D12"/>
    <w:rsid w:val="006B3E53"/>
    <w:rsid w:val="006B45EA"/>
    <w:rsid w:val="006B49F1"/>
    <w:rsid w:val="006B4F67"/>
    <w:rsid w:val="006B5335"/>
    <w:rsid w:val="006B5A8E"/>
    <w:rsid w:val="006B5E35"/>
    <w:rsid w:val="006B63E3"/>
    <w:rsid w:val="006B7185"/>
    <w:rsid w:val="006B76AD"/>
    <w:rsid w:val="006B798E"/>
    <w:rsid w:val="006B7DDB"/>
    <w:rsid w:val="006C1A88"/>
    <w:rsid w:val="006C1C85"/>
    <w:rsid w:val="006C1F5A"/>
    <w:rsid w:val="006C2D09"/>
    <w:rsid w:val="006C3021"/>
    <w:rsid w:val="006C3FE2"/>
    <w:rsid w:val="006C43C2"/>
    <w:rsid w:val="006C4B1E"/>
    <w:rsid w:val="006C4B72"/>
    <w:rsid w:val="006C7498"/>
    <w:rsid w:val="006C769A"/>
    <w:rsid w:val="006D0487"/>
    <w:rsid w:val="006D04A6"/>
    <w:rsid w:val="006D1025"/>
    <w:rsid w:val="006D16BB"/>
    <w:rsid w:val="006D2D27"/>
    <w:rsid w:val="006D2FA0"/>
    <w:rsid w:val="006D3641"/>
    <w:rsid w:val="006D3775"/>
    <w:rsid w:val="006D3CBC"/>
    <w:rsid w:val="006D3EE5"/>
    <w:rsid w:val="006D4106"/>
    <w:rsid w:val="006D4A2E"/>
    <w:rsid w:val="006E0464"/>
    <w:rsid w:val="006E071B"/>
    <w:rsid w:val="006E09B2"/>
    <w:rsid w:val="006E0D35"/>
    <w:rsid w:val="006E1E17"/>
    <w:rsid w:val="006E211E"/>
    <w:rsid w:val="006E3078"/>
    <w:rsid w:val="006E30EA"/>
    <w:rsid w:val="006E3442"/>
    <w:rsid w:val="006E35D3"/>
    <w:rsid w:val="006E3ED0"/>
    <w:rsid w:val="006E52D2"/>
    <w:rsid w:val="006E54BC"/>
    <w:rsid w:val="006E5696"/>
    <w:rsid w:val="006E59AD"/>
    <w:rsid w:val="006E5A42"/>
    <w:rsid w:val="006E62A3"/>
    <w:rsid w:val="006E63FF"/>
    <w:rsid w:val="006E69B9"/>
    <w:rsid w:val="006E6C82"/>
    <w:rsid w:val="006E70FB"/>
    <w:rsid w:val="006E71A5"/>
    <w:rsid w:val="006F25ED"/>
    <w:rsid w:val="006F3920"/>
    <w:rsid w:val="006F3A90"/>
    <w:rsid w:val="006F410A"/>
    <w:rsid w:val="006F43FB"/>
    <w:rsid w:val="006F49A5"/>
    <w:rsid w:val="006F5F52"/>
    <w:rsid w:val="006F6F5C"/>
    <w:rsid w:val="006F7BA4"/>
    <w:rsid w:val="006F7E29"/>
    <w:rsid w:val="00701560"/>
    <w:rsid w:val="007017E8"/>
    <w:rsid w:val="007018DD"/>
    <w:rsid w:val="00702ED2"/>
    <w:rsid w:val="00703168"/>
    <w:rsid w:val="007037AF"/>
    <w:rsid w:val="00703B82"/>
    <w:rsid w:val="00704D06"/>
    <w:rsid w:val="00705257"/>
    <w:rsid w:val="0070547F"/>
    <w:rsid w:val="00705EAB"/>
    <w:rsid w:val="0070612C"/>
    <w:rsid w:val="007061DE"/>
    <w:rsid w:val="007078A0"/>
    <w:rsid w:val="00710AE8"/>
    <w:rsid w:val="007110FB"/>
    <w:rsid w:val="0071136D"/>
    <w:rsid w:val="00712A39"/>
    <w:rsid w:val="00712BAF"/>
    <w:rsid w:val="00712BCF"/>
    <w:rsid w:val="00712E5A"/>
    <w:rsid w:val="0071388F"/>
    <w:rsid w:val="007138FF"/>
    <w:rsid w:val="00713ECB"/>
    <w:rsid w:val="00713ECE"/>
    <w:rsid w:val="00715376"/>
    <w:rsid w:val="00715F57"/>
    <w:rsid w:val="00716338"/>
    <w:rsid w:val="00716529"/>
    <w:rsid w:val="00716E09"/>
    <w:rsid w:val="00716F6B"/>
    <w:rsid w:val="00717358"/>
    <w:rsid w:val="007212E3"/>
    <w:rsid w:val="00721A16"/>
    <w:rsid w:val="00722750"/>
    <w:rsid w:val="00722BF4"/>
    <w:rsid w:val="00723093"/>
    <w:rsid w:val="007236E5"/>
    <w:rsid w:val="0072387D"/>
    <w:rsid w:val="00723AD2"/>
    <w:rsid w:val="00723AF6"/>
    <w:rsid w:val="007249DC"/>
    <w:rsid w:val="00724A2B"/>
    <w:rsid w:val="00724A6A"/>
    <w:rsid w:val="0072582A"/>
    <w:rsid w:val="00725F28"/>
    <w:rsid w:val="00726024"/>
    <w:rsid w:val="00726627"/>
    <w:rsid w:val="00727D6B"/>
    <w:rsid w:val="00730922"/>
    <w:rsid w:val="00730F06"/>
    <w:rsid w:val="0073101D"/>
    <w:rsid w:val="007318A2"/>
    <w:rsid w:val="0073338E"/>
    <w:rsid w:val="00733D92"/>
    <w:rsid w:val="007340EF"/>
    <w:rsid w:val="00734331"/>
    <w:rsid w:val="00734DDF"/>
    <w:rsid w:val="0073556A"/>
    <w:rsid w:val="00736049"/>
    <w:rsid w:val="00736632"/>
    <w:rsid w:val="0073764A"/>
    <w:rsid w:val="00737B59"/>
    <w:rsid w:val="00740D1E"/>
    <w:rsid w:val="00740E46"/>
    <w:rsid w:val="007416CE"/>
    <w:rsid w:val="007428D1"/>
    <w:rsid w:val="00745432"/>
    <w:rsid w:val="00745CFD"/>
    <w:rsid w:val="0074707B"/>
    <w:rsid w:val="00747E0D"/>
    <w:rsid w:val="00750C51"/>
    <w:rsid w:val="007525B8"/>
    <w:rsid w:val="00753005"/>
    <w:rsid w:val="00754380"/>
    <w:rsid w:val="007557CE"/>
    <w:rsid w:val="00755915"/>
    <w:rsid w:val="00755B94"/>
    <w:rsid w:val="00756101"/>
    <w:rsid w:val="007567DA"/>
    <w:rsid w:val="00757867"/>
    <w:rsid w:val="00760103"/>
    <w:rsid w:val="00761559"/>
    <w:rsid w:val="00761581"/>
    <w:rsid w:val="0076171C"/>
    <w:rsid w:val="00761A9F"/>
    <w:rsid w:val="00761BF4"/>
    <w:rsid w:val="007626CC"/>
    <w:rsid w:val="00762BF8"/>
    <w:rsid w:val="00763F67"/>
    <w:rsid w:val="00764354"/>
    <w:rsid w:val="007643F8"/>
    <w:rsid w:val="0076459E"/>
    <w:rsid w:val="00764862"/>
    <w:rsid w:val="00764EC3"/>
    <w:rsid w:val="0076592F"/>
    <w:rsid w:val="00765F26"/>
    <w:rsid w:val="00767754"/>
    <w:rsid w:val="0076795E"/>
    <w:rsid w:val="00770529"/>
    <w:rsid w:val="00770991"/>
    <w:rsid w:val="00771D33"/>
    <w:rsid w:val="007721DC"/>
    <w:rsid w:val="00772938"/>
    <w:rsid w:val="00772F47"/>
    <w:rsid w:val="00773957"/>
    <w:rsid w:val="00774BA1"/>
    <w:rsid w:val="00775044"/>
    <w:rsid w:val="007757AE"/>
    <w:rsid w:val="00775961"/>
    <w:rsid w:val="00775BDC"/>
    <w:rsid w:val="00775EFD"/>
    <w:rsid w:val="00776DC2"/>
    <w:rsid w:val="00777948"/>
    <w:rsid w:val="00777E55"/>
    <w:rsid w:val="00777FA4"/>
    <w:rsid w:val="007805DA"/>
    <w:rsid w:val="007806E2"/>
    <w:rsid w:val="00780AAB"/>
    <w:rsid w:val="007810DD"/>
    <w:rsid w:val="0078161F"/>
    <w:rsid w:val="007816D8"/>
    <w:rsid w:val="00783A47"/>
    <w:rsid w:val="00784098"/>
    <w:rsid w:val="00785F14"/>
    <w:rsid w:val="00786384"/>
    <w:rsid w:val="007867C6"/>
    <w:rsid w:val="0078778B"/>
    <w:rsid w:val="0078780A"/>
    <w:rsid w:val="007879E8"/>
    <w:rsid w:val="007905E4"/>
    <w:rsid w:val="00790735"/>
    <w:rsid w:val="00791B8F"/>
    <w:rsid w:val="00791BC0"/>
    <w:rsid w:val="00791BCA"/>
    <w:rsid w:val="00792352"/>
    <w:rsid w:val="00792C05"/>
    <w:rsid w:val="00792DC7"/>
    <w:rsid w:val="007935FA"/>
    <w:rsid w:val="0079469A"/>
    <w:rsid w:val="00795115"/>
    <w:rsid w:val="007958E4"/>
    <w:rsid w:val="007967E5"/>
    <w:rsid w:val="00796DAF"/>
    <w:rsid w:val="007973E1"/>
    <w:rsid w:val="007974E7"/>
    <w:rsid w:val="00797563"/>
    <w:rsid w:val="007975F9"/>
    <w:rsid w:val="00797688"/>
    <w:rsid w:val="007A1037"/>
    <w:rsid w:val="007A10E0"/>
    <w:rsid w:val="007A17AE"/>
    <w:rsid w:val="007A1823"/>
    <w:rsid w:val="007A1BD2"/>
    <w:rsid w:val="007A1D83"/>
    <w:rsid w:val="007A2108"/>
    <w:rsid w:val="007A2700"/>
    <w:rsid w:val="007A304A"/>
    <w:rsid w:val="007A3A89"/>
    <w:rsid w:val="007A4A7B"/>
    <w:rsid w:val="007A4B60"/>
    <w:rsid w:val="007A501E"/>
    <w:rsid w:val="007A58F8"/>
    <w:rsid w:val="007A5C89"/>
    <w:rsid w:val="007A6A61"/>
    <w:rsid w:val="007A6C89"/>
    <w:rsid w:val="007A774E"/>
    <w:rsid w:val="007B098C"/>
    <w:rsid w:val="007B0EE1"/>
    <w:rsid w:val="007B145F"/>
    <w:rsid w:val="007B1856"/>
    <w:rsid w:val="007B1998"/>
    <w:rsid w:val="007B1F73"/>
    <w:rsid w:val="007B207A"/>
    <w:rsid w:val="007B3C39"/>
    <w:rsid w:val="007B3DB3"/>
    <w:rsid w:val="007B464C"/>
    <w:rsid w:val="007B4CC0"/>
    <w:rsid w:val="007B5143"/>
    <w:rsid w:val="007B51D0"/>
    <w:rsid w:val="007B5658"/>
    <w:rsid w:val="007B5857"/>
    <w:rsid w:val="007B5ED7"/>
    <w:rsid w:val="007B60DB"/>
    <w:rsid w:val="007B64DD"/>
    <w:rsid w:val="007B6542"/>
    <w:rsid w:val="007B65CA"/>
    <w:rsid w:val="007B664A"/>
    <w:rsid w:val="007B675E"/>
    <w:rsid w:val="007B6A15"/>
    <w:rsid w:val="007B6E68"/>
    <w:rsid w:val="007B6F50"/>
    <w:rsid w:val="007B72FF"/>
    <w:rsid w:val="007C0137"/>
    <w:rsid w:val="007C0326"/>
    <w:rsid w:val="007C08FE"/>
    <w:rsid w:val="007C0ECB"/>
    <w:rsid w:val="007C18AC"/>
    <w:rsid w:val="007C18F6"/>
    <w:rsid w:val="007C1BFE"/>
    <w:rsid w:val="007C3137"/>
    <w:rsid w:val="007C32FA"/>
    <w:rsid w:val="007C410A"/>
    <w:rsid w:val="007C432B"/>
    <w:rsid w:val="007C4466"/>
    <w:rsid w:val="007C44EB"/>
    <w:rsid w:val="007C4A94"/>
    <w:rsid w:val="007C4C48"/>
    <w:rsid w:val="007C513C"/>
    <w:rsid w:val="007C5176"/>
    <w:rsid w:val="007C65BD"/>
    <w:rsid w:val="007C7C93"/>
    <w:rsid w:val="007D027C"/>
    <w:rsid w:val="007D0B4A"/>
    <w:rsid w:val="007D1A93"/>
    <w:rsid w:val="007D384F"/>
    <w:rsid w:val="007D3A96"/>
    <w:rsid w:val="007D3D90"/>
    <w:rsid w:val="007D3FE1"/>
    <w:rsid w:val="007D4987"/>
    <w:rsid w:val="007D4ADE"/>
    <w:rsid w:val="007D4F8A"/>
    <w:rsid w:val="007D5442"/>
    <w:rsid w:val="007D59F3"/>
    <w:rsid w:val="007D6375"/>
    <w:rsid w:val="007D6AB5"/>
    <w:rsid w:val="007D6BE1"/>
    <w:rsid w:val="007D714C"/>
    <w:rsid w:val="007D7490"/>
    <w:rsid w:val="007D74E6"/>
    <w:rsid w:val="007D7573"/>
    <w:rsid w:val="007D7655"/>
    <w:rsid w:val="007D7790"/>
    <w:rsid w:val="007E0D99"/>
    <w:rsid w:val="007E1B28"/>
    <w:rsid w:val="007E20E7"/>
    <w:rsid w:val="007E27D6"/>
    <w:rsid w:val="007E28E1"/>
    <w:rsid w:val="007E30C8"/>
    <w:rsid w:val="007E3FD2"/>
    <w:rsid w:val="007E4753"/>
    <w:rsid w:val="007E6449"/>
    <w:rsid w:val="007F0072"/>
    <w:rsid w:val="007F0368"/>
    <w:rsid w:val="007F0B77"/>
    <w:rsid w:val="007F11DE"/>
    <w:rsid w:val="007F132B"/>
    <w:rsid w:val="007F140A"/>
    <w:rsid w:val="007F2A96"/>
    <w:rsid w:val="007F35C8"/>
    <w:rsid w:val="007F3D3E"/>
    <w:rsid w:val="007F3FF5"/>
    <w:rsid w:val="007F4639"/>
    <w:rsid w:val="007F4FF3"/>
    <w:rsid w:val="007F506E"/>
    <w:rsid w:val="007F54F8"/>
    <w:rsid w:val="007F6CBD"/>
    <w:rsid w:val="007F6CBE"/>
    <w:rsid w:val="007F6CCA"/>
    <w:rsid w:val="007F745F"/>
    <w:rsid w:val="00800109"/>
    <w:rsid w:val="008003F8"/>
    <w:rsid w:val="008007D8"/>
    <w:rsid w:val="00800B9A"/>
    <w:rsid w:val="00800EA0"/>
    <w:rsid w:val="00800F54"/>
    <w:rsid w:val="008010DE"/>
    <w:rsid w:val="008011FE"/>
    <w:rsid w:val="0080170D"/>
    <w:rsid w:val="00801907"/>
    <w:rsid w:val="00801D3E"/>
    <w:rsid w:val="008028AD"/>
    <w:rsid w:val="008034EF"/>
    <w:rsid w:val="00803510"/>
    <w:rsid w:val="00804099"/>
    <w:rsid w:val="00804F86"/>
    <w:rsid w:val="008050D5"/>
    <w:rsid w:val="008058C2"/>
    <w:rsid w:val="008061B3"/>
    <w:rsid w:val="00806490"/>
    <w:rsid w:val="00806BDC"/>
    <w:rsid w:val="0080761E"/>
    <w:rsid w:val="00807B14"/>
    <w:rsid w:val="00810BE5"/>
    <w:rsid w:val="00811925"/>
    <w:rsid w:val="00811CC5"/>
    <w:rsid w:val="00812C8E"/>
    <w:rsid w:val="00813F38"/>
    <w:rsid w:val="00814110"/>
    <w:rsid w:val="008144C4"/>
    <w:rsid w:val="00814DEB"/>
    <w:rsid w:val="00814DED"/>
    <w:rsid w:val="008155E7"/>
    <w:rsid w:val="00817B6B"/>
    <w:rsid w:val="00820346"/>
    <w:rsid w:val="00820535"/>
    <w:rsid w:val="008209DF"/>
    <w:rsid w:val="008211A1"/>
    <w:rsid w:val="00821362"/>
    <w:rsid w:val="008217B1"/>
    <w:rsid w:val="0082186B"/>
    <w:rsid w:val="00821D03"/>
    <w:rsid w:val="00821E85"/>
    <w:rsid w:val="008229DF"/>
    <w:rsid w:val="00823869"/>
    <w:rsid w:val="008244CE"/>
    <w:rsid w:val="00824E66"/>
    <w:rsid w:val="00824E9B"/>
    <w:rsid w:val="00824EE2"/>
    <w:rsid w:val="00825315"/>
    <w:rsid w:val="00825501"/>
    <w:rsid w:val="008268CE"/>
    <w:rsid w:val="00830785"/>
    <w:rsid w:val="008307D1"/>
    <w:rsid w:val="00830C45"/>
    <w:rsid w:val="00830DAA"/>
    <w:rsid w:val="00831105"/>
    <w:rsid w:val="00831970"/>
    <w:rsid w:val="00831EFC"/>
    <w:rsid w:val="00832B1D"/>
    <w:rsid w:val="00833DC0"/>
    <w:rsid w:val="00835238"/>
    <w:rsid w:val="00835916"/>
    <w:rsid w:val="008359DC"/>
    <w:rsid w:val="008365BA"/>
    <w:rsid w:val="00836C8A"/>
    <w:rsid w:val="0083765C"/>
    <w:rsid w:val="00837C51"/>
    <w:rsid w:val="0084028B"/>
    <w:rsid w:val="008402E7"/>
    <w:rsid w:val="008403DA"/>
    <w:rsid w:val="008407EF"/>
    <w:rsid w:val="0084107A"/>
    <w:rsid w:val="00841250"/>
    <w:rsid w:val="008412E0"/>
    <w:rsid w:val="00841721"/>
    <w:rsid w:val="00841D87"/>
    <w:rsid w:val="008439BA"/>
    <w:rsid w:val="00843B0B"/>
    <w:rsid w:val="00843B21"/>
    <w:rsid w:val="00843DAE"/>
    <w:rsid w:val="0084409F"/>
    <w:rsid w:val="0084416E"/>
    <w:rsid w:val="008449DC"/>
    <w:rsid w:val="00845B3B"/>
    <w:rsid w:val="00845F03"/>
    <w:rsid w:val="00846214"/>
    <w:rsid w:val="00846678"/>
    <w:rsid w:val="00846AE9"/>
    <w:rsid w:val="0085030C"/>
    <w:rsid w:val="008504C4"/>
    <w:rsid w:val="008509C6"/>
    <w:rsid w:val="00851534"/>
    <w:rsid w:val="00851E22"/>
    <w:rsid w:val="008524CA"/>
    <w:rsid w:val="00852526"/>
    <w:rsid w:val="00852B38"/>
    <w:rsid w:val="00852CDE"/>
    <w:rsid w:val="0085326E"/>
    <w:rsid w:val="0085393F"/>
    <w:rsid w:val="0085477C"/>
    <w:rsid w:val="0085599F"/>
    <w:rsid w:val="00855C70"/>
    <w:rsid w:val="0085645A"/>
    <w:rsid w:val="008564F0"/>
    <w:rsid w:val="008565C8"/>
    <w:rsid w:val="00856E81"/>
    <w:rsid w:val="00856FC5"/>
    <w:rsid w:val="00860DB8"/>
    <w:rsid w:val="00861166"/>
    <w:rsid w:val="008612D8"/>
    <w:rsid w:val="008618A1"/>
    <w:rsid w:val="00861BB0"/>
    <w:rsid w:val="0086279C"/>
    <w:rsid w:val="00862F90"/>
    <w:rsid w:val="008630B2"/>
    <w:rsid w:val="008637BB"/>
    <w:rsid w:val="00865BA4"/>
    <w:rsid w:val="00866E18"/>
    <w:rsid w:val="00866E5F"/>
    <w:rsid w:val="00867307"/>
    <w:rsid w:val="00867B50"/>
    <w:rsid w:val="0087014F"/>
    <w:rsid w:val="00870C14"/>
    <w:rsid w:val="008714DE"/>
    <w:rsid w:val="00871709"/>
    <w:rsid w:val="008718DE"/>
    <w:rsid w:val="00871AFE"/>
    <w:rsid w:val="00871E4B"/>
    <w:rsid w:val="00871F89"/>
    <w:rsid w:val="0087216C"/>
    <w:rsid w:val="00872EAC"/>
    <w:rsid w:val="00873E65"/>
    <w:rsid w:val="00875676"/>
    <w:rsid w:val="00875DFE"/>
    <w:rsid w:val="0087684F"/>
    <w:rsid w:val="00876FCC"/>
    <w:rsid w:val="00877D92"/>
    <w:rsid w:val="008819FF"/>
    <w:rsid w:val="00881AEB"/>
    <w:rsid w:val="00881DDE"/>
    <w:rsid w:val="00882028"/>
    <w:rsid w:val="008822CE"/>
    <w:rsid w:val="00883CBA"/>
    <w:rsid w:val="00884928"/>
    <w:rsid w:val="00884E95"/>
    <w:rsid w:val="00885B7D"/>
    <w:rsid w:val="00886BC6"/>
    <w:rsid w:val="008871C0"/>
    <w:rsid w:val="00887A25"/>
    <w:rsid w:val="00887E27"/>
    <w:rsid w:val="00890344"/>
    <w:rsid w:val="0089115C"/>
    <w:rsid w:val="0089157D"/>
    <w:rsid w:val="00891ECA"/>
    <w:rsid w:val="0089253B"/>
    <w:rsid w:val="00892832"/>
    <w:rsid w:val="00892848"/>
    <w:rsid w:val="008931C4"/>
    <w:rsid w:val="0089370F"/>
    <w:rsid w:val="0089420F"/>
    <w:rsid w:val="008944E8"/>
    <w:rsid w:val="0089471B"/>
    <w:rsid w:val="008952B5"/>
    <w:rsid w:val="00895331"/>
    <w:rsid w:val="00895396"/>
    <w:rsid w:val="00895454"/>
    <w:rsid w:val="00895C54"/>
    <w:rsid w:val="00897C03"/>
    <w:rsid w:val="008A0116"/>
    <w:rsid w:val="008A03D0"/>
    <w:rsid w:val="008A0587"/>
    <w:rsid w:val="008A0DBD"/>
    <w:rsid w:val="008A11C7"/>
    <w:rsid w:val="008A1534"/>
    <w:rsid w:val="008A18B7"/>
    <w:rsid w:val="008A292E"/>
    <w:rsid w:val="008A2A2B"/>
    <w:rsid w:val="008A2D3F"/>
    <w:rsid w:val="008A2EEA"/>
    <w:rsid w:val="008A3A62"/>
    <w:rsid w:val="008A3B6A"/>
    <w:rsid w:val="008A3D75"/>
    <w:rsid w:val="008A447C"/>
    <w:rsid w:val="008A58FA"/>
    <w:rsid w:val="008A6D1B"/>
    <w:rsid w:val="008A7A72"/>
    <w:rsid w:val="008A7B72"/>
    <w:rsid w:val="008A7CE1"/>
    <w:rsid w:val="008B1B5A"/>
    <w:rsid w:val="008B227F"/>
    <w:rsid w:val="008B24D0"/>
    <w:rsid w:val="008B2A94"/>
    <w:rsid w:val="008B36F6"/>
    <w:rsid w:val="008B3AE5"/>
    <w:rsid w:val="008B3F52"/>
    <w:rsid w:val="008B40F9"/>
    <w:rsid w:val="008B4999"/>
    <w:rsid w:val="008B53D0"/>
    <w:rsid w:val="008B578F"/>
    <w:rsid w:val="008B5885"/>
    <w:rsid w:val="008B5928"/>
    <w:rsid w:val="008B64EE"/>
    <w:rsid w:val="008B6E16"/>
    <w:rsid w:val="008B71AB"/>
    <w:rsid w:val="008B7A28"/>
    <w:rsid w:val="008C2398"/>
    <w:rsid w:val="008C2ECA"/>
    <w:rsid w:val="008C30B3"/>
    <w:rsid w:val="008C356A"/>
    <w:rsid w:val="008C38E2"/>
    <w:rsid w:val="008C3CD0"/>
    <w:rsid w:val="008C3D01"/>
    <w:rsid w:val="008C45F1"/>
    <w:rsid w:val="008C5280"/>
    <w:rsid w:val="008C573D"/>
    <w:rsid w:val="008C5FB2"/>
    <w:rsid w:val="008C6987"/>
    <w:rsid w:val="008C6DD5"/>
    <w:rsid w:val="008C7107"/>
    <w:rsid w:val="008D008D"/>
    <w:rsid w:val="008D052F"/>
    <w:rsid w:val="008D18F0"/>
    <w:rsid w:val="008D2716"/>
    <w:rsid w:val="008D2E53"/>
    <w:rsid w:val="008D3025"/>
    <w:rsid w:val="008D35D3"/>
    <w:rsid w:val="008D3947"/>
    <w:rsid w:val="008D3F99"/>
    <w:rsid w:val="008D4FC8"/>
    <w:rsid w:val="008D4FEF"/>
    <w:rsid w:val="008D6E12"/>
    <w:rsid w:val="008D7E34"/>
    <w:rsid w:val="008E07E0"/>
    <w:rsid w:val="008E1611"/>
    <w:rsid w:val="008E1C4E"/>
    <w:rsid w:val="008E2A3D"/>
    <w:rsid w:val="008E3359"/>
    <w:rsid w:val="008E350B"/>
    <w:rsid w:val="008E357C"/>
    <w:rsid w:val="008E3AE2"/>
    <w:rsid w:val="008E3BB9"/>
    <w:rsid w:val="008E3CAE"/>
    <w:rsid w:val="008E3E39"/>
    <w:rsid w:val="008E41E4"/>
    <w:rsid w:val="008E5071"/>
    <w:rsid w:val="008E535A"/>
    <w:rsid w:val="008E537F"/>
    <w:rsid w:val="008E5996"/>
    <w:rsid w:val="008E5FB2"/>
    <w:rsid w:val="008E6921"/>
    <w:rsid w:val="008E6FA5"/>
    <w:rsid w:val="008E78CE"/>
    <w:rsid w:val="008E79A2"/>
    <w:rsid w:val="008E7B7A"/>
    <w:rsid w:val="008F03F2"/>
    <w:rsid w:val="008F05D0"/>
    <w:rsid w:val="008F0DBD"/>
    <w:rsid w:val="008F0F5A"/>
    <w:rsid w:val="008F18F3"/>
    <w:rsid w:val="008F1986"/>
    <w:rsid w:val="008F19F1"/>
    <w:rsid w:val="008F267C"/>
    <w:rsid w:val="008F3108"/>
    <w:rsid w:val="008F3EAC"/>
    <w:rsid w:val="008F4246"/>
    <w:rsid w:val="008F44B7"/>
    <w:rsid w:val="008F77C5"/>
    <w:rsid w:val="008F78E6"/>
    <w:rsid w:val="008F7ADF"/>
    <w:rsid w:val="00900068"/>
    <w:rsid w:val="009005B1"/>
    <w:rsid w:val="009005D9"/>
    <w:rsid w:val="00900906"/>
    <w:rsid w:val="00900AA9"/>
    <w:rsid w:val="00900C26"/>
    <w:rsid w:val="009025AD"/>
    <w:rsid w:val="00902699"/>
    <w:rsid w:val="00902C21"/>
    <w:rsid w:val="0090320B"/>
    <w:rsid w:val="00905045"/>
    <w:rsid w:val="009052D8"/>
    <w:rsid w:val="00905BBC"/>
    <w:rsid w:val="009061B8"/>
    <w:rsid w:val="00907434"/>
    <w:rsid w:val="0090761B"/>
    <w:rsid w:val="0090764B"/>
    <w:rsid w:val="009076B0"/>
    <w:rsid w:val="009076CC"/>
    <w:rsid w:val="00907BFF"/>
    <w:rsid w:val="00907EAD"/>
    <w:rsid w:val="00910062"/>
    <w:rsid w:val="009106B3"/>
    <w:rsid w:val="00911855"/>
    <w:rsid w:val="009125A8"/>
    <w:rsid w:val="00913302"/>
    <w:rsid w:val="009144CF"/>
    <w:rsid w:val="00914561"/>
    <w:rsid w:val="009146CD"/>
    <w:rsid w:val="00914A0A"/>
    <w:rsid w:val="00914D09"/>
    <w:rsid w:val="0091575B"/>
    <w:rsid w:val="009157D7"/>
    <w:rsid w:val="00915988"/>
    <w:rsid w:val="00915B24"/>
    <w:rsid w:val="009162A0"/>
    <w:rsid w:val="00917817"/>
    <w:rsid w:val="00917850"/>
    <w:rsid w:val="00917B6B"/>
    <w:rsid w:val="00917E6C"/>
    <w:rsid w:val="00920232"/>
    <w:rsid w:val="00920424"/>
    <w:rsid w:val="009208C7"/>
    <w:rsid w:val="009208E2"/>
    <w:rsid w:val="00921572"/>
    <w:rsid w:val="009217DB"/>
    <w:rsid w:val="0092269C"/>
    <w:rsid w:val="00922A34"/>
    <w:rsid w:val="00922E0F"/>
    <w:rsid w:val="00922E81"/>
    <w:rsid w:val="00923BDE"/>
    <w:rsid w:val="00924EB5"/>
    <w:rsid w:val="009257D8"/>
    <w:rsid w:val="00926045"/>
    <w:rsid w:val="009261B1"/>
    <w:rsid w:val="00926B99"/>
    <w:rsid w:val="00930738"/>
    <w:rsid w:val="0093133D"/>
    <w:rsid w:val="009314CB"/>
    <w:rsid w:val="00931C2F"/>
    <w:rsid w:val="0093337E"/>
    <w:rsid w:val="0093342A"/>
    <w:rsid w:val="0093397B"/>
    <w:rsid w:val="009344C2"/>
    <w:rsid w:val="00935060"/>
    <w:rsid w:val="0093587B"/>
    <w:rsid w:val="009375FC"/>
    <w:rsid w:val="00937CAB"/>
    <w:rsid w:val="00940393"/>
    <w:rsid w:val="00940B20"/>
    <w:rsid w:val="009412FF"/>
    <w:rsid w:val="009420CC"/>
    <w:rsid w:val="00942CFE"/>
    <w:rsid w:val="00943478"/>
    <w:rsid w:val="009442E1"/>
    <w:rsid w:val="0094439F"/>
    <w:rsid w:val="00944D08"/>
    <w:rsid w:val="00945E82"/>
    <w:rsid w:val="009460FB"/>
    <w:rsid w:val="00946B4E"/>
    <w:rsid w:val="00947A9D"/>
    <w:rsid w:val="00947E60"/>
    <w:rsid w:val="00947FA8"/>
    <w:rsid w:val="009514F9"/>
    <w:rsid w:val="0095236B"/>
    <w:rsid w:val="00952B6C"/>
    <w:rsid w:val="00952DCC"/>
    <w:rsid w:val="00953338"/>
    <w:rsid w:val="0095360D"/>
    <w:rsid w:val="009538B3"/>
    <w:rsid w:val="00954C61"/>
    <w:rsid w:val="00954E13"/>
    <w:rsid w:val="0095529E"/>
    <w:rsid w:val="00956143"/>
    <w:rsid w:val="009566FB"/>
    <w:rsid w:val="00956D71"/>
    <w:rsid w:val="0095720A"/>
    <w:rsid w:val="00960333"/>
    <w:rsid w:val="0096135E"/>
    <w:rsid w:val="00961613"/>
    <w:rsid w:val="009616D8"/>
    <w:rsid w:val="009617C8"/>
    <w:rsid w:val="00961A78"/>
    <w:rsid w:val="00961A7A"/>
    <w:rsid w:val="00962C35"/>
    <w:rsid w:val="00962D93"/>
    <w:rsid w:val="00963A52"/>
    <w:rsid w:val="00963B47"/>
    <w:rsid w:val="00964994"/>
    <w:rsid w:val="00964F09"/>
    <w:rsid w:val="0096506C"/>
    <w:rsid w:val="00965988"/>
    <w:rsid w:val="009660BC"/>
    <w:rsid w:val="009662C0"/>
    <w:rsid w:val="0096636F"/>
    <w:rsid w:val="00966DB4"/>
    <w:rsid w:val="009672B7"/>
    <w:rsid w:val="00967915"/>
    <w:rsid w:val="00967A3C"/>
    <w:rsid w:val="009700FC"/>
    <w:rsid w:val="00970BF6"/>
    <w:rsid w:val="00970CCE"/>
    <w:rsid w:val="00970D62"/>
    <w:rsid w:val="00970D79"/>
    <w:rsid w:val="00971B05"/>
    <w:rsid w:val="00971B09"/>
    <w:rsid w:val="00971BCD"/>
    <w:rsid w:val="00972C2E"/>
    <w:rsid w:val="009734B0"/>
    <w:rsid w:val="00973876"/>
    <w:rsid w:val="00973A31"/>
    <w:rsid w:val="00974278"/>
    <w:rsid w:val="009748D5"/>
    <w:rsid w:val="009748F5"/>
    <w:rsid w:val="009753DE"/>
    <w:rsid w:val="00975693"/>
    <w:rsid w:val="00975726"/>
    <w:rsid w:val="00975FBC"/>
    <w:rsid w:val="00976D73"/>
    <w:rsid w:val="009773D1"/>
    <w:rsid w:val="00977EAC"/>
    <w:rsid w:val="00977EC1"/>
    <w:rsid w:val="009803CC"/>
    <w:rsid w:val="009804FC"/>
    <w:rsid w:val="0098063E"/>
    <w:rsid w:val="00980A7A"/>
    <w:rsid w:val="00981295"/>
    <w:rsid w:val="00981C58"/>
    <w:rsid w:val="00981D7E"/>
    <w:rsid w:val="00983841"/>
    <w:rsid w:val="0098415A"/>
    <w:rsid w:val="009844E2"/>
    <w:rsid w:val="00984A94"/>
    <w:rsid w:val="0098562D"/>
    <w:rsid w:val="00985BC3"/>
    <w:rsid w:val="009861A7"/>
    <w:rsid w:val="00987931"/>
    <w:rsid w:val="0099063B"/>
    <w:rsid w:val="009907A6"/>
    <w:rsid w:val="009909B0"/>
    <w:rsid w:val="00991D7D"/>
    <w:rsid w:val="00992057"/>
    <w:rsid w:val="00992815"/>
    <w:rsid w:val="00992958"/>
    <w:rsid w:val="00992A26"/>
    <w:rsid w:val="00992BD2"/>
    <w:rsid w:val="00992C30"/>
    <w:rsid w:val="00992E48"/>
    <w:rsid w:val="00993B50"/>
    <w:rsid w:val="00993CB2"/>
    <w:rsid w:val="00993FE5"/>
    <w:rsid w:val="0099480D"/>
    <w:rsid w:val="00995144"/>
    <w:rsid w:val="00995E67"/>
    <w:rsid w:val="009970B5"/>
    <w:rsid w:val="00997510"/>
    <w:rsid w:val="009A05BC"/>
    <w:rsid w:val="009A1320"/>
    <w:rsid w:val="009A1546"/>
    <w:rsid w:val="009A23EF"/>
    <w:rsid w:val="009A2445"/>
    <w:rsid w:val="009A2C8F"/>
    <w:rsid w:val="009A4D28"/>
    <w:rsid w:val="009A4E78"/>
    <w:rsid w:val="009A4FC1"/>
    <w:rsid w:val="009A5827"/>
    <w:rsid w:val="009A5B1C"/>
    <w:rsid w:val="009A62A6"/>
    <w:rsid w:val="009A6AC5"/>
    <w:rsid w:val="009A7249"/>
    <w:rsid w:val="009A7690"/>
    <w:rsid w:val="009A7717"/>
    <w:rsid w:val="009A7BB9"/>
    <w:rsid w:val="009A7E5E"/>
    <w:rsid w:val="009B02A2"/>
    <w:rsid w:val="009B2228"/>
    <w:rsid w:val="009B2902"/>
    <w:rsid w:val="009B2DA5"/>
    <w:rsid w:val="009B3977"/>
    <w:rsid w:val="009B3ABE"/>
    <w:rsid w:val="009B3EAF"/>
    <w:rsid w:val="009B3FFE"/>
    <w:rsid w:val="009B52D4"/>
    <w:rsid w:val="009B60A2"/>
    <w:rsid w:val="009B62FB"/>
    <w:rsid w:val="009B6A33"/>
    <w:rsid w:val="009B6FBA"/>
    <w:rsid w:val="009B7A41"/>
    <w:rsid w:val="009C047D"/>
    <w:rsid w:val="009C0676"/>
    <w:rsid w:val="009C0995"/>
    <w:rsid w:val="009C0DCB"/>
    <w:rsid w:val="009C0F16"/>
    <w:rsid w:val="009C0F8A"/>
    <w:rsid w:val="009C0FF5"/>
    <w:rsid w:val="009C1121"/>
    <w:rsid w:val="009C272D"/>
    <w:rsid w:val="009C2C2A"/>
    <w:rsid w:val="009C3C25"/>
    <w:rsid w:val="009C3E8E"/>
    <w:rsid w:val="009C46B4"/>
    <w:rsid w:val="009C4E13"/>
    <w:rsid w:val="009C520F"/>
    <w:rsid w:val="009C5894"/>
    <w:rsid w:val="009C604A"/>
    <w:rsid w:val="009C6CA8"/>
    <w:rsid w:val="009C7438"/>
    <w:rsid w:val="009C7A10"/>
    <w:rsid w:val="009C7FC1"/>
    <w:rsid w:val="009D05B0"/>
    <w:rsid w:val="009D1C8F"/>
    <w:rsid w:val="009D24DA"/>
    <w:rsid w:val="009D287A"/>
    <w:rsid w:val="009D3794"/>
    <w:rsid w:val="009D38EA"/>
    <w:rsid w:val="009D3AB4"/>
    <w:rsid w:val="009D3AFA"/>
    <w:rsid w:val="009D4F12"/>
    <w:rsid w:val="009D59E7"/>
    <w:rsid w:val="009D60A4"/>
    <w:rsid w:val="009D6962"/>
    <w:rsid w:val="009D6AD9"/>
    <w:rsid w:val="009D799C"/>
    <w:rsid w:val="009E06D9"/>
    <w:rsid w:val="009E0799"/>
    <w:rsid w:val="009E16D8"/>
    <w:rsid w:val="009E2AFF"/>
    <w:rsid w:val="009E2BA2"/>
    <w:rsid w:val="009E34F3"/>
    <w:rsid w:val="009E3B67"/>
    <w:rsid w:val="009E5A22"/>
    <w:rsid w:val="009E625D"/>
    <w:rsid w:val="009E62D1"/>
    <w:rsid w:val="009E7223"/>
    <w:rsid w:val="009E7EB0"/>
    <w:rsid w:val="009F02C1"/>
    <w:rsid w:val="009F0337"/>
    <w:rsid w:val="009F047B"/>
    <w:rsid w:val="009F2B8B"/>
    <w:rsid w:val="009F2FAC"/>
    <w:rsid w:val="009F3A8A"/>
    <w:rsid w:val="009F41A4"/>
    <w:rsid w:val="009F4E58"/>
    <w:rsid w:val="009F5045"/>
    <w:rsid w:val="009F57E0"/>
    <w:rsid w:val="009F61B8"/>
    <w:rsid w:val="009F6E63"/>
    <w:rsid w:val="009F7035"/>
    <w:rsid w:val="009F764D"/>
    <w:rsid w:val="009F7A22"/>
    <w:rsid w:val="009F7B92"/>
    <w:rsid w:val="00A00140"/>
    <w:rsid w:val="00A0333B"/>
    <w:rsid w:val="00A033BD"/>
    <w:rsid w:val="00A0368B"/>
    <w:rsid w:val="00A03D7D"/>
    <w:rsid w:val="00A03E34"/>
    <w:rsid w:val="00A04430"/>
    <w:rsid w:val="00A0573C"/>
    <w:rsid w:val="00A05902"/>
    <w:rsid w:val="00A060AE"/>
    <w:rsid w:val="00A060CA"/>
    <w:rsid w:val="00A06EF0"/>
    <w:rsid w:val="00A06FBD"/>
    <w:rsid w:val="00A10222"/>
    <w:rsid w:val="00A10325"/>
    <w:rsid w:val="00A103A5"/>
    <w:rsid w:val="00A10873"/>
    <w:rsid w:val="00A10C00"/>
    <w:rsid w:val="00A118E4"/>
    <w:rsid w:val="00A1254B"/>
    <w:rsid w:val="00A1270B"/>
    <w:rsid w:val="00A13A73"/>
    <w:rsid w:val="00A15DA6"/>
    <w:rsid w:val="00A16B1C"/>
    <w:rsid w:val="00A17512"/>
    <w:rsid w:val="00A17E57"/>
    <w:rsid w:val="00A20580"/>
    <w:rsid w:val="00A208DC"/>
    <w:rsid w:val="00A21E01"/>
    <w:rsid w:val="00A21E89"/>
    <w:rsid w:val="00A21F1E"/>
    <w:rsid w:val="00A22F3E"/>
    <w:rsid w:val="00A23845"/>
    <w:rsid w:val="00A23A81"/>
    <w:rsid w:val="00A24404"/>
    <w:rsid w:val="00A24C58"/>
    <w:rsid w:val="00A26D46"/>
    <w:rsid w:val="00A301DF"/>
    <w:rsid w:val="00A3062F"/>
    <w:rsid w:val="00A3085C"/>
    <w:rsid w:val="00A30897"/>
    <w:rsid w:val="00A30C72"/>
    <w:rsid w:val="00A30EF3"/>
    <w:rsid w:val="00A31707"/>
    <w:rsid w:val="00A31C65"/>
    <w:rsid w:val="00A320EE"/>
    <w:rsid w:val="00A32427"/>
    <w:rsid w:val="00A3278D"/>
    <w:rsid w:val="00A32DC5"/>
    <w:rsid w:val="00A335A4"/>
    <w:rsid w:val="00A337EF"/>
    <w:rsid w:val="00A33837"/>
    <w:rsid w:val="00A34099"/>
    <w:rsid w:val="00A34E56"/>
    <w:rsid w:val="00A353D3"/>
    <w:rsid w:val="00A36008"/>
    <w:rsid w:val="00A363CE"/>
    <w:rsid w:val="00A36B38"/>
    <w:rsid w:val="00A36EBB"/>
    <w:rsid w:val="00A3783B"/>
    <w:rsid w:val="00A37AE2"/>
    <w:rsid w:val="00A40A3A"/>
    <w:rsid w:val="00A40C92"/>
    <w:rsid w:val="00A4114A"/>
    <w:rsid w:val="00A41BB7"/>
    <w:rsid w:val="00A421EF"/>
    <w:rsid w:val="00A42563"/>
    <w:rsid w:val="00A42A2F"/>
    <w:rsid w:val="00A43325"/>
    <w:rsid w:val="00A439E7"/>
    <w:rsid w:val="00A44520"/>
    <w:rsid w:val="00A44A67"/>
    <w:rsid w:val="00A4520D"/>
    <w:rsid w:val="00A45534"/>
    <w:rsid w:val="00A47178"/>
    <w:rsid w:val="00A4762E"/>
    <w:rsid w:val="00A47AEE"/>
    <w:rsid w:val="00A5014E"/>
    <w:rsid w:val="00A50668"/>
    <w:rsid w:val="00A50F66"/>
    <w:rsid w:val="00A50FB8"/>
    <w:rsid w:val="00A512FF"/>
    <w:rsid w:val="00A51CDE"/>
    <w:rsid w:val="00A5251A"/>
    <w:rsid w:val="00A529D8"/>
    <w:rsid w:val="00A52E9D"/>
    <w:rsid w:val="00A533A0"/>
    <w:rsid w:val="00A5357D"/>
    <w:rsid w:val="00A53CAC"/>
    <w:rsid w:val="00A53D2D"/>
    <w:rsid w:val="00A541AC"/>
    <w:rsid w:val="00A55A31"/>
    <w:rsid w:val="00A55D49"/>
    <w:rsid w:val="00A5656F"/>
    <w:rsid w:val="00A56BDD"/>
    <w:rsid w:val="00A56D42"/>
    <w:rsid w:val="00A57E03"/>
    <w:rsid w:val="00A60B1C"/>
    <w:rsid w:val="00A624A5"/>
    <w:rsid w:val="00A62D79"/>
    <w:rsid w:val="00A62FBB"/>
    <w:rsid w:val="00A64956"/>
    <w:rsid w:val="00A64C06"/>
    <w:rsid w:val="00A64E15"/>
    <w:rsid w:val="00A64E9C"/>
    <w:rsid w:val="00A6525E"/>
    <w:rsid w:val="00A6603D"/>
    <w:rsid w:val="00A666CD"/>
    <w:rsid w:val="00A66F02"/>
    <w:rsid w:val="00A70566"/>
    <w:rsid w:val="00A70F9A"/>
    <w:rsid w:val="00A718FE"/>
    <w:rsid w:val="00A719DD"/>
    <w:rsid w:val="00A71D52"/>
    <w:rsid w:val="00A72CCA"/>
    <w:rsid w:val="00A73163"/>
    <w:rsid w:val="00A734C5"/>
    <w:rsid w:val="00A73707"/>
    <w:rsid w:val="00A73BB2"/>
    <w:rsid w:val="00A73D81"/>
    <w:rsid w:val="00A740E0"/>
    <w:rsid w:val="00A74BF4"/>
    <w:rsid w:val="00A753D9"/>
    <w:rsid w:val="00A76011"/>
    <w:rsid w:val="00A76330"/>
    <w:rsid w:val="00A76417"/>
    <w:rsid w:val="00A77C1A"/>
    <w:rsid w:val="00A77F10"/>
    <w:rsid w:val="00A80068"/>
    <w:rsid w:val="00A802B5"/>
    <w:rsid w:val="00A80414"/>
    <w:rsid w:val="00A80C38"/>
    <w:rsid w:val="00A8136D"/>
    <w:rsid w:val="00A81AF3"/>
    <w:rsid w:val="00A821C0"/>
    <w:rsid w:val="00A833E9"/>
    <w:rsid w:val="00A83A3B"/>
    <w:rsid w:val="00A83CBD"/>
    <w:rsid w:val="00A84BEA"/>
    <w:rsid w:val="00A852C8"/>
    <w:rsid w:val="00A854CF"/>
    <w:rsid w:val="00A85FAA"/>
    <w:rsid w:val="00A871EA"/>
    <w:rsid w:val="00A87828"/>
    <w:rsid w:val="00A90342"/>
    <w:rsid w:val="00A905A7"/>
    <w:rsid w:val="00A90624"/>
    <w:rsid w:val="00A90A39"/>
    <w:rsid w:val="00A91137"/>
    <w:rsid w:val="00A9114D"/>
    <w:rsid w:val="00A91617"/>
    <w:rsid w:val="00A91C70"/>
    <w:rsid w:val="00A9270F"/>
    <w:rsid w:val="00A9282D"/>
    <w:rsid w:val="00A9435D"/>
    <w:rsid w:val="00A94BCE"/>
    <w:rsid w:val="00A950D4"/>
    <w:rsid w:val="00A952EB"/>
    <w:rsid w:val="00A955F7"/>
    <w:rsid w:val="00A95704"/>
    <w:rsid w:val="00A96407"/>
    <w:rsid w:val="00A967EE"/>
    <w:rsid w:val="00A96C3D"/>
    <w:rsid w:val="00A96E70"/>
    <w:rsid w:val="00A97BAF"/>
    <w:rsid w:val="00A97E6C"/>
    <w:rsid w:val="00A97F8D"/>
    <w:rsid w:val="00AA0090"/>
    <w:rsid w:val="00AA03CA"/>
    <w:rsid w:val="00AA05AF"/>
    <w:rsid w:val="00AA062A"/>
    <w:rsid w:val="00AA06AD"/>
    <w:rsid w:val="00AA077A"/>
    <w:rsid w:val="00AA087E"/>
    <w:rsid w:val="00AA0E5C"/>
    <w:rsid w:val="00AA2222"/>
    <w:rsid w:val="00AA27E7"/>
    <w:rsid w:val="00AA2A3E"/>
    <w:rsid w:val="00AA32DB"/>
    <w:rsid w:val="00AA39B5"/>
    <w:rsid w:val="00AA3CDC"/>
    <w:rsid w:val="00AA49EC"/>
    <w:rsid w:val="00AA4CE3"/>
    <w:rsid w:val="00AA4ECA"/>
    <w:rsid w:val="00AA5DD8"/>
    <w:rsid w:val="00AA62F7"/>
    <w:rsid w:val="00AB0643"/>
    <w:rsid w:val="00AB073D"/>
    <w:rsid w:val="00AB0E4D"/>
    <w:rsid w:val="00AB14DF"/>
    <w:rsid w:val="00AB1744"/>
    <w:rsid w:val="00AB22E2"/>
    <w:rsid w:val="00AB2BFF"/>
    <w:rsid w:val="00AB30E1"/>
    <w:rsid w:val="00AB30E3"/>
    <w:rsid w:val="00AB37A0"/>
    <w:rsid w:val="00AB41FC"/>
    <w:rsid w:val="00AB42BA"/>
    <w:rsid w:val="00AB4350"/>
    <w:rsid w:val="00AB4531"/>
    <w:rsid w:val="00AB45AD"/>
    <w:rsid w:val="00AB4801"/>
    <w:rsid w:val="00AB48EB"/>
    <w:rsid w:val="00AB6496"/>
    <w:rsid w:val="00AB6BFF"/>
    <w:rsid w:val="00AB6CD8"/>
    <w:rsid w:val="00AB6F2B"/>
    <w:rsid w:val="00AB78D1"/>
    <w:rsid w:val="00AB79C4"/>
    <w:rsid w:val="00AB7FFB"/>
    <w:rsid w:val="00AC09D1"/>
    <w:rsid w:val="00AC0D59"/>
    <w:rsid w:val="00AC1E8B"/>
    <w:rsid w:val="00AC224C"/>
    <w:rsid w:val="00AC37B1"/>
    <w:rsid w:val="00AC5698"/>
    <w:rsid w:val="00AC5A93"/>
    <w:rsid w:val="00AC64E5"/>
    <w:rsid w:val="00AC6708"/>
    <w:rsid w:val="00AC701A"/>
    <w:rsid w:val="00AC7713"/>
    <w:rsid w:val="00AC7862"/>
    <w:rsid w:val="00AC78D0"/>
    <w:rsid w:val="00AC79CF"/>
    <w:rsid w:val="00AC7DCD"/>
    <w:rsid w:val="00AD01F1"/>
    <w:rsid w:val="00AD0B78"/>
    <w:rsid w:val="00AD121D"/>
    <w:rsid w:val="00AD124D"/>
    <w:rsid w:val="00AD1AD8"/>
    <w:rsid w:val="00AD2055"/>
    <w:rsid w:val="00AD27D5"/>
    <w:rsid w:val="00AD45E1"/>
    <w:rsid w:val="00AD4F8C"/>
    <w:rsid w:val="00AD52EC"/>
    <w:rsid w:val="00AD5971"/>
    <w:rsid w:val="00AD622A"/>
    <w:rsid w:val="00AD7B16"/>
    <w:rsid w:val="00AD7DD3"/>
    <w:rsid w:val="00AE19DE"/>
    <w:rsid w:val="00AE1CB6"/>
    <w:rsid w:val="00AE1CB7"/>
    <w:rsid w:val="00AE1E53"/>
    <w:rsid w:val="00AE3A95"/>
    <w:rsid w:val="00AE3F6A"/>
    <w:rsid w:val="00AE420E"/>
    <w:rsid w:val="00AE4501"/>
    <w:rsid w:val="00AE477C"/>
    <w:rsid w:val="00AE48BA"/>
    <w:rsid w:val="00AE4BC0"/>
    <w:rsid w:val="00AE5AAF"/>
    <w:rsid w:val="00AE5D63"/>
    <w:rsid w:val="00AE6BED"/>
    <w:rsid w:val="00AE6E8E"/>
    <w:rsid w:val="00AF001E"/>
    <w:rsid w:val="00AF018E"/>
    <w:rsid w:val="00AF0756"/>
    <w:rsid w:val="00AF0FE0"/>
    <w:rsid w:val="00AF1440"/>
    <w:rsid w:val="00AF1C95"/>
    <w:rsid w:val="00AF1FB9"/>
    <w:rsid w:val="00AF2CDF"/>
    <w:rsid w:val="00AF3234"/>
    <w:rsid w:val="00AF3768"/>
    <w:rsid w:val="00AF395C"/>
    <w:rsid w:val="00AF4090"/>
    <w:rsid w:val="00AF44DE"/>
    <w:rsid w:val="00AF4967"/>
    <w:rsid w:val="00AF559F"/>
    <w:rsid w:val="00AF7B61"/>
    <w:rsid w:val="00AF7CFA"/>
    <w:rsid w:val="00B000D9"/>
    <w:rsid w:val="00B00D33"/>
    <w:rsid w:val="00B01DA9"/>
    <w:rsid w:val="00B02209"/>
    <w:rsid w:val="00B02B46"/>
    <w:rsid w:val="00B02C54"/>
    <w:rsid w:val="00B0352B"/>
    <w:rsid w:val="00B04036"/>
    <w:rsid w:val="00B04339"/>
    <w:rsid w:val="00B05389"/>
    <w:rsid w:val="00B05ABC"/>
    <w:rsid w:val="00B06918"/>
    <w:rsid w:val="00B06B6F"/>
    <w:rsid w:val="00B07E86"/>
    <w:rsid w:val="00B100C7"/>
    <w:rsid w:val="00B1107E"/>
    <w:rsid w:val="00B12044"/>
    <w:rsid w:val="00B12405"/>
    <w:rsid w:val="00B12AB8"/>
    <w:rsid w:val="00B12B93"/>
    <w:rsid w:val="00B133A5"/>
    <w:rsid w:val="00B13D73"/>
    <w:rsid w:val="00B14988"/>
    <w:rsid w:val="00B14A57"/>
    <w:rsid w:val="00B150E2"/>
    <w:rsid w:val="00B15962"/>
    <w:rsid w:val="00B15C2E"/>
    <w:rsid w:val="00B166F3"/>
    <w:rsid w:val="00B202EE"/>
    <w:rsid w:val="00B206A9"/>
    <w:rsid w:val="00B2089F"/>
    <w:rsid w:val="00B20AD9"/>
    <w:rsid w:val="00B20E03"/>
    <w:rsid w:val="00B20E6C"/>
    <w:rsid w:val="00B212C6"/>
    <w:rsid w:val="00B21457"/>
    <w:rsid w:val="00B21DD9"/>
    <w:rsid w:val="00B2262D"/>
    <w:rsid w:val="00B22759"/>
    <w:rsid w:val="00B22B5B"/>
    <w:rsid w:val="00B23A47"/>
    <w:rsid w:val="00B23CFE"/>
    <w:rsid w:val="00B23E00"/>
    <w:rsid w:val="00B24482"/>
    <w:rsid w:val="00B2479E"/>
    <w:rsid w:val="00B2486E"/>
    <w:rsid w:val="00B2491F"/>
    <w:rsid w:val="00B24C3D"/>
    <w:rsid w:val="00B26D4F"/>
    <w:rsid w:val="00B277E5"/>
    <w:rsid w:val="00B278B6"/>
    <w:rsid w:val="00B27E54"/>
    <w:rsid w:val="00B30983"/>
    <w:rsid w:val="00B3120D"/>
    <w:rsid w:val="00B315EE"/>
    <w:rsid w:val="00B31B9C"/>
    <w:rsid w:val="00B31F95"/>
    <w:rsid w:val="00B3362B"/>
    <w:rsid w:val="00B33B9B"/>
    <w:rsid w:val="00B340CC"/>
    <w:rsid w:val="00B3498A"/>
    <w:rsid w:val="00B35074"/>
    <w:rsid w:val="00B35D77"/>
    <w:rsid w:val="00B360B1"/>
    <w:rsid w:val="00B36750"/>
    <w:rsid w:val="00B36C9F"/>
    <w:rsid w:val="00B36E04"/>
    <w:rsid w:val="00B37730"/>
    <w:rsid w:val="00B37AE4"/>
    <w:rsid w:val="00B37FEA"/>
    <w:rsid w:val="00B40A72"/>
    <w:rsid w:val="00B40D5E"/>
    <w:rsid w:val="00B4186D"/>
    <w:rsid w:val="00B43790"/>
    <w:rsid w:val="00B43D63"/>
    <w:rsid w:val="00B44481"/>
    <w:rsid w:val="00B45B96"/>
    <w:rsid w:val="00B45CE0"/>
    <w:rsid w:val="00B52595"/>
    <w:rsid w:val="00B530BC"/>
    <w:rsid w:val="00B53349"/>
    <w:rsid w:val="00B54080"/>
    <w:rsid w:val="00B54598"/>
    <w:rsid w:val="00B54B38"/>
    <w:rsid w:val="00B550C8"/>
    <w:rsid w:val="00B556FF"/>
    <w:rsid w:val="00B558BE"/>
    <w:rsid w:val="00B55F77"/>
    <w:rsid w:val="00B566E8"/>
    <w:rsid w:val="00B56E88"/>
    <w:rsid w:val="00B57336"/>
    <w:rsid w:val="00B602E1"/>
    <w:rsid w:val="00B6075E"/>
    <w:rsid w:val="00B60798"/>
    <w:rsid w:val="00B60BCE"/>
    <w:rsid w:val="00B62E79"/>
    <w:rsid w:val="00B639E9"/>
    <w:rsid w:val="00B63E4D"/>
    <w:rsid w:val="00B65488"/>
    <w:rsid w:val="00B66288"/>
    <w:rsid w:val="00B6735F"/>
    <w:rsid w:val="00B67E48"/>
    <w:rsid w:val="00B7005B"/>
    <w:rsid w:val="00B715D3"/>
    <w:rsid w:val="00B724B0"/>
    <w:rsid w:val="00B72FB3"/>
    <w:rsid w:val="00B73208"/>
    <w:rsid w:val="00B7364E"/>
    <w:rsid w:val="00B74CC0"/>
    <w:rsid w:val="00B74FC6"/>
    <w:rsid w:val="00B75602"/>
    <w:rsid w:val="00B75AD5"/>
    <w:rsid w:val="00B75E57"/>
    <w:rsid w:val="00B75E88"/>
    <w:rsid w:val="00B75ED0"/>
    <w:rsid w:val="00B76B27"/>
    <w:rsid w:val="00B77A53"/>
    <w:rsid w:val="00B77EBF"/>
    <w:rsid w:val="00B800DA"/>
    <w:rsid w:val="00B80254"/>
    <w:rsid w:val="00B80FB1"/>
    <w:rsid w:val="00B81270"/>
    <w:rsid w:val="00B8136B"/>
    <w:rsid w:val="00B81538"/>
    <w:rsid w:val="00B823E7"/>
    <w:rsid w:val="00B82C9B"/>
    <w:rsid w:val="00B83051"/>
    <w:rsid w:val="00B83515"/>
    <w:rsid w:val="00B83CE7"/>
    <w:rsid w:val="00B83E13"/>
    <w:rsid w:val="00B853DB"/>
    <w:rsid w:val="00B86712"/>
    <w:rsid w:val="00B86D34"/>
    <w:rsid w:val="00B86FB8"/>
    <w:rsid w:val="00B86FCD"/>
    <w:rsid w:val="00B875FD"/>
    <w:rsid w:val="00B877C8"/>
    <w:rsid w:val="00B87CF0"/>
    <w:rsid w:val="00B87E07"/>
    <w:rsid w:val="00B87E1F"/>
    <w:rsid w:val="00B90292"/>
    <w:rsid w:val="00B903E7"/>
    <w:rsid w:val="00B90CA0"/>
    <w:rsid w:val="00B92091"/>
    <w:rsid w:val="00B9236F"/>
    <w:rsid w:val="00B93003"/>
    <w:rsid w:val="00B94AA2"/>
    <w:rsid w:val="00B94FF7"/>
    <w:rsid w:val="00B95990"/>
    <w:rsid w:val="00B9616A"/>
    <w:rsid w:val="00B971F2"/>
    <w:rsid w:val="00B97460"/>
    <w:rsid w:val="00B97675"/>
    <w:rsid w:val="00BA272C"/>
    <w:rsid w:val="00BA32DC"/>
    <w:rsid w:val="00BA35A7"/>
    <w:rsid w:val="00BA36ED"/>
    <w:rsid w:val="00BA49F1"/>
    <w:rsid w:val="00BA4BC5"/>
    <w:rsid w:val="00BA4BCB"/>
    <w:rsid w:val="00BA5BAD"/>
    <w:rsid w:val="00BA62F6"/>
    <w:rsid w:val="00BA6333"/>
    <w:rsid w:val="00BA649A"/>
    <w:rsid w:val="00BA6643"/>
    <w:rsid w:val="00BA6983"/>
    <w:rsid w:val="00BA69F8"/>
    <w:rsid w:val="00BA6AA5"/>
    <w:rsid w:val="00BA6C5C"/>
    <w:rsid w:val="00BA6DCB"/>
    <w:rsid w:val="00BA769A"/>
    <w:rsid w:val="00BA7D8C"/>
    <w:rsid w:val="00BB0324"/>
    <w:rsid w:val="00BB04E8"/>
    <w:rsid w:val="00BB0683"/>
    <w:rsid w:val="00BB0DDA"/>
    <w:rsid w:val="00BB139C"/>
    <w:rsid w:val="00BB15FD"/>
    <w:rsid w:val="00BB1632"/>
    <w:rsid w:val="00BB1B4E"/>
    <w:rsid w:val="00BB2032"/>
    <w:rsid w:val="00BB3A78"/>
    <w:rsid w:val="00BB3B55"/>
    <w:rsid w:val="00BB3CA4"/>
    <w:rsid w:val="00BB4258"/>
    <w:rsid w:val="00BB4537"/>
    <w:rsid w:val="00BB459B"/>
    <w:rsid w:val="00BB4AB8"/>
    <w:rsid w:val="00BB56FC"/>
    <w:rsid w:val="00BB58E4"/>
    <w:rsid w:val="00BB5F9F"/>
    <w:rsid w:val="00BB7512"/>
    <w:rsid w:val="00BB78C6"/>
    <w:rsid w:val="00BC03D7"/>
    <w:rsid w:val="00BC0658"/>
    <w:rsid w:val="00BC08D2"/>
    <w:rsid w:val="00BC1265"/>
    <w:rsid w:val="00BC3709"/>
    <w:rsid w:val="00BC3DC4"/>
    <w:rsid w:val="00BC41A7"/>
    <w:rsid w:val="00BC449C"/>
    <w:rsid w:val="00BC55E9"/>
    <w:rsid w:val="00BC576E"/>
    <w:rsid w:val="00BC5EE8"/>
    <w:rsid w:val="00BC752A"/>
    <w:rsid w:val="00BC7CE1"/>
    <w:rsid w:val="00BD1619"/>
    <w:rsid w:val="00BD20D4"/>
    <w:rsid w:val="00BD2240"/>
    <w:rsid w:val="00BD26CC"/>
    <w:rsid w:val="00BD3489"/>
    <w:rsid w:val="00BD37C7"/>
    <w:rsid w:val="00BD4253"/>
    <w:rsid w:val="00BD481B"/>
    <w:rsid w:val="00BD4A46"/>
    <w:rsid w:val="00BD61BB"/>
    <w:rsid w:val="00BD6921"/>
    <w:rsid w:val="00BD695B"/>
    <w:rsid w:val="00BD7B31"/>
    <w:rsid w:val="00BD7DBC"/>
    <w:rsid w:val="00BE1051"/>
    <w:rsid w:val="00BE1139"/>
    <w:rsid w:val="00BE17F1"/>
    <w:rsid w:val="00BE2339"/>
    <w:rsid w:val="00BE23E0"/>
    <w:rsid w:val="00BE23EE"/>
    <w:rsid w:val="00BE246D"/>
    <w:rsid w:val="00BE28C4"/>
    <w:rsid w:val="00BE2B9F"/>
    <w:rsid w:val="00BE4779"/>
    <w:rsid w:val="00BE47F5"/>
    <w:rsid w:val="00BE487A"/>
    <w:rsid w:val="00BE4988"/>
    <w:rsid w:val="00BE4E3F"/>
    <w:rsid w:val="00BE50FD"/>
    <w:rsid w:val="00BE5591"/>
    <w:rsid w:val="00BE5A2D"/>
    <w:rsid w:val="00BE5C25"/>
    <w:rsid w:val="00BE5CD8"/>
    <w:rsid w:val="00BE5F56"/>
    <w:rsid w:val="00BE61F1"/>
    <w:rsid w:val="00BE649A"/>
    <w:rsid w:val="00BE69CC"/>
    <w:rsid w:val="00BE6C08"/>
    <w:rsid w:val="00BE703C"/>
    <w:rsid w:val="00BE7E53"/>
    <w:rsid w:val="00BF0F95"/>
    <w:rsid w:val="00BF1858"/>
    <w:rsid w:val="00BF21D9"/>
    <w:rsid w:val="00BF2C1E"/>
    <w:rsid w:val="00BF2D2B"/>
    <w:rsid w:val="00BF323D"/>
    <w:rsid w:val="00BF3EE0"/>
    <w:rsid w:val="00BF4196"/>
    <w:rsid w:val="00BF4893"/>
    <w:rsid w:val="00BF48E2"/>
    <w:rsid w:val="00BF4A72"/>
    <w:rsid w:val="00BF4BF7"/>
    <w:rsid w:val="00BF4DCD"/>
    <w:rsid w:val="00BF5372"/>
    <w:rsid w:val="00BF5386"/>
    <w:rsid w:val="00BF56B6"/>
    <w:rsid w:val="00BF5836"/>
    <w:rsid w:val="00BF58B2"/>
    <w:rsid w:val="00BF61A9"/>
    <w:rsid w:val="00BF6239"/>
    <w:rsid w:val="00BF6559"/>
    <w:rsid w:val="00BF678E"/>
    <w:rsid w:val="00BF67DB"/>
    <w:rsid w:val="00BF6B03"/>
    <w:rsid w:val="00C013E4"/>
    <w:rsid w:val="00C013FA"/>
    <w:rsid w:val="00C01C2B"/>
    <w:rsid w:val="00C01D00"/>
    <w:rsid w:val="00C02752"/>
    <w:rsid w:val="00C029A2"/>
    <w:rsid w:val="00C03711"/>
    <w:rsid w:val="00C037D5"/>
    <w:rsid w:val="00C03CD2"/>
    <w:rsid w:val="00C03D9D"/>
    <w:rsid w:val="00C041A7"/>
    <w:rsid w:val="00C052EB"/>
    <w:rsid w:val="00C057D0"/>
    <w:rsid w:val="00C059C9"/>
    <w:rsid w:val="00C05E3B"/>
    <w:rsid w:val="00C0651C"/>
    <w:rsid w:val="00C069C4"/>
    <w:rsid w:val="00C06B0B"/>
    <w:rsid w:val="00C074B8"/>
    <w:rsid w:val="00C075A2"/>
    <w:rsid w:val="00C075BA"/>
    <w:rsid w:val="00C1053A"/>
    <w:rsid w:val="00C10B5C"/>
    <w:rsid w:val="00C10C4F"/>
    <w:rsid w:val="00C10D2B"/>
    <w:rsid w:val="00C10F62"/>
    <w:rsid w:val="00C114AB"/>
    <w:rsid w:val="00C11ED4"/>
    <w:rsid w:val="00C1247B"/>
    <w:rsid w:val="00C12C7C"/>
    <w:rsid w:val="00C14878"/>
    <w:rsid w:val="00C14A11"/>
    <w:rsid w:val="00C14B73"/>
    <w:rsid w:val="00C14CB3"/>
    <w:rsid w:val="00C154BE"/>
    <w:rsid w:val="00C16D22"/>
    <w:rsid w:val="00C16E88"/>
    <w:rsid w:val="00C17267"/>
    <w:rsid w:val="00C17E4E"/>
    <w:rsid w:val="00C204AB"/>
    <w:rsid w:val="00C20C88"/>
    <w:rsid w:val="00C228CE"/>
    <w:rsid w:val="00C22D72"/>
    <w:rsid w:val="00C22EC6"/>
    <w:rsid w:val="00C245F8"/>
    <w:rsid w:val="00C24827"/>
    <w:rsid w:val="00C2498D"/>
    <w:rsid w:val="00C255BC"/>
    <w:rsid w:val="00C25FD8"/>
    <w:rsid w:val="00C2619A"/>
    <w:rsid w:val="00C262D5"/>
    <w:rsid w:val="00C26764"/>
    <w:rsid w:val="00C26862"/>
    <w:rsid w:val="00C26E3D"/>
    <w:rsid w:val="00C2717D"/>
    <w:rsid w:val="00C303CE"/>
    <w:rsid w:val="00C30AAD"/>
    <w:rsid w:val="00C31F17"/>
    <w:rsid w:val="00C3241C"/>
    <w:rsid w:val="00C325E9"/>
    <w:rsid w:val="00C326F8"/>
    <w:rsid w:val="00C32984"/>
    <w:rsid w:val="00C32B2C"/>
    <w:rsid w:val="00C32D68"/>
    <w:rsid w:val="00C331E2"/>
    <w:rsid w:val="00C332DB"/>
    <w:rsid w:val="00C33D17"/>
    <w:rsid w:val="00C340DF"/>
    <w:rsid w:val="00C3419B"/>
    <w:rsid w:val="00C34228"/>
    <w:rsid w:val="00C3458F"/>
    <w:rsid w:val="00C34E51"/>
    <w:rsid w:val="00C3518D"/>
    <w:rsid w:val="00C35999"/>
    <w:rsid w:val="00C35C8D"/>
    <w:rsid w:val="00C371AF"/>
    <w:rsid w:val="00C37B9D"/>
    <w:rsid w:val="00C37CFB"/>
    <w:rsid w:val="00C40BCD"/>
    <w:rsid w:val="00C41753"/>
    <w:rsid w:val="00C41E58"/>
    <w:rsid w:val="00C422B6"/>
    <w:rsid w:val="00C43AD5"/>
    <w:rsid w:val="00C44B68"/>
    <w:rsid w:val="00C454DB"/>
    <w:rsid w:val="00C45921"/>
    <w:rsid w:val="00C479AC"/>
    <w:rsid w:val="00C504AF"/>
    <w:rsid w:val="00C505CF"/>
    <w:rsid w:val="00C50834"/>
    <w:rsid w:val="00C51DA0"/>
    <w:rsid w:val="00C528A5"/>
    <w:rsid w:val="00C528E8"/>
    <w:rsid w:val="00C532CF"/>
    <w:rsid w:val="00C53848"/>
    <w:rsid w:val="00C543A5"/>
    <w:rsid w:val="00C54561"/>
    <w:rsid w:val="00C54667"/>
    <w:rsid w:val="00C54CCE"/>
    <w:rsid w:val="00C55B8B"/>
    <w:rsid w:val="00C57D35"/>
    <w:rsid w:val="00C60487"/>
    <w:rsid w:val="00C6114E"/>
    <w:rsid w:val="00C6117E"/>
    <w:rsid w:val="00C619D8"/>
    <w:rsid w:val="00C61DAD"/>
    <w:rsid w:val="00C6253D"/>
    <w:rsid w:val="00C62731"/>
    <w:rsid w:val="00C63C90"/>
    <w:rsid w:val="00C6570D"/>
    <w:rsid w:val="00C65D38"/>
    <w:rsid w:val="00C65FF0"/>
    <w:rsid w:val="00C66A5A"/>
    <w:rsid w:val="00C66E61"/>
    <w:rsid w:val="00C67322"/>
    <w:rsid w:val="00C70645"/>
    <w:rsid w:val="00C713CC"/>
    <w:rsid w:val="00C71732"/>
    <w:rsid w:val="00C722C9"/>
    <w:rsid w:val="00C729F8"/>
    <w:rsid w:val="00C732AE"/>
    <w:rsid w:val="00C73867"/>
    <w:rsid w:val="00C74D52"/>
    <w:rsid w:val="00C75536"/>
    <w:rsid w:val="00C761BD"/>
    <w:rsid w:val="00C77150"/>
    <w:rsid w:val="00C771DE"/>
    <w:rsid w:val="00C7786D"/>
    <w:rsid w:val="00C80E79"/>
    <w:rsid w:val="00C81768"/>
    <w:rsid w:val="00C81FC1"/>
    <w:rsid w:val="00C82237"/>
    <w:rsid w:val="00C83412"/>
    <w:rsid w:val="00C834DB"/>
    <w:rsid w:val="00C83BA6"/>
    <w:rsid w:val="00C83BB6"/>
    <w:rsid w:val="00C84DC6"/>
    <w:rsid w:val="00C85D0C"/>
    <w:rsid w:val="00C86A09"/>
    <w:rsid w:val="00C86A62"/>
    <w:rsid w:val="00C8701B"/>
    <w:rsid w:val="00C87323"/>
    <w:rsid w:val="00C907F8"/>
    <w:rsid w:val="00C90A45"/>
    <w:rsid w:val="00C912C2"/>
    <w:rsid w:val="00C912F0"/>
    <w:rsid w:val="00C922E9"/>
    <w:rsid w:val="00C92C2D"/>
    <w:rsid w:val="00C93102"/>
    <w:rsid w:val="00C934C0"/>
    <w:rsid w:val="00C93D97"/>
    <w:rsid w:val="00C93E40"/>
    <w:rsid w:val="00C95200"/>
    <w:rsid w:val="00C95563"/>
    <w:rsid w:val="00C95D3C"/>
    <w:rsid w:val="00C96B71"/>
    <w:rsid w:val="00C97849"/>
    <w:rsid w:val="00CA0318"/>
    <w:rsid w:val="00CA0886"/>
    <w:rsid w:val="00CA0D09"/>
    <w:rsid w:val="00CA11AD"/>
    <w:rsid w:val="00CA1F5E"/>
    <w:rsid w:val="00CA2F96"/>
    <w:rsid w:val="00CA3080"/>
    <w:rsid w:val="00CA3246"/>
    <w:rsid w:val="00CA3815"/>
    <w:rsid w:val="00CA51F2"/>
    <w:rsid w:val="00CA520C"/>
    <w:rsid w:val="00CA5F45"/>
    <w:rsid w:val="00CA6B31"/>
    <w:rsid w:val="00CA6FD0"/>
    <w:rsid w:val="00CA75F7"/>
    <w:rsid w:val="00CA7728"/>
    <w:rsid w:val="00CA7ADD"/>
    <w:rsid w:val="00CB05BC"/>
    <w:rsid w:val="00CB1072"/>
    <w:rsid w:val="00CB122C"/>
    <w:rsid w:val="00CB13BD"/>
    <w:rsid w:val="00CB1AC4"/>
    <w:rsid w:val="00CB1BD1"/>
    <w:rsid w:val="00CB1ED3"/>
    <w:rsid w:val="00CB203B"/>
    <w:rsid w:val="00CB2C2F"/>
    <w:rsid w:val="00CB32BC"/>
    <w:rsid w:val="00CB71A4"/>
    <w:rsid w:val="00CB764D"/>
    <w:rsid w:val="00CB78F8"/>
    <w:rsid w:val="00CC07C4"/>
    <w:rsid w:val="00CC0974"/>
    <w:rsid w:val="00CC0B27"/>
    <w:rsid w:val="00CC0D73"/>
    <w:rsid w:val="00CC150B"/>
    <w:rsid w:val="00CC153F"/>
    <w:rsid w:val="00CC1EFC"/>
    <w:rsid w:val="00CC2114"/>
    <w:rsid w:val="00CC27FB"/>
    <w:rsid w:val="00CC36BA"/>
    <w:rsid w:val="00CC3FA8"/>
    <w:rsid w:val="00CC4173"/>
    <w:rsid w:val="00CC4464"/>
    <w:rsid w:val="00CC5237"/>
    <w:rsid w:val="00CC5640"/>
    <w:rsid w:val="00CC6EE5"/>
    <w:rsid w:val="00CC74E8"/>
    <w:rsid w:val="00CC76FE"/>
    <w:rsid w:val="00CC7800"/>
    <w:rsid w:val="00CC7868"/>
    <w:rsid w:val="00CC7B19"/>
    <w:rsid w:val="00CC7B54"/>
    <w:rsid w:val="00CC7E08"/>
    <w:rsid w:val="00CC7E8E"/>
    <w:rsid w:val="00CC7FA3"/>
    <w:rsid w:val="00CD00E6"/>
    <w:rsid w:val="00CD02AE"/>
    <w:rsid w:val="00CD04CD"/>
    <w:rsid w:val="00CD1214"/>
    <w:rsid w:val="00CD1710"/>
    <w:rsid w:val="00CD29B1"/>
    <w:rsid w:val="00CD2B92"/>
    <w:rsid w:val="00CD2C16"/>
    <w:rsid w:val="00CD2D56"/>
    <w:rsid w:val="00CD3106"/>
    <w:rsid w:val="00CD41A5"/>
    <w:rsid w:val="00CD41DE"/>
    <w:rsid w:val="00CD45D4"/>
    <w:rsid w:val="00CD4AB5"/>
    <w:rsid w:val="00CD4B93"/>
    <w:rsid w:val="00CD5789"/>
    <w:rsid w:val="00CD6328"/>
    <w:rsid w:val="00CD661F"/>
    <w:rsid w:val="00CD6742"/>
    <w:rsid w:val="00CD6848"/>
    <w:rsid w:val="00CD732E"/>
    <w:rsid w:val="00CD7DC3"/>
    <w:rsid w:val="00CE0316"/>
    <w:rsid w:val="00CE04EC"/>
    <w:rsid w:val="00CE065D"/>
    <w:rsid w:val="00CE0966"/>
    <w:rsid w:val="00CE0F1D"/>
    <w:rsid w:val="00CE1EC9"/>
    <w:rsid w:val="00CE2602"/>
    <w:rsid w:val="00CE271F"/>
    <w:rsid w:val="00CE329D"/>
    <w:rsid w:val="00CE404C"/>
    <w:rsid w:val="00CE4C3B"/>
    <w:rsid w:val="00CE53D4"/>
    <w:rsid w:val="00CE55D9"/>
    <w:rsid w:val="00CE5F2C"/>
    <w:rsid w:val="00CE61A1"/>
    <w:rsid w:val="00CE6E3D"/>
    <w:rsid w:val="00CE7515"/>
    <w:rsid w:val="00CE75B0"/>
    <w:rsid w:val="00CE77A9"/>
    <w:rsid w:val="00CF036F"/>
    <w:rsid w:val="00CF0919"/>
    <w:rsid w:val="00CF10CF"/>
    <w:rsid w:val="00CF17ED"/>
    <w:rsid w:val="00CF319C"/>
    <w:rsid w:val="00CF3686"/>
    <w:rsid w:val="00CF394A"/>
    <w:rsid w:val="00CF3D59"/>
    <w:rsid w:val="00CF48D7"/>
    <w:rsid w:val="00CF4A3C"/>
    <w:rsid w:val="00CF519F"/>
    <w:rsid w:val="00CF5574"/>
    <w:rsid w:val="00CF5C2F"/>
    <w:rsid w:val="00CF6419"/>
    <w:rsid w:val="00CF6CCC"/>
    <w:rsid w:val="00CF7110"/>
    <w:rsid w:val="00CF7609"/>
    <w:rsid w:val="00CF7AA6"/>
    <w:rsid w:val="00D0135D"/>
    <w:rsid w:val="00D018BE"/>
    <w:rsid w:val="00D01BF9"/>
    <w:rsid w:val="00D01C5A"/>
    <w:rsid w:val="00D02177"/>
    <w:rsid w:val="00D021CC"/>
    <w:rsid w:val="00D02A17"/>
    <w:rsid w:val="00D02A65"/>
    <w:rsid w:val="00D02E50"/>
    <w:rsid w:val="00D03079"/>
    <w:rsid w:val="00D030A5"/>
    <w:rsid w:val="00D03888"/>
    <w:rsid w:val="00D048D3"/>
    <w:rsid w:val="00D04ED1"/>
    <w:rsid w:val="00D05EF3"/>
    <w:rsid w:val="00D06792"/>
    <w:rsid w:val="00D06804"/>
    <w:rsid w:val="00D0695F"/>
    <w:rsid w:val="00D06B7D"/>
    <w:rsid w:val="00D07CE4"/>
    <w:rsid w:val="00D1010A"/>
    <w:rsid w:val="00D11E22"/>
    <w:rsid w:val="00D13135"/>
    <w:rsid w:val="00D13AF1"/>
    <w:rsid w:val="00D141D8"/>
    <w:rsid w:val="00D15B3D"/>
    <w:rsid w:val="00D16989"/>
    <w:rsid w:val="00D170E7"/>
    <w:rsid w:val="00D17829"/>
    <w:rsid w:val="00D2064A"/>
    <w:rsid w:val="00D208DB"/>
    <w:rsid w:val="00D214E8"/>
    <w:rsid w:val="00D2185D"/>
    <w:rsid w:val="00D21EDD"/>
    <w:rsid w:val="00D224F0"/>
    <w:rsid w:val="00D23AD5"/>
    <w:rsid w:val="00D24A1D"/>
    <w:rsid w:val="00D2510F"/>
    <w:rsid w:val="00D2544A"/>
    <w:rsid w:val="00D2566F"/>
    <w:rsid w:val="00D267B4"/>
    <w:rsid w:val="00D2693F"/>
    <w:rsid w:val="00D27CF3"/>
    <w:rsid w:val="00D30183"/>
    <w:rsid w:val="00D30327"/>
    <w:rsid w:val="00D30DA8"/>
    <w:rsid w:val="00D30F14"/>
    <w:rsid w:val="00D31381"/>
    <w:rsid w:val="00D31657"/>
    <w:rsid w:val="00D32197"/>
    <w:rsid w:val="00D32309"/>
    <w:rsid w:val="00D325BF"/>
    <w:rsid w:val="00D32992"/>
    <w:rsid w:val="00D32BF6"/>
    <w:rsid w:val="00D32EAB"/>
    <w:rsid w:val="00D34185"/>
    <w:rsid w:val="00D34931"/>
    <w:rsid w:val="00D34DD9"/>
    <w:rsid w:val="00D36819"/>
    <w:rsid w:val="00D368BE"/>
    <w:rsid w:val="00D36D7F"/>
    <w:rsid w:val="00D36E91"/>
    <w:rsid w:val="00D41EC0"/>
    <w:rsid w:val="00D42D53"/>
    <w:rsid w:val="00D43DB5"/>
    <w:rsid w:val="00D44499"/>
    <w:rsid w:val="00D4460A"/>
    <w:rsid w:val="00D45A45"/>
    <w:rsid w:val="00D46247"/>
    <w:rsid w:val="00D46699"/>
    <w:rsid w:val="00D46841"/>
    <w:rsid w:val="00D46E6E"/>
    <w:rsid w:val="00D4702F"/>
    <w:rsid w:val="00D47071"/>
    <w:rsid w:val="00D47541"/>
    <w:rsid w:val="00D476FF"/>
    <w:rsid w:val="00D47DEA"/>
    <w:rsid w:val="00D514E1"/>
    <w:rsid w:val="00D51940"/>
    <w:rsid w:val="00D5220C"/>
    <w:rsid w:val="00D53F31"/>
    <w:rsid w:val="00D551BA"/>
    <w:rsid w:val="00D554C7"/>
    <w:rsid w:val="00D556D3"/>
    <w:rsid w:val="00D559E1"/>
    <w:rsid w:val="00D55B3D"/>
    <w:rsid w:val="00D55E9B"/>
    <w:rsid w:val="00D560CF"/>
    <w:rsid w:val="00D57109"/>
    <w:rsid w:val="00D6006D"/>
    <w:rsid w:val="00D603E4"/>
    <w:rsid w:val="00D60667"/>
    <w:rsid w:val="00D607D5"/>
    <w:rsid w:val="00D617CD"/>
    <w:rsid w:val="00D620BD"/>
    <w:rsid w:val="00D62323"/>
    <w:rsid w:val="00D62D29"/>
    <w:rsid w:val="00D631E4"/>
    <w:rsid w:val="00D6344F"/>
    <w:rsid w:val="00D64F6C"/>
    <w:rsid w:val="00D65C98"/>
    <w:rsid w:val="00D66DED"/>
    <w:rsid w:val="00D66F90"/>
    <w:rsid w:val="00D673E3"/>
    <w:rsid w:val="00D675DA"/>
    <w:rsid w:val="00D6775D"/>
    <w:rsid w:val="00D679FA"/>
    <w:rsid w:val="00D67B2C"/>
    <w:rsid w:val="00D67D28"/>
    <w:rsid w:val="00D7155E"/>
    <w:rsid w:val="00D72A5A"/>
    <w:rsid w:val="00D73BE3"/>
    <w:rsid w:val="00D74B58"/>
    <w:rsid w:val="00D755F4"/>
    <w:rsid w:val="00D75619"/>
    <w:rsid w:val="00D75A24"/>
    <w:rsid w:val="00D75EE6"/>
    <w:rsid w:val="00D7656C"/>
    <w:rsid w:val="00D76858"/>
    <w:rsid w:val="00D76DA1"/>
    <w:rsid w:val="00D779F5"/>
    <w:rsid w:val="00D77C0D"/>
    <w:rsid w:val="00D8128D"/>
    <w:rsid w:val="00D82D25"/>
    <w:rsid w:val="00D82EE7"/>
    <w:rsid w:val="00D8372A"/>
    <w:rsid w:val="00D84763"/>
    <w:rsid w:val="00D84C0B"/>
    <w:rsid w:val="00D85097"/>
    <w:rsid w:val="00D8520D"/>
    <w:rsid w:val="00D8583F"/>
    <w:rsid w:val="00D859AD"/>
    <w:rsid w:val="00D85D66"/>
    <w:rsid w:val="00D85FF7"/>
    <w:rsid w:val="00D86705"/>
    <w:rsid w:val="00D8693B"/>
    <w:rsid w:val="00D86C43"/>
    <w:rsid w:val="00D9015C"/>
    <w:rsid w:val="00D90162"/>
    <w:rsid w:val="00D911A9"/>
    <w:rsid w:val="00D91B2F"/>
    <w:rsid w:val="00D91BB4"/>
    <w:rsid w:val="00D92C79"/>
    <w:rsid w:val="00D92DC8"/>
    <w:rsid w:val="00D92E45"/>
    <w:rsid w:val="00D92F49"/>
    <w:rsid w:val="00D9338D"/>
    <w:rsid w:val="00D94BE2"/>
    <w:rsid w:val="00D955A0"/>
    <w:rsid w:val="00D95662"/>
    <w:rsid w:val="00D9755D"/>
    <w:rsid w:val="00D97767"/>
    <w:rsid w:val="00D97C94"/>
    <w:rsid w:val="00DA03CB"/>
    <w:rsid w:val="00DA045A"/>
    <w:rsid w:val="00DA0E72"/>
    <w:rsid w:val="00DA1150"/>
    <w:rsid w:val="00DA14B7"/>
    <w:rsid w:val="00DA1D2A"/>
    <w:rsid w:val="00DA1DD7"/>
    <w:rsid w:val="00DA1FA1"/>
    <w:rsid w:val="00DA2097"/>
    <w:rsid w:val="00DA23A5"/>
    <w:rsid w:val="00DA2E01"/>
    <w:rsid w:val="00DA3153"/>
    <w:rsid w:val="00DA35E9"/>
    <w:rsid w:val="00DA3649"/>
    <w:rsid w:val="00DA3F4A"/>
    <w:rsid w:val="00DA4CFD"/>
    <w:rsid w:val="00DA4EFA"/>
    <w:rsid w:val="00DA4F5D"/>
    <w:rsid w:val="00DA5041"/>
    <w:rsid w:val="00DA5EF1"/>
    <w:rsid w:val="00DA63D2"/>
    <w:rsid w:val="00DA721A"/>
    <w:rsid w:val="00DA7B2A"/>
    <w:rsid w:val="00DA7CD6"/>
    <w:rsid w:val="00DB0CED"/>
    <w:rsid w:val="00DB0CFE"/>
    <w:rsid w:val="00DB10E4"/>
    <w:rsid w:val="00DB1A59"/>
    <w:rsid w:val="00DB24DA"/>
    <w:rsid w:val="00DB2583"/>
    <w:rsid w:val="00DB25D2"/>
    <w:rsid w:val="00DB2619"/>
    <w:rsid w:val="00DB291E"/>
    <w:rsid w:val="00DB2D68"/>
    <w:rsid w:val="00DB3FD4"/>
    <w:rsid w:val="00DB4007"/>
    <w:rsid w:val="00DB400D"/>
    <w:rsid w:val="00DB481B"/>
    <w:rsid w:val="00DB583B"/>
    <w:rsid w:val="00DB64F3"/>
    <w:rsid w:val="00DB6604"/>
    <w:rsid w:val="00DB77F1"/>
    <w:rsid w:val="00DC092F"/>
    <w:rsid w:val="00DC1734"/>
    <w:rsid w:val="00DC1D93"/>
    <w:rsid w:val="00DC2025"/>
    <w:rsid w:val="00DC23F6"/>
    <w:rsid w:val="00DC2A8B"/>
    <w:rsid w:val="00DC2FF2"/>
    <w:rsid w:val="00DC3743"/>
    <w:rsid w:val="00DC3C93"/>
    <w:rsid w:val="00DC3CC7"/>
    <w:rsid w:val="00DC3CE5"/>
    <w:rsid w:val="00DC3FE1"/>
    <w:rsid w:val="00DC413C"/>
    <w:rsid w:val="00DC4F95"/>
    <w:rsid w:val="00DC5249"/>
    <w:rsid w:val="00DC5FD1"/>
    <w:rsid w:val="00DC6031"/>
    <w:rsid w:val="00DC678E"/>
    <w:rsid w:val="00DC6F1C"/>
    <w:rsid w:val="00DC7CB4"/>
    <w:rsid w:val="00DD11AD"/>
    <w:rsid w:val="00DD137C"/>
    <w:rsid w:val="00DD2781"/>
    <w:rsid w:val="00DD297F"/>
    <w:rsid w:val="00DD32AA"/>
    <w:rsid w:val="00DD4162"/>
    <w:rsid w:val="00DD444B"/>
    <w:rsid w:val="00DD4494"/>
    <w:rsid w:val="00DD5A5C"/>
    <w:rsid w:val="00DD61F4"/>
    <w:rsid w:val="00DD6C9C"/>
    <w:rsid w:val="00DD6DCF"/>
    <w:rsid w:val="00DD70B5"/>
    <w:rsid w:val="00DE063E"/>
    <w:rsid w:val="00DE0F5F"/>
    <w:rsid w:val="00DE11B8"/>
    <w:rsid w:val="00DE1937"/>
    <w:rsid w:val="00DE205B"/>
    <w:rsid w:val="00DE283D"/>
    <w:rsid w:val="00DE341C"/>
    <w:rsid w:val="00DE4E74"/>
    <w:rsid w:val="00DE556F"/>
    <w:rsid w:val="00DE563C"/>
    <w:rsid w:val="00DE5D2A"/>
    <w:rsid w:val="00DE7378"/>
    <w:rsid w:val="00DE7FF1"/>
    <w:rsid w:val="00DF23B8"/>
    <w:rsid w:val="00DF26C6"/>
    <w:rsid w:val="00DF3D51"/>
    <w:rsid w:val="00DF451E"/>
    <w:rsid w:val="00DF462C"/>
    <w:rsid w:val="00DF49B3"/>
    <w:rsid w:val="00DF4E50"/>
    <w:rsid w:val="00DF52B8"/>
    <w:rsid w:val="00DF5669"/>
    <w:rsid w:val="00DF5D1E"/>
    <w:rsid w:val="00DF61E6"/>
    <w:rsid w:val="00DF6901"/>
    <w:rsid w:val="00DF75CC"/>
    <w:rsid w:val="00E01037"/>
    <w:rsid w:val="00E015D5"/>
    <w:rsid w:val="00E02306"/>
    <w:rsid w:val="00E02E70"/>
    <w:rsid w:val="00E03039"/>
    <w:rsid w:val="00E039BC"/>
    <w:rsid w:val="00E048A6"/>
    <w:rsid w:val="00E058A9"/>
    <w:rsid w:val="00E0604F"/>
    <w:rsid w:val="00E063C2"/>
    <w:rsid w:val="00E07529"/>
    <w:rsid w:val="00E07559"/>
    <w:rsid w:val="00E11B21"/>
    <w:rsid w:val="00E12E56"/>
    <w:rsid w:val="00E131AB"/>
    <w:rsid w:val="00E131DE"/>
    <w:rsid w:val="00E133F4"/>
    <w:rsid w:val="00E13700"/>
    <w:rsid w:val="00E13CDF"/>
    <w:rsid w:val="00E14862"/>
    <w:rsid w:val="00E15503"/>
    <w:rsid w:val="00E15BD4"/>
    <w:rsid w:val="00E15F9B"/>
    <w:rsid w:val="00E17161"/>
    <w:rsid w:val="00E17439"/>
    <w:rsid w:val="00E17CBA"/>
    <w:rsid w:val="00E20A76"/>
    <w:rsid w:val="00E212A8"/>
    <w:rsid w:val="00E217D8"/>
    <w:rsid w:val="00E2185F"/>
    <w:rsid w:val="00E22DB6"/>
    <w:rsid w:val="00E22E8D"/>
    <w:rsid w:val="00E238C4"/>
    <w:rsid w:val="00E23993"/>
    <w:rsid w:val="00E23AFA"/>
    <w:rsid w:val="00E2406C"/>
    <w:rsid w:val="00E2444C"/>
    <w:rsid w:val="00E24E76"/>
    <w:rsid w:val="00E25352"/>
    <w:rsid w:val="00E265FD"/>
    <w:rsid w:val="00E26B21"/>
    <w:rsid w:val="00E26D6B"/>
    <w:rsid w:val="00E27BD5"/>
    <w:rsid w:val="00E27C97"/>
    <w:rsid w:val="00E30003"/>
    <w:rsid w:val="00E31F4A"/>
    <w:rsid w:val="00E322BF"/>
    <w:rsid w:val="00E3270B"/>
    <w:rsid w:val="00E32784"/>
    <w:rsid w:val="00E336E7"/>
    <w:rsid w:val="00E34463"/>
    <w:rsid w:val="00E34FA8"/>
    <w:rsid w:val="00E3659C"/>
    <w:rsid w:val="00E36926"/>
    <w:rsid w:val="00E37751"/>
    <w:rsid w:val="00E37B3E"/>
    <w:rsid w:val="00E37DC8"/>
    <w:rsid w:val="00E401B5"/>
    <w:rsid w:val="00E409EE"/>
    <w:rsid w:val="00E40FED"/>
    <w:rsid w:val="00E411EA"/>
    <w:rsid w:val="00E42922"/>
    <w:rsid w:val="00E43987"/>
    <w:rsid w:val="00E447BE"/>
    <w:rsid w:val="00E44E64"/>
    <w:rsid w:val="00E455F5"/>
    <w:rsid w:val="00E45829"/>
    <w:rsid w:val="00E46488"/>
    <w:rsid w:val="00E46F1D"/>
    <w:rsid w:val="00E47F76"/>
    <w:rsid w:val="00E47FCC"/>
    <w:rsid w:val="00E505D8"/>
    <w:rsid w:val="00E506A6"/>
    <w:rsid w:val="00E50B55"/>
    <w:rsid w:val="00E5146A"/>
    <w:rsid w:val="00E52C38"/>
    <w:rsid w:val="00E54B81"/>
    <w:rsid w:val="00E54CFF"/>
    <w:rsid w:val="00E55CC7"/>
    <w:rsid w:val="00E57192"/>
    <w:rsid w:val="00E576C1"/>
    <w:rsid w:val="00E620CC"/>
    <w:rsid w:val="00E62118"/>
    <w:rsid w:val="00E6213A"/>
    <w:rsid w:val="00E6214F"/>
    <w:rsid w:val="00E637F2"/>
    <w:rsid w:val="00E64A54"/>
    <w:rsid w:val="00E64B7C"/>
    <w:rsid w:val="00E659E5"/>
    <w:rsid w:val="00E6673E"/>
    <w:rsid w:val="00E6686A"/>
    <w:rsid w:val="00E66FFD"/>
    <w:rsid w:val="00E6770D"/>
    <w:rsid w:val="00E67EB9"/>
    <w:rsid w:val="00E67F60"/>
    <w:rsid w:val="00E67FDE"/>
    <w:rsid w:val="00E715CB"/>
    <w:rsid w:val="00E7292E"/>
    <w:rsid w:val="00E735EF"/>
    <w:rsid w:val="00E737F4"/>
    <w:rsid w:val="00E7445C"/>
    <w:rsid w:val="00E744E6"/>
    <w:rsid w:val="00E74826"/>
    <w:rsid w:val="00E74EBF"/>
    <w:rsid w:val="00E75B8B"/>
    <w:rsid w:val="00E769E4"/>
    <w:rsid w:val="00E76E0C"/>
    <w:rsid w:val="00E80B7F"/>
    <w:rsid w:val="00E81496"/>
    <w:rsid w:val="00E81CE9"/>
    <w:rsid w:val="00E845B8"/>
    <w:rsid w:val="00E84A50"/>
    <w:rsid w:val="00E84DD9"/>
    <w:rsid w:val="00E8502A"/>
    <w:rsid w:val="00E857B5"/>
    <w:rsid w:val="00E863C4"/>
    <w:rsid w:val="00E86A2E"/>
    <w:rsid w:val="00E86ADF"/>
    <w:rsid w:val="00E86CAF"/>
    <w:rsid w:val="00E911A0"/>
    <w:rsid w:val="00E91296"/>
    <w:rsid w:val="00E912EF"/>
    <w:rsid w:val="00E91333"/>
    <w:rsid w:val="00E91701"/>
    <w:rsid w:val="00E91A90"/>
    <w:rsid w:val="00E9215E"/>
    <w:rsid w:val="00E922A3"/>
    <w:rsid w:val="00E929AE"/>
    <w:rsid w:val="00E92F49"/>
    <w:rsid w:val="00E93804"/>
    <w:rsid w:val="00E93FC3"/>
    <w:rsid w:val="00E94676"/>
    <w:rsid w:val="00E9489C"/>
    <w:rsid w:val="00E94F74"/>
    <w:rsid w:val="00E951A8"/>
    <w:rsid w:val="00E95911"/>
    <w:rsid w:val="00E97CC4"/>
    <w:rsid w:val="00EA07A8"/>
    <w:rsid w:val="00EA0D30"/>
    <w:rsid w:val="00EA1328"/>
    <w:rsid w:val="00EA1E63"/>
    <w:rsid w:val="00EA1FD5"/>
    <w:rsid w:val="00EA2F8F"/>
    <w:rsid w:val="00EA336F"/>
    <w:rsid w:val="00EA3594"/>
    <w:rsid w:val="00EA447F"/>
    <w:rsid w:val="00EA4630"/>
    <w:rsid w:val="00EA4BB3"/>
    <w:rsid w:val="00EA5DF9"/>
    <w:rsid w:val="00EA6723"/>
    <w:rsid w:val="00EA6931"/>
    <w:rsid w:val="00EA7D8F"/>
    <w:rsid w:val="00EB02A4"/>
    <w:rsid w:val="00EB06E1"/>
    <w:rsid w:val="00EB1247"/>
    <w:rsid w:val="00EB2C91"/>
    <w:rsid w:val="00EB2E15"/>
    <w:rsid w:val="00EB34BC"/>
    <w:rsid w:val="00EB4185"/>
    <w:rsid w:val="00EB4524"/>
    <w:rsid w:val="00EB4579"/>
    <w:rsid w:val="00EB4FD8"/>
    <w:rsid w:val="00EB5685"/>
    <w:rsid w:val="00EB6071"/>
    <w:rsid w:val="00EB717A"/>
    <w:rsid w:val="00EC077A"/>
    <w:rsid w:val="00EC0A27"/>
    <w:rsid w:val="00EC0FF2"/>
    <w:rsid w:val="00EC10A1"/>
    <w:rsid w:val="00EC1A80"/>
    <w:rsid w:val="00EC21EB"/>
    <w:rsid w:val="00EC243C"/>
    <w:rsid w:val="00EC2F24"/>
    <w:rsid w:val="00EC308C"/>
    <w:rsid w:val="00EC39A3"/>
    <w:rsid w:val="00EC469C"/>
    <w:rsid w:val="00EC53C1"/>
    <w:rsid w:val="00EC54A2"/>
    <w:rsid w:val="00EC5D2E"/>
    <w:rsid w:val="00EC6A6A"/>
    <w:rsid w:val="00EC6B11"/>
    <w:rsid w:val="00EC7938"/>
    <w:rsid w:val="00EC7DBA"/>
    <w:rsid w:val="00EC7FE0"/>
    <w:rsid w:val="00ED001F"/>
    <w:rsid w:val="00ED0326"/>
    <w:rsid w:val="00ED1416"/>
    <w:rsid w:val="00ED1920"/>
    <w:rsid w:val="00ED2956"/>
    <w:rsid w:val="00ED2D2D"/>
    <w:rsid w:val="00ED3643"/>
    <w:rsid w:val="00ED386B"/>
    <w:rsid w:val="00ED38A9"/>
    <w:rsid w:val="00ED54AE"/>
    <w:rsid w:val="00ED5A5C"/>
    <w:rsid w:val="00ED5E55"/>
    <w:rsid w:val="00ED6818"/>
    <w:rsid w:val="00ED6868"/>
    <w:rsid w:val="00ED71CD"/>
    <w:rsid w:val="00EE01A1"/>
    <w:rsid w:val="00EE0A77"/>
    <w:rsid w:val="00EE23C7"/>
    <w:rsid w:val="00EE2985"/>
    <w:rsid w:val="00EE298A"/>
    <w:rsid w:val="00EE2A89"/>
    <w:rsid w:val="00EE2D63"/>
    <w:rsid w:val="00EE2F24"/>
    <w:rsid w:val="00EE300B"/>
    <w:rsid w:val="00EE3096"/>
    <w:rsid w:val="00EE5CCE"/>
    <w:rsid w:val="00EE5CE1"/>
    <w:rsid w:val="00EE6DCD"/>
    <w:rsid w:val="00EE74CC"/>
    <w:rsid w:val="00EE7810"/>
    <w:rsid w:val="00EE7828"/>
    <w:rsid w:val="00EF13A3"/>
    <w:rsid w:val="00EF1C0E"/>
    <w:rsid w:val="00EF1C34"/>
    <w:rsid w:val="00EF2638"/>
    <w:rsid w:val="00EF26EA"/>
    <w:rsid w:val="00EF2703"/>
    <w:rsid w:val="00EF350C"/>
    <w:rsid w:val="00EF38F9"/>
    <w:rsid w:val="00EF39A1"/>
    <w:rsid w:val="00EF4341"/>
    <w:rsid w:val="00EF5412"/>
    <w:rsid w:val="00EF6016"/>
    <w:rsid w:val="00EF6110"/>
    <w:rsid w:val="00EF65AA"/>
    <w:rsid w:val="00EF78B3"/>
    <w:rsid w:val="00EF7E4A"/>
    <w:rsid w:val="00F001C8"/>
    <w:rsid w:val="00F00819"/>
    <w:rsid w:val="00F00F71"/>
    <w:rsid w:val="00F01B4C"/>
    <w:rsid w:val="00F01D8E"/>
    <w:rsid w:val="00F02500"/>
    <w:rsid w:val="00F02EF8"/>
    <w:rsid w:val="00F03052"/>
    <w:rsid w:val="00F049E3"/>
    <w:rsid w:val="00F0522C"/>
    <w:rsid w:val="00F05E6E"/>
    <w:rsid w:val="00F06154"/>
    <w:rsid w:val="00F0688E"/>
    <w:rsid w:val="00F06FD3"/>
    <w:rsid w:val="00F074D3"/>
    <w:rsid w:val="00F10373"/>
    <w:rsid w:val="00F10777"/>
    <w:rsid w:val="00F116FA"/>
    <w:rsid w:val="00F11AA5"/>
    <w:rsid w:val="00F1201E"/>
    <w:rsid w:val="00F1221C"/>
    <w:rsid w:val="00F1279C"/>
    <w:rsid w:val="00F12883"/>
    <w:rsid w:val="00F12BAF"/>
    <w:rsid w:val="00F133B0"/>
    <w:rsid w:val="00F1390F"/>
    <w:rsid w:val="00F13BB5"/>
    <w:rsid w:val="00F1409B"/>
    <w:rsid w:val="00F14D68"/>
    <w:rsid w:val="00F158B6"/>
    <w:rsid w:val="00F15E9F"/>
    <w:rsid w:val="00F16076"/>
    <w:rsid w:val="00F17185"/>
    <w:rsid w:val="00F17A92"/>
    <w:rsid w:val="00F20077"/>
    <w:rsid w:val="00F20C19"/>
    <w:rsid w:val="00F217A4"/>
    <w:rsid w:val="00F217B2"/>
    <w:rsid w:val="00F21B5A"/>
    <w:rsid w:val="00F22A12"/>
    <w:rsid w:val="00F23741"/>
    <w:rsid w:val="00F23A54"/>
    <w:rsid w:val="00F247E2"/>
    <w:rsid w:val="00F248F5"/>
    <w:rsid w:val="00F26A66"/>
    <w:rsid w:val="00F26BBF"/>
    <w:rsid w:val="00F27883"/>
    <w:rsid w:val="00F27F10"/>
    <w:rsid w:val="00F30CD5"/>
    <w:rsid w:val="00F31528"/>
    <w:rsid w:val="00F31A63"/>
    <w:rsid w:val="00F326C2"/>
    <w:rsid w:val="00F32908"/>
    <w:rsid w:val="00F33943"/>
    <w:rsid w:val="00F34E1D"/>
    <w:rsid w:val="00F35BD3"/>
    <w:rsid w:val="00F3666D"/>
    <w:rsid w:val="00F369D9"/>
    <w:rsid w:val="00F37289"/>
    <w:rsid w:val="00F377DB"/>
    <w:rsid w:val="00F3788C"/>
    <w:rsid w:val="00F37AB1"/>
    <w:rsid w:val="00F408B2"/>
    <w:rsid w:val="00F413E2"/>
    <w:rsid w:val="00F42038"/>
    <w:rsid w:val="00F442BE"/>
    <w:rsid w:val="00F44F5E"/>
    <w:rsid w:val="00F450BF"/>
    <w:rsid w:val="00F476BE"/>
    <w:rsid w:val="00F47B03"/>
    <w:rsid w:val="00F47BEC"/>
    <w:rsid w:val="00F50B40"/>
    <w:rsid w:val="00F51CCD"/>
    <w:rsid w:val="00F53000"/>
    <w:rsid w:val="00F539D2"/>
    <w:rsid w:val="00F53B81"/>
    <w:rsid w:val="00F53CC9"/>
    <w:rsid w:val="00F554B6"/>
    <w:rsid w:val="00F561C5"/>
    <w:rsid w:val="00F56391"/>
    <w:rsid w:val="00F568E0"/>
    <w:rsid w:val="00F57287"/>
    <w:rsid w:val="00F5756C"/>
    <w:rsid w:val="00F57AEC"/>
    <w:rsid w:val="00F57B48"/>
    <w:rsid w:val="00F607E6"/>
    <w:rsid w:val="00F61052"/>
    <w:rsid w:val="00F61C4B"/>
    <w:rsid w:val="00F6391B"/>
    <w:rsid w:val="00F63DD3"/>
    <w:rsid w:val="00F64157"/>
    <w:rsid w:val="00F646A2"/>
    <w:rsid w:val="00F64737"/>
    <w:rsid w:val="00F649A9"/>
    <w:rsid w:val="00F65B01"/>
    <w:rsid w:val="00F65E1F"/>
    <w:rsid w:val="00F664E4"/>
    <w:rsid w:val="00F6662C"/>
    <w:rsid w:val="00F675A5"/>
    <w:rsid w:val="00F6769D"/>
    <w:rsid w:val="00F677FF"/>
    <w:rsid w:val="00F7073C"/>
    <w:rsid w:val="00F70C12"/>
    <w:rsid w:val="00F70D5B"/>
    <w:rsid w:val="00F714C4"/>
    <w:rsid w:val="00F71767"/>
    <w:rsid w:val="00F71D9D"/>
    <w:rsid w:val="00F71EE7"/>
    <w:rsid w:val="00F72836"/>
    <w:rsid w:val="00F7296A"/>
    <w:rsid w:val="00F72AEF"/>
    <w:rsid w:val="00F7311A"/>
    <w:rsid w:val="00F73351"/>
    <w:rsid w:val="00F73DD7"/>
    <w:rsid w:val="00F73FF1"/>
    <w:rsid w:val="00F746F3"/>
    <w:rsid w:val="00F75246"/>
    <w:rsid w:val="00F76350"/>
    <w:rsid w:val="00F7690B"/>
    <w:rsid w:val="00F76DA4"/>
    <w:rsid w:val="00F77FF2"/>
    <w:rsid w:val="00F80C65"/>
    <w:rsid w:val="00F80E9C"/>
    <w:rsid w:val="00F81705"/>
    <w:rsid w:val="00F81B92"/>
    <w:rsid w:val="00F81CBE"/>
    <w:rsid w:val="00F82AA0"/>
    <w:rsid w:val="00F82C1E"/>
    <w:rsid w:val="00F82C7F"/>
    <w:rsid w:val="00F8347A"/>
    <w:rsid w:val="00F837BC"/>
    <w:rsid w:val="00F83B49"/>
    <w:rsid w:val="00F8506F"/>
    <w:rsid w:val="00F856B0"/>
    <w:rsid w:val="00F862DC"/>
    <w:rsid w:val="00F866DB"/>
    <w:rsid w:val="00F86BD6"/>
    <w:rsid w:val="00F86D09"/>
    <w:rsid w:val="00F8754B"/>
    <w:rsid w:val="00F87F3B"/>
    <w:rsid w:val="00F87F3D"/>
    <w:rsid w:val="00F904BC"/>
    <w:rsid w:val="00F9067B"/>
    <w:rsid w:val="00F907DB"/>
    <w:rsid w:val="00F91211"/>
    <w:rsid w:val="00F9149E"/>
    <w:rsid w:val="00F920C1"/>
    <w:rsid w:val="00F924AC"/>
    <w:rsid w:val="00F9289E"/>
    <w:rsid w:val="00F92A82"/>
    <w:rsid w:val="00F9367D"/>
    <w:rsid w:val="00F93EE6"/>
    <w:rsid w:val="00F94049"/>
    <w:rsid w:val="00F94429"/>
    <w:rsid w:val="00F94480"/>
    <w:rsid w:val="00F94706"/>
    <w:rsid w:val="00F94720"/>
    <w:rsid w:val="00F9477F"/>
    <w:rsid w:val="00F949ED"/>
    <w:rsid w:val="00F94C03"/>
    <w:rsid w:val="00F956EF"/>
    <w:rsid w:val="00F95EAC"/>
    <w:rsid w:val="00F96649"/>
    <w:rsid w:val="00F968AC"/>
    <w:rsid w:val="00F96C2C"/>
    <w:rsid w:val="00F96E30"/>
    <w:rsid w:val="00FA0067"/>
    <w:rsid w:val="00FA041F"/>
    <w:rsid w:val="00FA05DD"/>
    <w:rsid w:val="00FA0C25"/>
    <w:rsid w:val="00FA1135"/>
    <w:rsid w:val="00FA20B6"/>
    <w:rsid w:val="00FA20EB"/>
    <w:rsid w:val="00FA2BB2"/>
    <w:rsid w:val="00FA2C4E"/>
    <w:rsid w:val="00FA2E12"/>
    <w:rsid w:val="00FA301F"/>
    <w:rsid w:val="00FA3291"/>
    <w:rsid w:val="00FA33E5"/>
    <w:rsid w:val="00FA3C5C"/>
    <w:rsid w:val="00FA3E1D"/>
    <w:rsid w:val="00FA4799"/>
    <w:rsid w:val="00FA483E"/>
    <w:rsid w:val="00FA48C2"/>
    <w:rsid w:val="00FA511E"/>
    <w:rsid w:val="00FA5C24"/>
    <w:rsid w:val="00FB0D7E"/>
    <w:rsid w:val="00FB14A4"/>
    <w:rsid w:val="00FB1E3C"/>
    <w:rsid w:val="00FB2209"/>
    <w:rsid w:val="00FB345C"/>
    <w:rsid w:val="00FB465C"/>
    <w:rsid w:val="00FB483A"/>
    <w:rsid w:val="00FB541F"/>
    <w:rsid w:val="00FB624F"/>
    <w:rsid w:val="00FB6CD4"/>
    <w:rsid w:val="00FB7CD1"/>
    <w:rsid w:val="00FC0517"/>
    <w:rsid w:val="00FC0533"/>
    <w:rsid w:val="00FC248C"/>
    <w:rsid w:val="00FC2E7A"/>
    <w:rsid w:val="00FC3678"/>
    <w:rsid w:val="00FC416B"/>
    <w:rsid w:val="00FC59DD"/>
    <w:rsid w:val="00FC5BC9"/>
    <w:rsid w:val="00FC6A16"/>
    <w:rsid w:val="00FC7408"/>
    <w:rsid w:val="00FC7C50"/>
    <w:rsid w:val="00FC7E1F"/>
    <w:rsid w:val="00FD0BA2"/>
    <w:rsid w:val="00FD0BBF"/>
    <w:rsid w:val="00FD0E11"/>
    <w:rsid w:val="00FD143A"/>
    <w:rsid w:val="00FD160D"/>
    <w:rsid w:val="00FD18D3"/>
    <w:rsid w:val="00FD2840"/>
    <w:rsid w:val="00FD3086"/>
    <w:rsid w:val="00FD353D"/>
    <w:rsid w:val="00FD3939"/>
    <w:rsid w:val="00FD43AC"/>
    <w:rsid w:val="00FD4F34"/>
    <w:rsid w:val="00FD6399"/>
    <w:rsid w:val="00FD6605"/>
    <w:rsid w:val="00FD7947"/>
    <w:rsid w:val="00FE0073"/>
    <w:rsid w:val="00FE0477"/>
    <w:rsid w:val="00FE1169"/>
    <w:rsid w:val="00FE1386"/>
    <w:rsid w:val="00FE36B8"/>
    <w:rsid w:val="00FE4577"/>
    <w:rsid w:val="00FE464E"/>
    <w:rsid w:val="00FE4C16"/>
    <w:rsid w:val="00FE4C37"/>
    <w:rsid w:val="00FE5768"/>
    <w:rsid w:val="00FE6DD5"/>
    <w:rsid w:val="00FE77B2"/>
    <w:rsid w:val="00FE7B70"/>
    <w:rsid w:val="00FF1539"/>
    <w:rsid w:val="00FF184C"/>
    <w:rsid w:val="00FF1EF4"/>
    <w:rsid w:val="00FF1EF8"/>
    <w:rsid w:val="00FF1FE8"/>
    <w:rsid w:val="00FF2027"/>
    <w:rsid w:val="00FF2741"/>
    <w:rsid w:val="00FF281E"/>
    <w:rsid w:val="00FF2C39"/>
    <w:rsid w:val="00FF3324"/>
    <w:rsid w:val="00FF36CF"/>
    <w:rsid w:val="00FF56FC"/>
    <w:rsid w:val="00FF5B4B"/>
    <w:rsid w:val="00FF61E1"/>
    <w:rsid w:val="00FF65CB"/>
    <w:rsid w:val="00FF692A"/>
    <w:rsid w:val="00FF6C7B"/>
    <w:rsid w:val="00FF74E3"/>
    <w:rsid w:val="00FF7F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4:docId w14:val="10C88EA9"/>
  <w15:docId w15:val="{2D3CAE42-A10F-465E-A3B4-CD552EE04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E065D"/>
  </w:style>
  <w:style w:type="paragraph" w:styleId="Heading1">
    <w:name w:val="heading 1"/>
    <w:basedOn w:val="Normal"/>
    <w:next w:val="Normal"/>
    <w:link w:val="Heading1Char"/>
    <w:uiPriority w:val="9"/>
    <w:qFormat/>
    <w:rsid w:val="00190AD6"/>
    <w:pPr>
      <w:spacing w:after="40" w:line="240" w:lineRule="auto"/>
      <w:jc w:val="left"/>
      <w:outlineLvl w:val="0"/>
    </w:pPr>
    <w:rPr>
      <w:smallCaps/>
      <w:spacing w:val="5"/>
      <w:sz w:val="32"/>
      <w:szCs w:val="32"/>
    </w:rPr>
  </w:style>
  <w:style w:type="paragraph" w:styleId="Heading2">
    <w:name w:val="heading 2"/>
    <w:basedOn w:val="Normal"/>
    <w:next w:val="Normal"/>
    <w:link w:val="Heading2Char"/>
    <w:uiPriority w:val="9"/>
    <w:unhideWhenUsed/>
    <w:qFormat/>
    <w:rsid w:val="00CE065D"/>
    <w:pPr>
      <w:spacing w:before="240" w:after="8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CE065D"/>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CE065D"/>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CE065D"/>
    <w:p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CE065D"/>
    <w:p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CE065D"/>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CE065D"/>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CE065D"/>
    <w:pPr>
      <w:spacing w:after="0"/>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0AD6"/>
    <w:rPr>
      <w:smallCaps/>
      <w:spacing w:val="5"/>
      <w:sz w:val="32"/>
      <w:szCs w:val="32"/>
    </w:rPr>
  </w:style>
  <w:style w:type="character" w:customStyle="1" w:styleId="Heading2Char">
    <w:name w:val="Heading 2 Char"/>
    <w:basedOn w:val="DefaultParagraphFont"/>
    <w:link w:val="Heading2"/>
    <w:uiPriority w:val="9"/>
    <w:rsid w:val="00CE065D"/>
    <w:rPr>
      <w:smallCaps/>
      <w:spacing w:val="5"/>
      <w:sz w:val="28"/>
      <w:szCs w:val="28"/>
    </w:rPr>
  </w:style>
  <w:style w:type="character" w:customStyle="1" w:styleId="Heading3Char">
    <w:name w:val="Heading 3 Char"/>
    <w:basedOn w:val="DefaultParagraphFont"/>
    <w:link w:val="Heading3"/>
    <w:uiPriority w:val="9"/>
    <w:semiHidden/>
    <w:rsid w:val="00CE065D"/>
    <w:rPr>
      <w:smallCaps/>
      <w:spacing w:val="5"/>
      <w:sz w:val="24"/>
      <w:szCs w:val="24"/>
    </w:rPr>
  </w:style>
  <w:style w:type="paragraph" w:styleId="NoSpacing">
    <w:name w:val="No Spacing"/>
    <w:basedOn w:val="Normal"/>
    <w:link w:val="NoSpacingChar"/>
    <w:uiPriority w:val="1"/>
    <w:qFormat/>
    <w:rsid w:val="00CE065D"/>
    <w:pPr>
      <w:spacing w:after="0" w:line="240" w:lineRule="auto"/>
    </w:pPr>
  </w:style>
  <w:style w:type="character" w:customStyle="1" w:styleId="NoSpacingChar">
    <w:name w:val="No Spacing Char"/>
    <w:basedOn w:val="DefaultParagraphFont"/>
    <w:link w:val="NoSpacing"/>
    <w:uiPriority w:val="1"/>
    <w:rsid w:val="00CE065D"/>
  </w:style>
  <w:style w:type="paragraph" w:styleId="Header">
    <w:name w:val="header"/>
    <w:basedOn w:val="Normal"/>
    <w:link w:val="HeaderChar"/>
    <w:uiPriority w:val="99"/>
    <w:unhideWhenUsed/>
    <w:rsid w:val="00CE065D"/>
    <w:pPr>
      <w:tabs>
        <w:tab w:val="center" w:pos="4680"/>
        <w:tab w:val="right" w:pos="9360"/>
      </w:tabs>
      <w:spacing w:after="0"/>
    </w:pPr>
  </w:style>
  <w:style w:type="character" w:customStyle="1" w:styleId="HeaderChar">
    <w:name w:val="Header Char"/>
    <w:basedOn w:val="DefaultParagraphFont"/>
    <w:link w:val="Header"/>
    <w:uiPriority w:val="99"/>
    <w:rsid w:val="00CE065D"/>
    <w:rPr>
      <w:rFonts w:eastAsiaTheme="minorEastAsia"/>
      <w:szCs w:val="20"/>
    </w:rPr>
  </w:style>
  <w:style w:type="paragraph" w:styleId="Footer">
    <w:name w:val="footer"/>
    <w:basedOn w:val="Normal"/>
    <w:link w:val="FooterChar"/>
    <w:uiPriority w:val="99"/>
    <w:unhideWhenUsed/>
    <w:rsid w:val="00CE065D"/>
    <w:pPr>
      <w:tabs>
        <w:tab w:val="center" w:pos="4680"/>
        <w:tab w:val="right" w:pos="9360"/>
      </w:tabs>
      <w:spacing w:after="0"/>
    </w:pPr>
  </w:style>
  <w:style w:type="character" w:customStyle="1" w:styleId="FooterChar">
    <w:name w:val="Footer Char"/>
    <w:basedOn w:val="DefaultParagraphFont"/>
    <w:link w:val="Footer"/>
    <w:uiPriority w:val="99"/>
    <w:rsid w:val="00CE065D"/>
    <w:rPr>
      <w:rFonts w:eastAsiaTheme="minorEastAsia"/>
      <w:szCs w:val="20"/>
    </w:rPr>
  </w:style>
  <w:style w:type="paragraph" w:styleId="BalloonText">
    <w:name w:val="Balloon Text"/>
    <w:basedOn w:val="Normal"/>
    <w:link w:val="BalloonTextChar"/>
    <w:uiPriority w:val="99"/>
    <w:semiHidden/>
    <w:unhideWhenUsed/>
    <w:rsid w:val="00CE065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065D"/>
    <w:rPr>
      <w:rFonts w:ascii="Tahoma" w:eastAsiaTheme="minorEastAsia" w:hAnsi="Tahoma" w:cs="Tahoma"/>
      <w:sz w:val="16"/>
      <w:szCs w:val="16"/>
    </w:rPr>
  </w:style>
  <w:style w:type="character" w:customStyle="1" w:styleId="Heading4Char">
    <w:name w:val="Heading 4 Char"/>
    <w:basedOn w:val="DefaultParagraphFont"/>
    <w:link w:val="Heading4"/>
    <w:uiPriority w:val="9"/>
    <w:semiHidden/>
    <w:rsid w:val="00CE065D"/>
    <w:rPr>
      <w:smallCaps/>
      <w:spacing w:val="10"/>
      <w:sz w:val="22"/>
      <w:szCs w:val="22"/>
    </w:rPr>
  </w:style>
  <w:style w:type="character" w:customStyle="1" w:styleId="Heading5Char">
    <w:name w:val="Heading 5 Char"/>
    <w:basedOn w:val="DefaultParagraphFont"/>
    <w:link w:val="Heading5"/>
    <w:uiPriority w:val="9"/>
    <w:semiHidden/>
    <w:rsid w:val="00CE065D"/>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CE065D"/>
    <w:rPr>
      <w:smallCaps/>
      <w:color w:val="C0504D" w:themeColor="accent2"/>
      <w:spacing w:val="5"/>
      <w:sz w:val="22"/>
    </w:rPr>
  </w:style>
  <w:style w:type="character" w:customStyle="1" w:styleId="Heading7Char">
    <w:name w:val="Heading 7 Char"/>
    <w:basedOn w:val="DefaultParagraphFont"/>
    <w:link w:val="Heading7"/>
    <w:uiPriority w:val="9"/>
    <w:semiHidden/>
    <w:rsid w:val="00CE065D"/>
    <w:rPr>
      <w:b/>
      <w:smallCaps/>
      <w:color w:val="C0504D" w:themeColor="accent2"/>
      <w:spacing w:val="10"/>
    </w:rPr>
  </w:style>
  <w:style w:type="character" w:customStyle="1" w:styleId="Heading8Char">
    <w:name w:val="Heading 8 Char"/>
    <w:basedOn w:val="DefaultParagraphFont"/>
    <w:link w:val="Heading8"/>
    <w:uiPriority w:val="9"/>
    <w:semiHidden/>
    <w:rsid w:val="00CE065D"/>
    <w:rPr>
      <w:b/>
      <w:i/>
      <w:smallCaps/>
      <w:color w:val="943634" w:themeColor="accent2" w:themeShade="BF"/>
    </w:rPr>
  </w:style>
  <w:style w:type="character" w:customStyle="1" w:styleId="Heading9Char">
    <w:name w:val="Heading 9 Char"/>
    <w:basedOn w:val="DefaultParagraphFont"/>
    <w:link w:val="Heading9"/>
    <w:uiPriority w:val="9"/>
    <w:semiHidden/>
    <w:rsid w:val="00CE065D"/>
    <w:rPr>
      <w:b/>
      <w:i/>
      <w:smallCaps/>
      <w:color w:val="622423" w:themeColor="accent2" w:themeShade="7F"/>
    </w:rPr>
  </w:style>
  <w:style w:type="paragraph" w:styleId="Caption">
    <w:name w:val="caption"/>
    <w:basedOn w:val="Normal"/>
    <w:next w:val="Normal"/>
    <w:uiPriority w:val="35"/>
    <w:semiHidden/>
    <w:unhideWhenUsed/>
    <w:qFormat/>
    <w:rsid w:val="00CE065D"/>
    <w:rPr>
      <w:b/>
      <w:bCs/>
      <w:caps/>
      <w:sz w:val="16"/>
      <w:szCs w:val="18"/>
    </w:rPr>
  </w:style>
  <w:style w:type="paragraph" w:styleId="Title">
    <w:name w:val="Title"/>
    <w:basedOn w:val="Normal"/>
    <w:next w:val="Normal"/>
    <w:link w:val="TitleChar"/>
    <w:uiPriority w:val="10"/>
    <w:qFormat/>
    <w:rsid w:val="00CE065D"/>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CE065D"/>
    <w:rPr>
      <w:smallCaps/>
      <w:sz w:val="48"/>
      <w:szCs w:val="48"/>
    </w:rPr>
  </w:style>
  <w:style w:type="paragraph" w:styleId="Subtitle">
    <w:name w:val="Subtitle"/>
    <w:basedOn w:val="Normal"/>
    <w:next w:val="Normal"/>
    <w:link w:val="SubtitleChar"/>
    <w:uiPriority w:val="11"/>
    <w:qFormat/>
    <w:rsid w:val="00CE065D"/>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CE065D"/>
    <w:rPr>
      <w:rFonts w:asciiTheme="majorHAnsi" w:eastAsiaTheme="majorEastAsia" w:hAnsiTheme="majorHAnsi" w:cstheme="majorBidi"/>
      <w:szCs w:val="22"/>
    </w:rPr>
  </w:style>
  <w:style w:type="character" w:styleId="Strong">
    <w:name w:val="Strong"/>
    <w:uiPriority w:val="22"/>
    <w:qFormat/>
    <w:rsid w:val="00CE065D"/>
    <w:rPr>
      <w:b/>
      <w:color w:val="C0504D" w:themeColor="accent2"/>
    </w:rPr>
  </w:style>
  <w:style w:type="character" w:styleId="Emphasis">
    <w:name w:val="Emphasis"/>
    <w:uiPriority w:val="20"/>
    <w:qFormat/>
    <w:rsid w:val="00CE065D"/>
    <w:rPr>
      <w:b/>
      <w:i/>
      <w:spacing w:val="10"/>
    </w:rPr>
  </w:style>
  <w:style w:type="paragraph" w:styleId="ListParagraph">
    <w:name w:val="List Paragraph"/>
    <w:basedOn w:val="Normal"/>
    <w:uiPriority w:val="34"/>
    <w:qFormat/>
    <w:rsid w:val="00DD6DCF"/>
    <w:pPr>
      <w:spacing w:line="240" w:lineRule="auto"/>
      <w:ind w:left="576" w:hanging="576"/>
      <w:contextualSpacing/>
      <w:jc w:val="left"/>
    </w:pPr>
  </w:style>
  <w:style w:type="paragraph" w:styleId="Quote">
    <w:name w:val="Quote"/>
    <w:basedOn w:val="Normal"/>
    <w:next w:val="Normal"/>
    <w:link w:val="QuoteChar"/>
    <w:uiPriority w:val="29"/>
    <w:qFormat/>
    <w:rsid w:val="00CE065D"/>
    <w:rPr>
      <w:i/>
    </w:rPr>
  </w:style>
  <w:style w:type="character" w:customStyle="1" w:styleId="QuoteChar">
    <w:name w:val="Quote Char"/>
    <w:basedOn w:val="DefaultParagraphFont"/>
    <w:link w:val="Quote"/>
    <w:uiPriority w:val="29"/>
    <w:rsid w:val="00CE065D"/>
    <w:rPr>
      <w:i/>
    </w:rPr>
  </w:style>
  <w:style w:type="paragraph" w:styleId="IntenseQuote">
    <w:name w:val="Intense Quote"/>
    <w:basedOn w:val="Normal"/>
    <w:next w:val="Normal"/>
    <w:link w:val="IntenseQuoteChar"/>
    <w:uiPriority w:val="30"/>
    <w:qFormat/>
    <w:rsid w:val="00CE065D"/>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CE065D"/>
    <w:rPr>
      <w:b/>
      <w:i/>
      <w:color w:val="FFFFFF" w:themeColor="background1"/>
      <w:shd w:val="clear" w:color="auto" w:fill="C0504D" w:themeFill="accent2"/>
    </w:rPr>
  </w:style>
  <w:style w:type="character" w:styleId="SubtleEmphasis">
    <w:name w:val="Subtle Emphasis"/>
    <w:uiPriority w:val="19"/>
    <w:qFormat/>
    <w:rsid w:val="00CE065D"/>
    <w:rPr>
      <w:i/>
    </w:rPr>
  </w:style>
  <w:style w:type="character" w:styleId="IntenseEmphasis">
    <w:name w:val="Intense Emphasis"/>
    <w:uiPriority w:val="21"/>
    <w:qFormat/>
    <w:rsid w:val="00CE065D"/>
    <w:rPr>
      <w:b/>
      <w:i/>
      <w:color w:val="C0504D" w:themeColor="accent2"/>
      <w:spacing w:val="10"/>
    </w:rPr>
  </w:style>
  <w:style w:type="character" w:styleId="SubtleReference">
    <w:name w:val="Subtle Reference"/>
    <w:uiPriority w:val="31"/>
    <w:qFormat/>
    <w:rsid w:val="00CE065D"/>
    <w:rPr>
      <w:b/>
    </w:rPr>
  </w:style>
  <w:style w:type="character" w:styleId="IntenseReference">
    <w:name w:val="Intense Reference"/>
    <w:uiPriority w:val="32"/>
    <w:qFormat/>
    <w:rsid w:val="00CE065D"/>
    <w:rPr>
      <w:b/>
      <w:bCs/>
      <w:smallCaps/>
      <w:spacing w:val="5"/>
      <w:sz w:val="22"/>
      <w:szCs w:val="22"/>
      <w:u w:val="single"/>
    </w:rPr>
  </w:style>
  <w:style w:type="character" w:styleId="BookTitle">
    <w:name w:val="Book Title"/>
    <w:uiPriority w:val="33"/>
    <w:qFormat/>
    <w:rsid w:val="00CE065D"/>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CE065D"/>
    <w:pPr>
      <w:outlineLvl w:val="9"/>
    </w:pPr>
    <w:rPr>
      <w:lang w:bidi="en-US"/>
    </w:rPr>
  </w:style>
  <w:style w:type="table" w:styleId="TableGrid">
    <w:name w:val="Table Grid"/>
    <w:basedOn w:val="TableNormal"/>
    <w:rsid w:val="006403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0798E"/>
    <w:pPr>
      <w:autoSpaceDE w:val="0"/>
      <w:autoSpaceDN w:val="0"/>
      <w:adjustRightInd w:val="0"/>
      <w:spacing w:after="0" w:line="240" w:lineRule="auto"/>
      <w:jc w:val="left"/>
    </w:pPr>
    <w:rPr>
      <w:rFonts w:ascii="Arial" w:hAnsi="Arial" w:cs="Arial"/>
      <w:color w:val="000000"/>
      <w:sz w:val="24"/>
      <w:szCs w:val="24"/>
    </w:rPr>
  </w:style>
  <w:style w:type="table" w:styleId="LightShading-Accent4">
    <w:name w:val="Light Shading Accent 4"/>
    <w:basedOn w:val="TableNormal"/>
    <w:uiPriority w:val="60"/>
    <w:rsid w:val="00D30183"/>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3">
    <w:name w:val="Light Shading Accent 3"/>
    <w:basedOn w:val="TableNormal"/>
    <w:uiPriority w:val="60"/>
    <w:rsid w:val="00146B4A"/>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TableGrid1">
    <w:name w:val="Table Grid1"/>
    <w:basedOn w:val="TableNormal"/>
    <w:next w:val="TableGrid"/>
    <w:uiPriority w:val="59"/>
    <w:rsid w:val="0080761E"/>
    <w:pPr>
      <w:spacing w:before="200" w:after="0" w:line="240" w:lineRule="auto"/>
      <w:jc w:val="left"/>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C438F"/>
    <w:rPr>
      <w:sz w:val="16"/>
      <w:szCs w:val="16"/>
    </w:rPr>
  </w:style>
  <w:style w:type="paragraph" w:styleId="CommentText">
    <w:name w:val="annotation text"/>
    <w:basedOn w:val="Normal"/>
    <w:link w:val="CommentTextChar"/>
    <w:uiPriority w:val="99"/>
    <w:semiHidden/>
    <w:unhideWhenUsed/>
    <w:rsid w:val="003C438F"/>
    <w:pPr>
      <w:spacing w:line="240" w:lineRule="auto"/>
    </w:pPr>
  </w:style>
  <w:style w:type="character" w:customStyle="1" w:styleId="CommentTextChar">
    <w:name w:val="Comment Text Char"/>
    <w:basedOn w:val="DefaultParagraphFont"/>
    <w:link w:val="CommentText"/>
    <w:uiPriority w:val="99"/>
    <w:semiHidden/>
    <w:rsid w:val="003C438F"/>
  </w:style>
  <w:style w:type="paragraph" w:styleId="CommentSubject">
    <w:name w:val="annotation subject"/>
    <w:basedOn w:val="CommentText"/>
    <w:next w:val="CommentText"/>
    <w:link w:val="CommentSubjectChar"/>
    <w:uiPriority w:val="99"/>
    <w:semiHidden/>
    <w:unhideWhenUsed/>
    <w:rsid w:val="003C438F"/>
    <w:rPr>
      <w:b/>
      <w:bCs/>
    </w:rPr>
  </w:style>
  <w:style w:type="character" w:customStyle="1" w:styleId="CommentSubjectChar">
    <w:name w:val="Comment Subject Char"/>
    <w:basedOn w:val="CommentTextChar"/>
    <w:link w:val="CommentSubject"/>
    <w:uiPriority w:val="99"/>
    <w:semiHidden/>
    <w:rsid w:val="003C438F"/>
    <w:rPr>
      <w:b/>
      <w:bCs/>
    </w:rPr>
  </w:style>
  <w:style w:type="paragraph" w:styleId="FootnoteText">
    <w:name w:val="footnote text"/>
    <w:basedOn w:val="Normal"/>
    <w:link w:val="FootnoteTextChar"/>
    <w:uiPriority w:val="99"/>
    <w:semiHidden/>
    <w:unhideWhenUsed/>
    <w:rsid w:val="00CD41DE"/>
    <w:pPr>
      <w:spacing w:after="0" w:line="240" w:lineRule="auto"/>
    </w:pPr>
  </w:style>
  <w:style w:type="character" w:customStyle="1" w:styleId="FootnoteTextChar">
    <w:name w:val="Footnote Text Char"/>
    <w:basedOn w:val="DefaultParagraphFont"/>
    <w:link w:val="FootnoteText"/>
    <w:uiPriority w:val="99"/>
    <w:semiHidden/>
    <w:rsid w:val="00CD41DE"/>
  </w:style>
  <w:style w:type="character" w:styleId="FootnoteReference">
    <w:name w:val="footnote reference"/>
    <w:basedOn w:val="DefaultParagraphFont"/>
    <w:uiPriority w:val="99"/>
    <w:semiHidden/>
    <w:unhideWhenUsed/>
    <w:rsid w:val="00CD41D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1729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4.xm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header" Target="header2.xml"/><Relationship Id="rId19" Type="http://schemas.openxmlformats.org/officeDocument/2006/relationships/header" Target="head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2E5485-1259-4E2F-93F0-B62E133AD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25</Pages>
  <Words>4836</Words>
  <Characters>27567</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City of Fredericton</Company>
  <LinksUpToDate>false</LinksUpToDate>
  <CharactersWithSpaces>32339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Mackenzie</dc:creator>
  <cp:lastModifiedBy>Goodine, Jennifer</cp:lastModifiedBy>
  <cp:revision>48</cp:revision>
  <dcterms:created xsi:type="dcterms:W3CDTF">2019-11-15T12:24:00Z</dcterms:created>
  <dcterms:modified xsi:type="dcterms:W3CDTF">2019-11-18T13:03:00Z</dcterms:modified>
</cp:coreProperties>
</file>