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67" w:rsidRPr="00685572" w:rsidRDefault="008342DB" w:rsidP="009E3B67">
      <w:pPr>
        <w:jc w:val="center"/>
        <w:rPr>
          <w:b/>
          <w:smallCaps/>
          <w:spacing w:val="-8"/>
          <w:sz w:val="18"/>
          <w:u w:val="single"/>
          <w:lang w:val="fr-CA"/>
        </w:rPr>
      </w:pPr>
      <w:r w:rsidRPr="00685572">
        <w:rPr>
          <w:b/>
          <w:smallCaps/>
          <w:spacing w:val="-8"/>
          <w:sz w:val="18"/>
          <w:u w:val="single"/>
          <w:lang w:val="fr-CA"/>
        </w:rPr>
        <w:t>C</w:t>
      </w:r>
      <w:bookmarkStart w:id="0" w:name="_GoBack"/>
      <w:bookmarkEnd w:id="0"/>
      <w:r w:rsidRPr="00685572">
        <w:rPr>
          <w:b/>
          <w:smallCaps/>
          <w:spacing w:val="-8"/>
          <w:sz w:val="18"/>
          <w:u w:val="single"/>
          <w:lang w:val="fr-CA"/>
        </w:rPr>
        <w:t>E</w:t>
      </w:r>
      <w:r w:rsidR="00EA1DB9" w:rsidRPr="00685572">
        <w:rPr>
          <w:b/>
          <w:smallCaps/>
          <w:spacing w:val="-8"/>
          <w:sz w:val="18"/>
          <w:u w:val="single"/>
          <w:lang w:val="fr-CA"/>
        </w:rPr>
        <w:t xml:space="preserve"> MODÈLE EST</w:t>
      </w:r>
      <w:r w:rsidRPr="00685572">
        <w:rPr>
          <w:b/>
          <w:smallCaps/>
          <w:spacing w:val="-8"/>
          <w:sz w:val="18"/>
          <w:u w:val="single"/>
          <w:lang w:val="fr-CA"/>
        </w:rPr>
        <w:t xml:space="preserve"> FOURNI À TITRE DE GUIDE. VOUS DEVREZ L</w:t>
      </w:r>
      <w:r w:rsidR="00EA1DB9" w:rsidRPr="00685572">
        <w:rPr>
          <w:b/>
          <w:smallCaps/>
          <w:spacing w:val="-8"/>
          <w:sz w:val="18"/>
          <w:u w:val="single"/>
          <w:lang w:val="fr-CA"/>
        </w:rPr>
        <w:t>’</w:t>
      </w:r>
      <w:r w:rsidRPr="00685572">
        <w:rPr>
          <w:b/>
          <w:smallCaps/>
          <w:spacing w:val="-8"/>
          <w:sz w:val="18"/>
          <w:u w:val="single"/>
          <w:lang w:val="fr-CA"/>
        </w:rPr>
        <w:t>ADAPTER AUX BESOINS PARTICULIERS DE VOTRE MUNICIPALITÉ</w:t>
      </w:r>
      <w:r w:rsidRPr="00685572">
        <w:rPr>
          <w:b/>
          <w:smallCaps/>
          <w:spacing w:val="-8"/>
          <w:sz w:val="18"/>
          <w:lang w:val="fr-CA"/>
        </w:rPr>
        <w:t>.</w:t>
      </w:r>
    </w:p>
    <w:p w:rsidR="00AD01F1" w:rsidRPr="00685572" w:rsidRDefault="00A74D1E" w:rsidP="007072A0">
      <w:pPr>
        <w:pStyle w:val="Heading1"/>
        <w:rPr>
          <w:lang w:val="fr-CA"/>
        </w:rPr>
      </w:pPr>
      <w:r w:rsidRPr="00685572">
        <w:rPr>
          <w:lang w:val="fr-CA"/>
        </w:rPr>
        <w:t>Modèle</w:t>
      </w:r>
      <w:r w:rsidR="00AD01F1" w:rsidRPr="00685572">
        <w:rPr>
          <w:lang w:val="fr-CA"/>
        </w:rPr>
        <w:t xml:space="preserve"> 1.6A </w:t>
      </w:r>
      <w:r w:rsidRPr="00685572">
        <w:rPr>
          <w:lang w:val="fr-CA"/>
        </w:rPr>
        <w:t xml:space="preserve">– </w:t>
      </w:r>
      <w:r w:rsidR="00831CE9">
        <w:rPr>
          <w:lang w:val="fr-CA"/>
        </w:rPr>
        <w:t>Modèle d’</w:t>
      </w:r>
      <w:r w:rsidR="007072A0" w:rsidRPr="00685572">
        <w:rPr>
          <w:lang w:val="fr-CA"/>
        </w:rPr>
        <w:t xml:space="preserve">évaluation du rendement </w:t>
      </w:r>
      <w:r w:rsidRPr="00685572">
        <w:rPr>
          <w:lang w:val="fr-CA"/>
        </w:rPr>
        <w:t>pour </w:t>
      </w:r>
      <w:r w:rsidR="00AD01F1" w:rsidRPr="00685572">
        <w:rPr>
          <w:lang w:val="fr-CA"/>
        </w:rPr>
        <w:t>:</w:t>
      </w:r>
    </w:p>
    <w:p w:rsidR="00D86C43" w:rsidRPr="00832911" w:rsidRDefault="00A74D1E" w:rsidP="00D86C43">
      <w:pPr>
        <w:pStyle w:val="Heading1"/>
        <w:numPr>
          <w:ilvl w:val="0"/>
          <w:numId w:val="12"/>
        </w:numPr>
        <w:rPr>
          <w:sz w:val="24"/>
          <w:szCs w:val="24"/>
          <w:lang w:val="fr-CA"/>
        </w:rPr>
      </w:pPr>
      <w:r w:rsidRPr="00832911">
        <w:rPr>
          <w:sz w:val="24"/>
          <w:szCs w:val="24"/>
          <w:lang w:val="fr-CA"/>
        </w:rPr>
        <w:t>Autoévaluation du DG;</w:t>
      </w:r>
    </w:p>
    <w:p w:rsidR="00D86C43" w:rsidRPr="00832911" w:rsidRDefault="0080761E" w:rsidP="00D86C43">
      <w:pPr>
        <w:pStyle w:val="Heading1"/>
        <w:numPr>
          <w:ilvl w:val="0"/>
          <w:numId w:val="12"/>
        </w:numPr>
        <w:rPr>
          <w:sz w:val="24"/>
          <w:szCs w:val="24"/>
          <w:lang w:val="fr-CA"/>
        </w:rPr>
      </w:pPr>
      <w:r w:rsidRPr="00832911">
        <w:rPr>
          <w:sz w:val="24"/>
          <w:szCs w:val="24"/>
          <w:lang w:val="fr-CA"/>
        </w:rPr>
        <w:t>M</w:t>
      </w:r>
      <w:r w:rsidR="00A74D1E" w:rsidRPr="00832911">
        <w:rPr>
          <w:sz w:val="24"/>
          <w:szCs w:val="24"/>
          <w:lang w:val="fr-CA"/>
        </w:rPr>
        <w:t>aire et conseil</w:t>
      </w:r>
      <w:r w:rsidR="008F3EAB">
        <w:rPr>
          <w:sz w:val="24"/>
          <w:szCs w:val="24"/>
          <w:lang w:val="fr-CA"/>
        </w:rPr>
        <w:t>lers</w:t>
      </w:r>
      <w:r w:rsidR="00AD01F1" w:rsidRPr="00832911">
        <w:rPr>
          <w:sz w:val="24"/>
          <w:szCs w:val="24"/>
          <w:lang w:val="fr-CA"/>
        </w:rPr>
        <w:t xml:space="preserve">; </w:t>
      </w:r>
      <w:r w:rsidR="00D86C43" w:rsidRPr="00832911">
        <w:rPr>
          <w:sz w:val="24"/>
          <w:szCs w:val="24"/>
          <w:u w:val="single"/>
          <w:lang w:val="fr-CA"/>
        </w:rPr>
        <w:t>o</w:t>
      </w:r>
      <w:r w:rsidR="00A74D1E" w:rsidRPr="00832911">
        <w:rPr>
          <w:sz w:val="24"/>
          <w:szCs w:val="24"/>
          <w:u w:val="single"/>
          <w:lang w:val="fr-CA"/>
        </w:rPr>
        <w:t>u</w:t>
      </w:r>
      <w:r w:rsidR="00D86C43" w:rsidRPr="00832911">
        <w:rPr>
          <w:sz w:val="24"/>
          <w:szCs w:val="24"/>
          <w:lang w:val="fr-CA"/>
        </w:rPr>
        <w:tab/>
      </w:r>
      <w:r w:rsidR="00D86C43" w:rsidRPr="00832911">
        <w:rPr>
          <w:sz w:val="24"/>
          <w:szCs w:val="24"/>
          <w:lang w:val="fr-CA"/>
        </w:rPr>
        <w:tab/>
      </w:r>
      <w:r w:rsidR="00D86C43" w:rsidRPr="00832911">
        <w:rPr>
          <w:sz w:val="24"/>
          <w:szCs w:val="24"/>
          <w:lang w:val="fr-CA"/>
        </w:rPr>
        <w:tab/>
      </w:r>
      <w:r w:rsidR="00D86C43" w:rsidRPr="00832911">
        <w:rPr>
          <w:sz w:val="24"/>
          <w:szCs w:val="24"/>
          <w:lang w:val="fr-CA"/>
        </w:rPr>
        <w:tab/>
        <w:t>(</w:t>
      </w:r>
      <w:r w:rsidR="00A74D1E" w:rsidRPr="00832911">
        <w:rPr>
          <w:sz w:val="24"/>
          <w:szCs w:val="24"/>
          <w:u w:val="single"/>
          <w:lang w:val="fr-CA"/>
        </w:rPr>
        <w:t>encercler l’usage</w:t>
      </w:r>
      <w:r w:rsidR="00D86C43" w:rsidRPr="00832911">
        <w:rPr>
          <w:sz w:val="24"/>
          <w:szCs w:val="24"/>
          <w:lang w:val="fr-CA"/>
        </w:rPr>
        <w:t>)</w:t>
      </w:r>
    </w:p>
    <w:p w:rsidR="00B971F2" w:rsidRPr="00685572" w:rsidRDefault="00A74D1E" w:rsidP="007072A0">
      <w:pPr>
        <w:pStyle w:val="Heading1"/>
        <w:numPr>
          <w:ilvl w:val="0"/>
          <w:numId w:val="12"/>
        </w:numPr>
        <w:rPr>
          <w:sz w:val="24"/>
          <w:szCs w:val="24"/>
          <w:lang w:val="fr-CA"/>
        </w:rPr>
      </w:pPr>
      <w:r w:rsidRPr="00685572">
        <w:rPr>
          <w:sz w:val="24"/>
          <w:szCs w:val="24"/>
          <w:lang w:val="fr-CA"/>
        </w:rPr>
        <w:t xml:space="preserve">Rapport final </w:t>
      </w:r>
      <w:r w:rsidR="008F3EAB" w:rsidRPr="008F3EAB">
        <w:rPr>
          <w:sz w:val="22"/>
          <w:szCs w:val="24"/>
          <w:lang w:val="fr-CA"/>
        </w:rPr>
        <w:t xml:space="preserve">d’évaluation du rendement </w:t>
      </w:r>
    </w:p>
    <w:p w:rsidR="00CE065D" w:rsidRPr="00685572" w:rsidRDefault="007072A0" w:rsidP="00190AD6">
      <w:pPr>
        <w:pStyle w:val="Heading2"/>
        <w:spacing w:before="160"/>
        <w:rPr>
          <w:lang w:val="fr-CA"/>
        </w:rPr>
      </w:pPr>
      <w:r w:rsidRPr="00685572">
        <w:rPr>
          <w:lang w:val="fr-CA"/>
        </w:rPr>
        <w:t>évaluation du rendement d</w:t>
      </w:r>
      <w:r w:rsidR="00AF7985" w:rsidRPr="00685572">
        <w:rPr>
          <w:lang w:val="fr-CA"/>
        </w:rPr>
        <w:t>u</w:t>
      </w:r>
      <w:r w:rsidRPr="00685572">
        <w:rPr>
          <w:lang w:val="fr-CA"/>
        </w:rPr>
        <w:t xml:space="preserve"> directeur généra</w:t>
      </w:r>
      <w:r w:rsidR="00C12D77">
        <w:rPr>
          <w:lang w:val="fr-CA"/>
        </w:rPr>
        <w:t>l (dg) ou du directeur municipal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403EE" w:rsidRPr="00BD5565" w:rsidTr="006403EE">
        <w:tc>
          <w:tcPr>
            <w:tcW w:w="4788" w:type="dxa"/>
          </w:tcPr>
          <w:p w:rsidR="006403EE" w:rsidRPr="00832911" w:rsidRDefault="00A74D1E" w:rsidP="006403EE">
            <w:pPr>
              <w:rPr>
                <w:lang w:val="fr-CA"/>
              </w:rPr>
            </w:pPr>
            <w:r w:rsidRPr="00832911">
              <w:rPr>
                <w:lang w:val="fr-CA"/>
              </w:rPr>
              <w:t>Municipalité de </w:t>
            </w:r>
            <w:r w:rsidR="006403EE" w:rsidRPr="00832911">
              <w:rPr>
                <w:lang w:val="fr-CA"/>
              </w:rPr>
              <w:t>:</w:t>
            </w:r>
          </w:p>
          <w:p w:rsidR="006403EE" w:rsidRPr="00832911" w:rsidRDefault="006403EE" w:rsidP="00AF7985">
            <w:pPr>
              <w:tabs>
                <w:tab w:val="left" w:pos="3119"/>
              </w:tabs>
              <w:rPr>
                <w:lang w:val="fr-CA"/>
              </w:rPr>
            </w:pPr>
            <w:r w:rsidRPr="00832911">
              <w:rPr>
                <w:lang w:val="fr-CA"/>
              </w:rPr>
              <w:t>P</w:t>
            </w:r>
            <w:r w:rsidR="00A74D1E" w:rsidRPr="00832911">
              <w:rPr>
                <w:lang w:val="fr-CA"/>
              </w:rPr>
              <w:t>ériode d’évaluation :</w:t>
            </w:r>
            <w:r w:rsidR="00AF7985">
              <w:rPr>
                <w:lang w:val="fr-CA"/>
              </w:rPr>
              <w:t xml:space="preserve"> </w:t>
            </w:r>
            <w:r w:rsidR="00AF7985">
              <w:rPr>
                <w:lang w:val="fr-CA"/>
              </w:rPr>
              <w:tab/>
            </w:r>
            <w:r w:rsidR="00A74D1E" w:rsidRPr="00832911">
              <w:rPr>
                <w:lang w:val="fr-CA"/>
              </w:rPr>
              <w:t xml:space="preserve">au </w:t>
            </w:r>
          </w:p>
        </w:tc>
        <w:tc>
          <w:tcPr>
            <w:tcW w:w="4788" w:type="dxa"/>
          </w:tcPr>
          <w:p w:rsidR="006403EE" w:rsidRPr="00832911" w:rsidRDefault="006403EE" w:rsidP="006403EE">
            <w:pPr>
              <w:rPr>
                <w:lang w:val="fr-CA"/>
              </w:rPr>
            </w:pPr>
            <w:r w:rsidRPr="00832911">
              <w:rPr>
                <w:lang w:val="fr-CA"/>
              </w:rPr>
              <w:t>N</w:t>
            </w:r>
            <w:r w:rsidR="00A74D1E" w:rsidRPr="00832911">
              <w:rPr>
                <w:lang w:val="fr-CA"/>
              </w:rPr>
              <w:t>om du DG </w:t>
            </w:r>
            <w:r w:rsidRPr="00832911">
              <w:rPr>
                <w:lang w:val="fr-CA"/>
              </w:rPr>
              <w:t>:</w:t>
            </w:r>
          </w:p>
          <w:p w:rsidR="006403EE" w:rsidRPr="00832911" w:rsidRDefault="006403EE" w:rsidP="00534A53">
            <w:pPr>
              <w:rPr>
                <w:lang w:val="fr-CA"/>
              </w:rPr>
            </w:pPr>
            <w:r w:rsidRPr="00832911">
              <w:rPr>
                <w:lang w:val="fr-CA"/>
              </w:rPr>
              <w:t>N</w:t>
            </w:r>
            <w:r w:rsidR="00A74D1E" w:rsidRPr="00832911">
              <w:rPr>
                <w:lang w:val="fr-CA"/>
              </w:rPr>
              <w:t xml:space="preserve">om </w:t>
            </w:r>
            <w:r w:rsidR="00534A53">
              <w:rPr>
                <w:lang w:val="fr-CA"/>
              </w:rPr>
              <w:t>du représentant élu</w:t>
            </w:r>
            <w:r w:rsidR="00A74D1E" w:rsidRPr="00832911">
              <w:rPr>
                <w:lang w:val="fr-CA"/>
              </w:rPr>
              <w:t> </w:t>
            </w:r>
            <w:r w:rsidRPr="00832911">
              <w:rPr>
                <w:lang w:val="fr-CA"/>
              </w:rPr>
              <w:t>:</w:t>
            </w:r>
          </w:p>
        </w:tc>
      </w:tr>
    </w:tbl>
    <w:p w:rsidR="006403EE" w:rsidRPr="00832911" w:rsidRDefault="006403EE" w:rsidP="00190AD6">
      <w:pPr>
        <w:spacing w:after="0"/>
        <w:rPr>
          <w:lang w:val="fr-CA"/>
        </w:rPr>
      </w:pPr>
    </w:p>
    <w:p w:rsidR="006403EE" w:rsidRPr="00832911" w:rsidRDefault="00A74D1E" w:rsidP="00AD01F1">
      <w:pPr>
        <w:spacing w:after="120"/>
        <w:rPr>
          <w:lang w:val="fr-CA"/>
        </w:rPr>
      </w:pPr>
      <w:r w:rsidRPr="00832911">
        <w:rPr>
          <w:lang w:val="fr-CA"/>
        </w:rPr>
        <w:t xml:space="preserve">Ce formulaire doit être rempli par le maire et chaque </w:t>
      </w:r>
      <w:r w:rsidR="00AF7985">
        <w:rPr>
          <w:lang w:val="fr-CA"/>
        </w:rPr>
        <w:t>conseiller</w:t>
      </w:r>
      <w:r w:rsidRPr="00832911">
        <w:rPr>
          <w:lang w:val="fr-CA"/>
        </w:rPr>
        <w:t xml:space="preserve"> et renvoyé à </w:t>
      </w:r>
      <w:r w:rsidR="006403EE" w:rsidRPr="00832911">
        <w:rPr>
          <w:lang w:val="fr-CA"/>
        </w:rPr>
        <w:t>:</w:t>
      </w:r>
      <w:r w:rsidR="00A37E28" w:rsidRPr="00832911">
        <w:rPr>
          <w:lang w:val="fr-CA"/>
        </w:rPr>
        <w:t xml:space="preserve"> </w:t>
      </w:r>
      <w:r w:rsidR="00190AD6" w:rsidRPr="00832911">
        <w:rPr>
          <w:lang w:val="fr-CA"/>
        </w:rPr>
        <w:t>__________________</w:t>
      </w:r>
    </w:p>
    <w:p w:rsidR="00190AD6" w:rsidRPr="00832911" w:rsidRDefault="00A37E28" w:rsidP="00AD01F1">
      <w:pPr>
        <w:spacing w:after="120"/>
        <w:rPr>
          <w:lang w:val="fr-CA"/>
        </w:rPr>
      </w:pPr>
      <w:r w:rsidRPr="00832911">
        <w:rPr>
          <w:lang w:val="fr-CA"/>
        </w:rPr>
        <w:t xml:space="preserve">Le DG peut aussi le remplir </w:t>
      </w:r>
      <w:r w:rsidR="00AF7985">
        <w:rPr>
          <w:lang w:val="fr-CA"/>
        </w:rPr>
        <w:t xml:space="preserve">pour son </w:t>
      </w:r>
      <w:r w:rsidRPr="00832911">
        <w:rPr>
          <w:lang w:val="fr-CA"/>
        </w:rPr>
        <w:t>autoévaluation</w:t>
      </w:r>
      <w:r w:rsidR="00190AD6" w:rsidRPr="00832911">
        <w:rPr>
          <w:lang w:val="fr-CA"/>
        </w:rPr>
        <w:t>.</w:t>
      </w:r>
    </w:p>
    <w:p w:rsidR="006403EE" w:rsidRPr="00832911" w:rsidRDefault="00A37E28" w:rsidP="00CE065D">
      <w:pPr>
        <w:rPr>
          <w:lang w:val="fr-CA"/>
        </w:rPr>
      </w:pPr>
      <w:r w:rsidRPr="00832911">
        <w:rPr>
          <w:lang w:val="fr-CA"/>
        </w:rPr>
        <w:t>À remettre le (date) </w:t>
      </w:r>
      <w:r w:rsidR="006403EE" w:rsidRPr="00832911">
        <w:rPr>
          <w:lang w:val="fr-CA"/>
        </w:rPr>
        <w:t>:</w:t>
      </w:r>
      <w:r w:rsidR="00190AD6" w:rsidRPr="00832911">
        <w:rPr>
          <w:lang w:val="fr-CA"/>
        </w:rPr>
        <w:t xml:space="preserve">_______________ </w:t>
      </w:r>
      <w:r w:rsidRPr="00832911">
        <w:rPr>
          <w:lang w:val="fr-CA"/>
        </w:rPr>
        <w:t>Les évaluation</w:t>
      </w:r>
      <w:r w:rsidR="00B018F7">
        <w:rPr>
          <w:lang w:val="fr-CA"/>
        </w:rPr>
        <w:t xml:space="preserve">s </w:t>
      </w:r>
      <w:r w:rsidRPr="00832911">
        <w:rPr>
          <w:lang w:val="fr-CA"/>
        </w:rPr>
        <w:t xml:space="preserve">seront réunies aux autres données d’évaluation </w:t>
      </w:r>
      <w:r w:rsidR="00AF7985">
        <w:rPr>
          <w:lang w:val="fr-CA"/>
        </w:rPr>
        <w:t>recueillies</w:t>
      </w:r>
      <w:r w:rsidRPr="00832911">
        <w:rPr>
          <w:lang w:val="fr-CA"/>
        </w:rPr>
        <w:t xml:space="preserve"> et intégrées à l’ordre du jour </w:t>
      </w:r>
      <w:r w:rsidR="00534A53">
        <w:rPr>
          <w:lang w:val="fr-CA"/>
        </w:rPr>
        <w:t>de la séance de travail du</w:t>
      </w:r>
      <w:r w:rsidRPr="00832911">
        <w:rPr>
          <w:lang w:val="fr-CA"/>
        </w:rPr>
        <w:t xml:space="preserve"> </w:t>
      </w:r>
      <w:r w:rsidR="00534A53">
        <w:rPr>
          <w:lang w:val="fr-CA"/>
        </w:rPr>
        <w:t>[date</w:t>
      </w:r>
      <w:r w:rsidR="006403EE" w:rsidRPr="00832911">
        <w:rPr>
          <w:lang w:val="fr-CA"/>
        </w:rPr>
        <w:t>].</w:t>
      </w:r>
    </w:p>
    <w:tbl>
      <w:tblPr>
        <w:tblStyle w:val="TableGrid"/>
        <w:tblW w:w="0" w:type="auto"/>
        <w:tblBorders>
          <w:left w:val="none" w:sz="0" w:space="0" w:color="auto"/>
          <w:bottom w:val="none" w:sz="0" w:space="0" w:color="auto"/>
          <w:right w:val="none" w:sz="0" w:space="0" w:color="auto"/>
        </w:tblBorders>
        <w:tblLook w:val="04A0"/>
      </w:tblPr>
      <w:tblGrid>
        <w:gridCol w:w="4428"/>
        <w:gridCol w:w="450"/>
        <w:gridCol w:w="4968"/>
      </w:tblGrid>
      <w:tr w:rsidR="00FE1169" w:rsidRPr="00832911" w:rsidTr="00FE1169">
        <w:tc>
          <w:tcPr>
            <w:tcW w:w="4428" w:type="dxa"/>
            <w:tcBorders>
              <w:bottom w:val="nil"/>
              <w:right w:val="nil"/>
            </w:tcBorders>
          </w:tcPr>
          <w:p w:rsidR="00FE1169" w:rsidRPr="00832911" w:rsidRDefault="00A37E28" w:rsidP="00CE065D">
            <w:pPr>
              <w:rPr>
                <w:lang w:val="fr-CA"/>
              </w:rPr>
            </w:pPr>
            <w:r w:rsidRPr="00832911">
              <w:rPr>
                <w:lang w:val="fr-CA"/>
              </w:rPr>
              <w:t>S</w:t>
            </w:r>
            <w:r w:rsidR="00FE1169" w:rsidRPr="00832911">
              <w:rPr>
                <w:lang w:val="fr-CA"/>
              </w:rPr>
              <w:t>ignature</w:t>
            </w:r>
            <w:r w:rsidRPr="00832911">
              <w:rPr>
                <w:lang w:val="fr-CA"/>
              </w:rPr>
              <w:t xml:space="preserve"> du maire</w:t>
            </w: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left w:val="nil"/>
              <w:bottom w:val="nil"/>
            </w:tcBorders>
          </w:tcPr>
          <w:p w:rsidR="00FE1169" w:rsidRPr="00832911" w:rsidRDefault="00A37E28" w:rsidP="00CE065D">
            <w:pPr>
              <w:rPr>
                <w:lang w:val="fr-CA"/>
              </w:rPr>
            </w:pPr>
            <w:r w:rsidRPr="00832911">
              <w:rPr>
                <w:lang w:val="fr-CA"/>
              </w:rPr>
              <w:t>S</w:t>
            </w:r>
            <w:r w:rsidR="00FE1169" w:rsidRPr="00832911">
              <w:rPr>
                <w:lang w:val="fr-CA"/>
              </w:rPr>
              <w:t>ignature</w:t>
            </w:r>
            <w:r w:rsidRPr="00832911">
              <w:rPr>
                <w:lang w:val="fr-CA"/>
              </w:rPr>
              <w:t xml:space="preserve"> du DG</w:t>
            </w:r>
          </w:p>
        </w:tc>
      </w:tr>
      <w:tr w:rsidR="00FE1169" w:rsidRPr="00832911" w:rsidTr="00FE1169">
        <w:tc>
          <w:tcPr>
            <w:tcW w:w="4428" w:type="dxa"/>
            <w:tcBorders>
              <w:top w:val="nil"/>
              <w:bottom w:val="single" w:sz="4" w:space="0" w:color="auto"/>
              <w:right w:val="nil"/>
            </w:tcBorders>
          </w:tcPr>
          <w:p w:rsidR="00FE1169" w:rsidRPr="00832911" w:rsidRDefault="00FE1169" w:rsidP="00CE065D">
            <w:pPr>
              <w:rPr>
                <w:lang w:val="fr-CA"/>
              </w:rPr>
            </w:pP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nil"/>
              <w:left w:val="nil"/>
              <w:bottom w:val="single" w:sz="4" w:space="0" w:color="auto"/>
            </w:tcBorders>
          </w:tcPr>
          <w:p w:rsidR="00FE1169" w:rsidRPr="00832911" w:rsidRDefault="00FE1169" w:rsidP="00CE065D">
            <w:pPr>
              <w:rPr>
                <w:lang w:val="fr-CA"/>
              </w:rPr>
            </w:pPr>
          </w:p>
        </w:tc>
      </w:tr>
      <w:tr w:rsidR="00FE1169" w:rsidRPr="00832911" w:rsidTr="00FE1169">
        <w:tc>
          <w:tcPr>
            <w:tcW w:w="4428" w:type="dxa"/>
            <w:tcBorders>
              <w:top w:val="single" w:sz="4" w:space="0" w:color="auto"/>
              <w:bottom w:val="nil"/>
              <w:right w:val="nil"/>
            </w:tcBorders>
          </w:tcPr>
          <w:p w:rsidR="00FE1169" w:rsidRPr="00832911" w:rsidRDefault="00FE1169" w:rsidP="00CE065D">
            <w:pPr>
              <w:rPr>
                <w:lang w:val="fr-CA"/>
              </w:rPr>
            </w:pPr>
            <w:r w:rsidRPr="00832911">
              <w:rPr>
                <w:lang w:val="fr-CA"/>
              </w:rPr>
              <w:t>Date</w:t>
            </w: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single" w:sz="4" w:space="0" w:color="auto"/>
              <w:left w:val="nil"/>
              <w:bottom w:val="nil"/>
            </w:tcBorders>
          </w:tcPr>
          <w:p w:rsidR="00FE1169" w:rsidRPr="00832911" w:rsidRDefault="00FE1169" w:rsidP="00CE065D">
            <w:pPr>
              <w:rPr>
                <w:lang w:val="fr-CA"/>
              </w:rPr>
            </w:pPr>
            <w:r w:rsidRPr="00832911">
              <w:rPr>
                <w:lang w:val="fr-CA"/>
              </w:rPr>
              <w:t>Date</w:t>
            </w:r>
          </w:p>
        </w:tc>
      </w:tr>
      <w:tr w:rsidR="00FE1169" w:rsidRPr="00832911" w:rsidTr="00FE1169">
        <w:tc>
          <w:tcPr>
            <w:tcW w:w="4428" w:type="dxa"/>
            <w:tcBorders>
              <w:top w:val="nil"/>
              <w:bottom w:val="nil"/>
              <w:right w:val="nil"/>
            </w:tcBorders>
          </w:tcPr>
          <w:p w:rsidR="00FE1169" w:rsidRPr="00832911" w:rsidRDefault="00FE1169" w:rsidP="00CE065D">
            <w:pPr>
              <w:rPr>
                <w:lang w:val="fr-CA"/>
              </w:rPr>
            </w:pP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nil"/>
              <w:left w:val="nil"/>
              <w:bottom w:val="nil"/>
            </w:tcBorders>
          </w:tcPr>
          <w:p w:rsidR="00FE1169" w:rsidRPr="00832911" w:rsidRDefault="00FE1169" w:rsidP="00CE065D">
            <w:pPr>
              <w:rPr>
                <w:lang w:val="fr-CA"/>
              </w:rPr>
            </w:pPr>
          </w:p>
        </w:tc>
      </w:tr>
      <w:tr w:rsidR="00FE1169" w:rsidRPr="00832911" w:rsidTr="00FE1169">
        <w:tc>
          <w:tcPr>
            <w:tcW w:w="4428" w:type="dxa"/>
            <w:tcBorders>
              <w:top w:val="nil"/>
              <w:bottom w:val="single" w:sz="4" w:space="0" w:color="auto"/>
              <w:right w:val="nil"/>
            </w:tcBorders>
          </w:tcPr>
          <w:p w:rsidR="00FE1169" w:rsidRPr="00832911" w:rsidRDefault="00FE1169" w:rsidP="00CE065D">
            <w:pPr>
              <w:rPr>
                <w:lang w:val="fr-CA"/>
              </w:rPr>
            </w:pP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nil"/>
              <w:left w:val="nil"/>
              <w:bottom w:val="nil"/>
            </w:tcBorders>
          </w:tcPr>
          <w:p w:rsidR="00FE1169" w:rsidRPr="00832911" w:rsidRDefault="00FE1169" w:rsidP="00CE065D">
            <w:pPr>
              <w:rPr>
                <w:lang w:val="fr-CA"/>
              </w:rPr>
            </w:pPr>
          </w:p>
        </w:tc>
      </w:tr>
      <w:tr w:rsidR="00FE1169" w:rsidRPr="00832911" w:rsidTr="00FE1169">
        <w:tc>
          <w:tcPr>
            <w:tcW w:w="4428" w:type="dxa"/>
            <w:tcBorders>
              <w:top w:val="single" w:sz="4" w:space="0" w:color="auto"/>
              <w:bottom w:val="nil"/>
              <w:right w:val="nil"/>
            </w:tcBorders>
          </w:tcPr>
          <w:p w:rsidR="00FE1169" w:rsidRPr="00832911" w:rsidRDefault="00FE1169" w:rsidP="00534A53">
            <w:pPr>
              <w:rPr>
                <w:lang w:val="fr-CA"/>
              </w:rPr>
            </w:pPr>
            <w:r w:rsidRPr="00832911">
              <w:rPr>
                <w:lang w:val="fr-CA"/>
              </w:rPr>
              <w:t>Signature</w:t>
            </w:r>
            <w:r w:rsidR="00A37E28" w:rsidRPr="00832911">
              <w:rPr>
                <w:lang w:val="fr-CA"/>
              </w:rPr>
              <w:t xml:space="preserve"> d</w:t>
            </w:r>
            <w:r w:rsidR="00534A53">
              <w:rPr>
                <w:lang w:val="fr-CA"/>
              </w:rPr>
              <w:t xml:space="preserve">u représentant </w:t>
            </w:r>
            <w:r w:rsidR="00A37E28" w:rsidRPr="00832911">
              <w:rPr>
                <w:lang w:val="fr-CA"/>
              </w:rPr>
              <w:t>élu</w:t>
            </w: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nil"/>
              <w:left w:val="nil"/>
              <w:bottom w:val="nil"/>
            </w:tcBorders>
          </w:tcPr>
          <w:p w:rsidR="00FE1169" w:rsidRPr="00832911" w:rsidRDefault="00FE1169" w:rsidP="00CE065D">
            <w:pPr>
              <w:rPr>
                <w:lang w:val="fr-CA"/>
              </w:rPr>
            </w:pPr>
          </w:p>
        </w:tc>
      </w:tr>
      <w:tr w:rsidR="00FE1169" w:rsidRPr="00832911" w:rsidTr="00FE1169">
        <w:tc>
          <w:tcPr>
            <w:tcW w:w="4428" w:type="dxa"/>
            <w:tcBorders>
              <w:top w:val="nil"/>
              <w:bottom w:val="single" w:sz="4" w:space="0" w:color="auto"/>
              <w:right w:val="nil"/>
            </w:tcBorders>
          </w:tcPr>
          <w:p w:rsidR="00FE1169" w:rsidRPr="00832911" w:rsidRDefault="00FE1169" w:rsidP="00CE065D">
            <w:pPr>
              <w:rPr>
                <w:lang w:val="fr-CA"/>
              </w:rPr>
            </w:pP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nil"/>
              <w:left w:val="nil"/>
              <w:bottom w:val="nil"/>
            </w:tcBorders>
          </w:tcPr>
          <w:p w:rsidR="00FE1169" w:rsidRPr="00832911" w:rsidRDefault="00FE1169" w:rsidP="00CE065D">
            <w:pPr>
              <w:rPr>
                <w:lang w:val="fr-CA"/>
              </w:rPr>
            </w:pPr>
          </w:p>
        </w:tc>
      </w:tr>
      <w:tr w:rsidR="00FE1169" w:rsidRPr="00832911" w:rsidTr="00FE1169">
        <w:tc>
          <w:tcPr>
            <w:tcW w:w="4428" w:type="dxa"/>
            <w:tcBorders>
              <w:top w:val="single" w:sz="4" w:space="0" w:color="auto"/>
              <w:bottom w:val="nil"/>
              <w:right w:val="nil"/>
            </w:tcBorders>
          </w:tcPr>
          <w:p w:rsidR="00FE1169" w:rsidRPr="00832911" w:rsidRDefault="00FE1169" w:rsidP="00CE065D">
            <w:pPr>
              <w:rPr>
                <w:lang w:val="fr-CA"/>
              </w:rPr>
            </w:pPr>
            <w:r w:rsidRPr="00832911">
              <w:rPr>
                <w:lang w:val="fr-CA"/>
              </w:rPr>
              <w:t>Date</w:t>
            </w: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nil"/>
              <w:left w:val="nil"/>
              <w:bottom w:val="nil"/>
            </w:tcBorders>
          </w:tcPr>
          <w:p w:rsidR="00FE1169" w:rsidRPr="00832911" w:rsidRDefault="00FE1169" w:rsidP="00CE065D">
            <w:pPr>
              <w:rPr>
                <w:lang w:val="fr-CA"/>
              </w:rPr>
            </w:pPr>
          </w:p>
        </w:tc>
      </w:tr>
      <w:tr w:rsidR="00FE1169" w:rsidRPr="00832911" w:rsidTr="00FE1169">
        <w:tc>
          <w:tcPr>
            <w:tcW w:w="4428" w:type="dxa"/>
            <w:tcBorders>
              <w:top w:val="nil"/>
              <w:bottom w:val="nil"/>
              <w:right w:val="nil"/>
            </w:tcBorders>
          </w:tcPr>
          <w:p w:rsidR="00FE1169" w:rsidRPr="00832911" w:rsidRDefault="00FE1169" w:rsidP="00CE065D">
            <w:pPr>
              <w:rPr>
                <w:lang w:val="fr-CA"/>
              </w:rPr>
            </w:pPr>
          </w:p>
        </w:tc>
        <w:tc>
          <w:tcPr>
            <w:tcW w:w="450" w:type="dxa"/>
            <w:tcBorders>
              <w:top w:val="nil"/>
              <w:left w:val="nil"/>
              <w:bottom w:val="nil"/>
              <w:right w:val="nil"/>
            </w:tcBorders>
          </w:tcPr>
          <w:p w:rsidR="00FE1169" w:rsidRPr="00832911" w:rsidRDefault="00FE1169" w:rsidP="00CE065D">
            <w:pPr>
              <w:rPr>
                <w:lang w:val="fr-CA"/>
              </w:rPr>
            </w:pPr>
          </w:p>
        </w:tc>
        <w:tc>
          <w:tcPr>
            <w:tcW w:w="4968" w:type="dxa"/>
            <w:tcBorders>
              <w:top w:val="nil"/>
              <w:left w:val="nil"/>
              <w:bottom w:val="nil"/>
            </w:tcBorders>
          </w:tcPr>
          <w:p w:rsidR="00FE1169" w:rsidRPr="00832911" w:rsidRDefault="00FE1169" w:rsidP="00CE065D">
            <w:pPr>
              <w:rPr>
                <w:lang w:val="fr-CA"/>
              </w:rPr>
            </w:pPr>
          </w:p>
        </w:tc>
      </w:tr>
    </w:tbl>
    <w:p w:rsidR="006403EE" w:rsidRPr="00832911" w:rsidRDefault="00320134" w:rsidP="00AD01F1">
      <w:pPr>
        <w:spacing w:before="120" w:after="120"/>
        <w:rPr>
          <w:b/>
          <w:lang w:val="fr-CA"/>
        </w:rPr>
      </w:pPr>
      <w:r>
        <w:rPr>
          <w:b/>
          <w:lang w:val="fr-CA"/>
        </w:rPr>
        <w:t>Instructions</w:t>
      </w:r>
      <w:r w:rsidR="0064645E" w:rsidRPr="00832911">
        <w:rPr>
          <w:b/>
          <w:lang w:val="fr-CA"/>
        </w:rPr>
        <w:t xml:space="preserve"> pour l’utilisation de </w:t>
      </w:r>
      <w:r>
        <w:rPr>
          <w:b/>
          <w:lang w:val="fr-CA"/>
        </w:rPr>
        <w:t>l’outil</w:t>
      </w:r>
      <w:r w:rsidR="0064645E" w:rsidRPr="00832911">
        <w:rPr>
          <w:b/>
          <w:lang w:val="fr-CA"/>
        </w:rPr>
        <w:t xml:space="preserve"> </w:t>
      </w:r>
      <w:r w:rsidR="00E21C89">
        <w:rPr>
          <w:b/>
          <w:lang w:val="fr-CA"/>
        </w:rPr>
        <w:t>de notation</w:t>
      </w:r>
      <w:r w:rsidR="0064645E" w:rsidRPr="00832911">
        <w:rPr>
          <w:b/>
          <w:lang w:val="fr-CA"/>
        </w:rPr>
        <w:t> </w:t>
      </w:r>
      <w:r w:rsidR="00DD297F" w:rsidRPr="00832911">
        <w:rPr>
          <w:b/>
          <w:lang w:val="fr-CA"/>
        </w:rPr>
        <w:t>:</w:t>
      </w:r>
    </w:p>
    <w:p w:rsidR="00E56029" w:rsidRDefault="0064645E" w:rsidP="00AD01F1">
      <w:pPr>
        <w:spacing w:after="120"/>
        <w:rPr>
          <w:lang w:val="fr-CA"/>
        </w:rPr>
      </w:pPr>
      <w:r w:rsidRPr="00685572">
        <w:rPr>
          <w:lang w:val="fr-CA"/>
        </w:rPr>
        <w:t>Cette</w:t>
      </w:r>
      <w:r w:rsidR="007072A0" w:rsidRPr="00685572">
        <w:rPr>
          <w:lang w:val="fr-CA"/>
        </w:rPr>
        <w:t xml:space="preserve"> évaluation du rendement</w:t>
      </w:r>
      <w:r w:rsidRPr="00685572">
        <w:rPr>
          <w:lang w:val="fr-CA"/>
        </w:rPr>
        <w:t xml:space="preserve"> énonce seize domaines de compétence qui en font l’objet. Chaque compétence comporte des énoncés se rapportant aux normes de comportement la concernant. Pour chaque énoncé, utiliser l’échelle</w:t>
      </w:r>
      <w:r w:rsidR="00E21C89" w:rsidRPr="00685572">
        <w:rPr>
          <w:lang w:val="fr-CA"/>
        </w:rPr>
        <w:t xml:space="preserve"> de notation </w:t>
      </w:r>
      <w:r w:rsidR="00550BD4" w:rsidRPr="00685572">
        <w:rPr>
          <w:lang w:val="fr-CA"/>
        </w:rPr>
        <w:t>ci-dessous</w:t>
      </w:r>
      <w:r w:rsidRPr="00685572">
        <w:rPr>
          <w:lang w:val="fr-CA"/>
        </w:rPr>
        <w:t xml:space="preserve"> pour indiquer comment vous évaluez le rendement du DG. Chaque </w:t>
      </w:r>
      <w:r w:rsidR="00550BD4" w:rsidRPr="00685572">
        <w:rPr>
          <w:lang w:val="fr-CA"/>
        </w:rPr>
        <w:t xml:space="preserve">représentant </w:t>
      </w:r>
      <w:r w:rsidRPr="00685572">
        <w:rPr>
          <w:lang w:val="fr-CA"/>
        </w:rPr>
        <w:t xml:space="preserve">élu doit remplir ce formulaire et toutes les évaluations </w:t>
      </w:r>
      <w:r w:rsidRPr="00832911">
        <w:rPr>
          <w:lang w:val="fr-CA"/>
        </w:rPr>
        <w:t xml:space="preserve">seront rassemblées dans un rapport final qui sera </w:t>
      </w:r>
      <w:r w:rsidR="00833381">
        <w:rPr>
          <w:lang w:val="fr-CA"/>
        </w:rPr>
        <w:t>communiqué au conseil et au DG.</w:t>
      </w:r>
    </w:p>
    <w:p w:rsidR="002E50E8" w:rsidRPr="00832911" w:rsidRDefault="00E56029" w:rsidP="00AD01F1">
      <w:pPr>
        <w:spacing w:after="120"/>
        <w:rPr>
          <w:lang w:val="fr-CA"/>
        </w:rPr>
      </w:pPr>
      <w:r>
        <w:rPr>
          <w:lang w:val="fr-CA"/>
        </w:rPr>
        <w:t>REMARQUE :</w:t>
      </w:r>
      <w:r w:rsidR="004018BC" w:rsidRPr="00832911">
        <w:rPr>
          <w:lang w:val="fr-CA"/>
        </w:rPr>
        <w:t xml:space="preserve"> chaque énoncé laissé sans note recevra la valeur de 3 – Moyen.</w:t>
      </w:r>
    </w:p>
    <w:p w:rsidR="00DA4CFD" w:rsidRPr="00832911" w:rsidRDefault="004018BC" w:rsidP="00AD01F1">
      <w:pPr>
        <w:pStyle w:val="NoSpacing"/>
        <w:spacing w:after="120"/>
        <w:rPr>
          <w:lang w:val="fr-CA"/>
        </w:rPr>
      </w:pPr>
      <w:r w:rsidRPr="00832911">
        <w:rPr>
          <w:lang w:val="fr-CA"/>
        </w:rPr>
        <w:t>Dans les sections où les notes doivent être inscrites, un espace est prévu pour des commentaires. Si vous le</w:t>
      </w:r>
      <w:r w:rsidR="00550BD4">
        <w:rPr>
          <w:lang w:val="fr-CA"/>
        </w:rPr>
        <w:t>s</w:t>
      </w:r>
      <w:r w:rsidRPr="00832911">
        <w:rPr>
          <w:lang w:val="fr-CA"/>
        </w:rPr>
        <w:t xml:space="preserve"> </w:t>
      </w:r>
      <w:r w:rsidR="00550BD4">
        <w:rPr>
          <w:lang w:val="fr-CA"/>
        </w:rPr>
        <w:t>écrivez</w:t>
      </w:r>
      <w:r w:rsidRPr="00832911">
        <w:rPr>
          <w:lang w:val="fr-CA"/>
        </w:rPr>
        <w:t xml:space="preserve"> à la main, </w:t>
      </w:r>
      <w:r w:rsidR="00550BD4">
        <w:rPr>
          <w:lang w:val="fr-CA"/>
        </w:rPr>
        <w:t>assurez-vous qu’ils soient facilement</w:t>
      </w:r>
      <w:r w:rsidRPr="00832911">
        <w:rPr>
          <w:lang w:val="fr-CA"/>
        </w:rPr>
        <w:t xml:space="preserve"> lisible</w:t>
      </w:r>
      <w:r w:rsidR="00550BD4">
        <w:rPr>
          <w:lang w:val="fr-CA"/>
        </w:rPr>
        <w:t>s</w:t>
      </w:r>
      <w:r w:rsidRPr="00832911">
        <w:rPr>
          <w:lang w:val="fr-CA"/>
        </w:rPr>
        <w:t>.</w:t>
      </w:r>
    </w:p>
    <w:p w:rsidR="00CD41DE" w:rsidRPr="00832911" w:rsidRDefault="00582687" w:rsidP="00CD41DE">
      <w:pPr>
        <w:pStyle w:val="NoSpacing"/>
        <w:rPr>
          <w:b/>
          <w:lang w:val="fr-CA"/>
        </w:rPr>
      </w:pPr>
      <w:r>
        <w:rPr>
          <w:b/>
          <w:lang w:val="fr-CA"/>
        </w:rPr>
        <w:t xml:space="preserve">Outil </w:t>
      </w:r>
      <w:r w:rsidR="00E21C89">
        <w:rPr>
          <w:b/>
          <w:lang w:val="fr-CA"/>
        </w:rPr>
        <w:t>de notation</w:t>
      </w:r>
      <w:r w:rsidR="00CD41DE" w:rsidRPr="00832911">
        <w:rPr>
          <w:rStyle w:val="FootnoteReference"/>
          <w:rFonts w:ascii="Bookman Old Style" w:hAnsi="Bookman Old Style"/>
          <w:b/>
          <w:color w:val="376092"/>
          <w:lang w:val="fr-CA"/>
        </w:rPr>
        <w:footnoteReference w:id="1"/>
      </w:r>
    </w:p>
    <w:p w:rsidR="00CD41DE" w:rsidRPr="005A713E" w:rsidRDefault="004018BC" w:rsidP="00CD41DE">
      <w:pPr>
        <w:pStyle w:val="NoSpacing"/>
        <w:rPr>
          <w:lang w:val="fr-CA"/>
        </w:rPr>
      </w:pPr>
      <w:r w:rsidRPr="00832911">
        <w:rPr>
          <w:lang w:val="fr-CA"/>
        </w:rPr>
        <w:t>Répondre en donnant une note de 1 à 5</w:t>
      </w:r>
      <w:r w:rsidR="00AD01F1" w:rsidRPr="00832911">
        <w:rPr>
          <w:lang w:val="fr-CA"/>
        </w:rPr>
        <w:t xml:space="preserve"> </w:t>
      </w:r>
      <w:r w:rsidR="00D86C43" w:rsidRPr="005A713E">
        <w:rPr>
          <w:lang w:val="fr-CA"/>
        </w:rPr>
        <w:t>(</w:t>
      </w:r>
      <w:r w:rsidR="00E21C89" w:rsidRPr="005A713E">
        <w:rPr>
          <w:lang w:val="fr-CA"/>
        </w:rPr>
        <w:t>c</w:t>
      </w:r>
      <w:r w:rsidRPr="005A713E">
        <w:rPr>
          <w:lang w:val="fr-CA"/>
        </w:rPr>
        <w:t xml:space="preserve">haque </w:t>
      </w:r>
      <w:r w:rsidR="00E21C89" w:rsidRPr="005A713E">
        <w:rPr>
          <w:lang w:val="fr-CA"/>
        </w:rPr>
        <w:t>énoncé</w:t>
      </w:r>
      <w:r w:rsidRPr="005A713E">
        <w:rPr>
          <w:lang w:val="fr-CA"/>
        </w:rPr>
        <w:t xml:space="preserve"> non noté</w:t>
      </w:r>
      <w:r w:rsidR="00AD01F1" w:rsidRPr="005A713E">
        <w:rPr>
          <w:lang w:val="fr-CA"/>
        </w:rPr>
        <w:t xml:space="preserve"> </w:t>
      </w:r>
      <w:r w:rsidRPr="005A713E">
        <w:rPr>
          <w:lang w:val="fr-CA"/>
        </w:rPr>
        <w:t>recevra la valeur de 3 – Moyen</w:t>
      </w:r>
      <w:r w:rsidR="00D86C43" w:rsidRPr="005A713E">
        <w:rPr>
          <w:lang w:val="fr-CA"/>
        </w:rPr>
        <w:t>)</w:t>
      </w:r>
    </w:p>
    <w:p w:rsidR="00CD41DE" w:rsidRPr="005A713E" w:rsidRDefault="00CD41DE" w:rsidP="00CD41DE">
      <w:pPr>
        <w:pStyle w:val="NoSpacing"/>
        <w:rPr>
          <w:lang w:val="fr-CA"/>
        </w:rPr>
      </w:pPr>
      <w:r w:rsidRPr="005A713E">
        <w:rPr>
          <w:b/>
          <w:bCs/>
          <w:lang w:val="fr-CA"/>
        </w:rPr>
        <w:t xml:space="preserve">5 = Excellent </w:t>
      </w:r>
      <w:r w:rsidRPr="005A713E">
        <w:rPr>
          <w:lang w:val="fr-CA"/>
        </w:rPr>
        <w:t>(</w:t>
      </w:r>
      <w:r w:rsidR="00AD0119" w:rsidRPr="005A713E">
        <w:rPr>
          <w:lang w:val="fr-CA"/>
        </w:rPr>
        <w:t>dépasse presque toujours la norme de rendement</w:t>
      </w:r>
      <w:r w:rsidRPr="005A713E">
        <w:rPr>
          <w:lang w:val="fr-CA"/>
        </w:rPr>
        <w:t xml:space="preserve">) </w:t>
      </w:r>
    </w:p>
    <w:p w:rsidR="00CD41DE" w:rsidRPr="005A713E" w:rsidRDefault="004018BC" w:rsidP="00CD41DE">
      <w:pPr>
        <w:pStyle w:val="NoSpacing"/>
        <w:rPr>
          <w:lang w:val="fr-CA"/>
        </w:rPr>
      </w:pPr>
      <w:r w:rsidRPr="005A713E">
        <w:rPr>
          <w:b/>
          <w:bCs/>
          <w:lang w:val="fr-CA"/>
        </w:rPr>
        <w:t>4 = Supérieur à la moyenne</w:t>
      </w:r>
      <w:r w:rsidR="00CD41DE" w:rsidRPr="005A713E">
        <w:rPr>
          <w:b/>
          <w:bCs/>
          <w:lang w:val="fr-CA"/>
        </w:rPr>
        <w:t xml:space="preserve"> </w:t>
      </w:r>
      <w:r w:rsidR="00CD41DE" w:rsidRPr="005A713E">
        <w:rPr>
          <w:lang w:val="fr-CA"/>
        </w:rPr>
        <w:t>(</w:t>
      </w:r>
      <w:r w:rsidR="00AD0119" w:rsidRPr="005A713E">
        <w:rPr>
          <w:lang w:val="fr-CA"/>
        </w:rPr>
        <w:t>dépasse</w:t>
      </w:r>
      <w:r w:rsidR="00EC0316" w:rsidRPr="005A713E">
        <w:rPr>
          <w:lang w:val="fr-CA"/>
        </w:rPr>
        <w:t xml:space="preserve"> habituellement</w:t>
      </w:r>
      <w:r w:rsidR="00AD0119" w:rsidRPr="005A713E">
        <w:rPr>
          <w:lang w:val="fr-CA"/>
        </w:rPr>
        <w:t xml:space="preserve"> la norme de rendement</w:t>
      </w:r>
      <w:r w:rsidR="00CD41DE" w:rsidRPr="005A713E">
        <w:rPr>
          <w:lang w:val="fr-CA"/>
        </w:rPr>
        <w:t xml:space="preserve">) </w:t>
      </w:r>
    </w:p>
    <w:p w:rsidR="00CD41DE" w:rsidRPr="005A713E" w:rsidRDefault="004018BC" w:rsidP="00CD41DE">
      <w:pPr>
        <w:pStyle w:val="NoSpacing"/>
        <w:rPr>
          <w:lang w:val="fr-CA"/>
        </w:rPr>
      </w:pPr>
      <w:r w:rsidRPr="005A713E">
        <w:rPr>
          <w:b/>
          <w:bCs/>
          <w:lang w:val="fr-CA"/>
        </w:rPr>
        <w:t>3 = Moyen</w:t>
      </w:r>
      <w:r w:rsidR="00CD41DE" w:rsidRPr="005A713E">
        <w:rPr>
          <w:b/>
          <w:bCs/>
          <w:lang w:val="fr-CA"/>
        </w:rPr>
        <w:t xml:space="preserve"> </w:t>
      </w:r>
      <w:r w:rsidR="00CD41DE" w:rsidRPr="005A713E">
        <w:rPr>
          <w:lang w:val="fr-CA"/>
        </w:rPr>
        <w:t>(</w:t>
      </w:r>
      <w:r w:rsidR="00AD0119" w:rsidRPr="005A713E">
        <w:rPr>
          <w:lang w:val="fr-CA"/>
        </w:rPr>
        <w:t xml:space="preserve">atteint </w:t>
      </w:r>
      <w:r w:rsidR="00EC0316" w:rsidRPr="005A713E">
        <w:rPr>
          <w:lang w:val="fr-CA"/>
        </w:rPr>
        <w:t xml:space="preserve">habituellement </w:t>
      </w:r>
      <w:r w:rsidR="00AD0119" w:rsidRPr="005A713E">
        <w:rPr>
          <w:lang w:val="fr-CA"/>
        </w:rPr>
        <w:t>la norme de rendement</w:t>
      </w:r>
      <w:r w:rsidR="00CD41DE" w:rsidRPr="005A713E">
        <w:rPr>
          <w:lang w:val="fr-CA"/>
        </w:rPr>
        <w:t xml:space="preserve">) </w:t>
      </w:r>
    </w:p>
    <w:p w:rsidR="00CD41DE" w:rsidRPr="005A713E" w:rsidRDefault="004018BC" w:rsidP="00CD41DE">
      <w:pPr>
        <w:pStyle w:val="NoSpacing"/>
        <w:rPr>
          <w:lang w:val="fr-CA"/>
        </w:rPr>
      </w:pPr>
      <w:r w:rsidRPr="005A713E">
        <w:rPr>
          <w:b/>
          <w:bCs/>
          <w:lang w:val="fr-CA"/>
        </w:rPr>
        <w:t xml:space="preserve">2 = Inférieur à la moyenne </w:t>
      </w:r>
      <w:r w:rsidR="00CD41DE" w:rsidRPr="005A713E">
        <w:rPr>
          <w:lang w:val="fr-CA"/>
        </w:rPr>
        <w:t>(</w:t>
      </w:r>
      <w:r w:rsidR="00AD0119" w:rsidRPr="005A713E">
        <w:rPr>
          <w:lang w:val="fr-CA"/>
        </w:rPr>
        <w:t xml:space="preserve">n’atteint </w:t>
      </w:r>
      <w:r w:rsidR="00EC0316" w:rsidRPr="005A713E">
        <w:rPr>
          <w:lang w:val="fr-CA"/>
        </w:rPr>
        <w:t xml:space="preserve">habituellement </w:t>
      </w:r>
      <w:r w:rsidR="00AD0119" w:rsidRPr="005A713E">
        <w:rPr>
          <w:lang w:val="fr-CA"/>
        </w:rPr>
        <w:t>pas la norme de rendement</w:t>
      </w:r>
      <w:r w:rsidR="00CD41DE" w:rsidRPr="005A713E">
        <w:rPr>
          <w:lang w:val="fr-CA"/>
        </w:rPr>
        <w:t xml:space="preserve">) </w:t>
      </w:r>
    </w:p>
    <w:p w:rsidR="0095720A" w:rsidRPr="00832911" w:rsidRDefault="00CD41DE" w:rsidP="00CD41DE">
      <w:pPr>
        <w:pStyle w:val="NoSpacing"/>
        <w:rPr>
          <w:lang w:val="fr-CA"/>
        </w:rPr>
      </w:pPr>
      <w:r w:rsidRPr="005A713E">
        <w:rPr>
          <w:b/>
          <w:bCs/>
          <w:lang w:val="fr-CA"/>
        </w:rPr>
        <w:t xml:space="preserve">1 = </w:t>
      </w:r>
      <w:r w:rsidR="00EC19FD" w:rsidRPr="005A713E">
        <w:rPr>
          <w:b/>
          <w:bCs/>
          <w:lang w:val="fr-CA"/>
        </w:rPr>
        <w:t>Médiocre</w:t>
      </w:r>
      <w:r w:rsidRPr="005A713E">
        <w:rPr>
          <w:b/>
          <w:bCs/>
          <w:lang w:val="fr-CA"/>
        </w:rPr>
        <w:t xml:space="preserve"> </w:t>
      </w:r>
      <w:r w:rsidRPr="005A713E">
        <w:rPr>
          <w:lang w:val="fr-CA"/>
        </w:rPr>
        <w:t>(</w:t>
      </w:r>
      <w:r w:rsidR="00AD0119" w:rsidRPr="005A713E">
        <w:rPr>
          <w:lang w:val="fr-CA"/>
        </w:rPr>
        <w:t>atteint rarement la norme de rendement</w:t>
      </w:r>
      <w:r w:rsidRPr="005A713E">
        <w:rPr>
          <w:lang w:val="fr-CA"/>
        </w:rPr>
        <w:t>)</w:t>
      </w:r>
      <w:r w:rsidRPr="00832911">
        <w:rPr>
          <w:lang w:val="fr-CA"/>
        </w:rPr>
        <w:t xml:space="preserve"> </w:t>
      </w:r>
    </w:p>
    <w:p w:rsidR="0080761E" w:rsidRPr="00832911" w:rsidRDefault="0080761E" w:rsidP="00CD41DE">
      <w:pPr>
        <w:pStyle w:val="NoSpacing"/>
        <w:rPr>
          <w:lang w:val="fr-CA"/>
        </w:rPr>
        <w:sectPr w:rsidR="0080761E" w:rsidRPr="00832911" w:rsidSect="001010B9">
          <w:headerReference w:type="even" r:id="rId8"/>
          <w:headerReference w:type="default" r:id="rId9"/>
          <w:footerReference w:type="default" r:id="rId10"/>
          <w:headerReference w:type="first" r:id="rId11"/>
          <w:pgSz w:w="12240" w:h="15840"/>
          <w:pgMar w:top="1440" w:right="1170" w:bottom="1440" w:left="1440" w:header="720" w:footer="734" w:gutter="0"/>
          <w:cols w:space="720"/>
          <w:docGrid w:linePitch="360"/>
        </w:sectPr>
      </w:pPr>
    </w:p>
    <w:p w:rsidR="00D30183" w:rsidRPr="00832911" w:rsidRDefault="00AD0119" w:rsidP="00D30183">
      <w:pPr>
        <w:pStyle w:val="Heading1"/>
        <w:rPr>
          <w:lang w:val="fr-CA"/>
        </w:rPr>
      </w:pPr>
      <w:r w:rsidRPr="00832911">
        <w:rPr>
          <w:lang w:val="fr-CA"/>
        </w:rPr>
        <w:lastRenderedPageBreak/>
        <w:t>Correspondance entre les buts stratégiques du conseil et les buts du DG</w:t>
      </w:r>
    </w:p>
    <w:p w:rsidR="009A2C8F" w:rsidRPr="00832911" w:rsidRDefault="009A2C8F" w:rsidP="009A2C8F">
      <w:pPr>
        <w:rPr>
          <w:lang w:val="fr-CA"/>
        </w:rPr>
      </w:pPr>
    </w:p>
    <w:p w:rsidR="002E5D8A" w:rsidRDefault="009A2C8F" w:rsidP="009A2C8F">
      <w:pPr>
        <w:rPr>
          <w:lang w:val="fr-CA"/>
        </w:rPr>
      </w:pPr>
      <w:r w:rsidRPr="00832911">
        <w:rPr>
          <w:lang w:val="fr-CA"/>
        </w:rPr>
        <w:t>A</w:t>
      </w:r>
      <w:r w:rsidR="00AD0119" w:rsidRPr="00832911">
        <w:rPr>
          <w:lang w:val="fr-CA"/>
        </w:rPr>
        <w:t>u début de cette période</w:t>
      </w:r>
      <w:r w:rsidR="004B508E">
        <w:rPr>
          <w:lang w:val="fr-CA"/>
        </w:rPr>
        <w:t xml:space="preserve"> d’évaluation</w:t>
      </w:r>
      <w:r w:rsidR="00AD0119" w:rsidRPr="00832911">
        <w:rPr>
          <w:lang w:val="fr-CA"/>
        </w:rPr>
        <w:t>, le DG, le maire et le</w:t>
      </w:r>
      <w:r w:rsidR="004B508E">
        <w:rPr>
          <w:lang w:val="fr-CA"/>
        </w:rPr>
        <w:t>s</w:t>
      </w:r>
      <w:r w:rsidR="00AD0119" w:rsidRPr="00832911">
        <w:rPr>
          <w:lang w:val="fr-CA"/>
        </w:rPr>
        <w:t xml:space="preserve"> conseil</w:t>
      </w:r>
      <w:r w:rsidR="004B508E">
        <w:rPr>
          <w:lang w:val="fr-CA"/>
        </w:rPr>
        <w:t>lers</w:t>
      </w:r>
      <w:r w:rsidR="00AD0119" w:rsidRPr="00832911">
        <w:rPr>
          <w:lang w:val="fr-CA"/>
        </w:rPr>
        <w:t xml:space="preserve"> </w:t>
      </w:r>
      <w:r w:rsidR="00A33EE1">
        <w:rPr>
          <w:lang w:val="fr-CA"/>
        </w:rPr>
        <w:t>avaient</w:t>
      </w:r>
      <w:r w:rsidR="00AD0119" w:rsidRPr="00832911">
        <w:rPr>
          <w:lang w:val="fr-CA"/>
        </w:rPr>
        <w:t xml:space="preserve"> indiqué les buts</w:t>
      </w:r>
      <w:r w:rsidR="00FF12FE">
        <w:rPr>
          <w:lang w:val="fr-CA"/>
        </w:rPr>
        <w:t>/o</w:t>
      </w:r>
      <w:r w:rsidR="004B508E">
        <w:rPr>
          <w:lang w:val="fr-CA"/>
        </w:rPr>
        <w:t>bjectifs</w:t>
      </w:r>
      <w:r w:rsidR="00AD0119" w:rsidRPr="00832911">
        <w:rPr>
          <w:lang w:val="fr-CA"/>
        </w:rPr>
        <w:t xml:space="preserve"> et </w:t>
      </w:r>
      <w:r w:rsidR="00A33EE1" w:rsidRPr="00A33EE1">
        <w:rPr>
          <w:lang w:val="fr-CA"/>
        </w:rPr>
        <w:t>résultats clés</w:t>
      </w:r>
      <w:r w:rsidR="00AD0119" w:rsidRPr="00832911">
        <w:rPr>
          <w:lang w:val="fr-CA"/>
        </w:rPr>
        <w:t xml:space="preserve"> suivants pour l’année. À la fin de ce formulaire, un espace est prévu pour </w:t>
      </w:r>
      <w:r w:rsidR="00A33EE1">
        <w:rPr>
          <w:lang w:val="fr-CA"/>
        </w:rPr>
        <w:t>indiquer</w:t>
      </w:r>
      <w:r w:rsidR="00AD0119" w:rsidRPr="00832911">
        <w:rPr>
          <w:lang w:val="fr-CA"/>
        </w:rPr>
        <w:t xml:space="preserve"> les nouveaux buts</w:t>
      </w:r>
      <w:r w:rsidR="004B508E">
        <w:rPr>
          <w:lang w:val="fr-CA"/>
        </w:rPr>
        <w:t xml:space="preserve">, objectifs </w:t>
      </w:r>
      <w:r w:rsidR="00AD0119" w:rsidRPr="00832911">
        <w:rPr>
          <w:lang w:val="fr-CA"/>
        </w:rPr>
        <w:t xml:space="preserve">et </w:t>
      </w:r>
      <w:r w:rsidR="0075337F" w:rsidRPr="00832911">
        <w:rPr>
          <w:lang w:val="fr-CA"/>
        </w:rPr>
        <w:t>résultats pour l</w:t>
      </w:r>
      <w:r w:rsidR="004B508E">
        <w:rPr>
          <w:lang w:val="fr-CA"/>
        </w:rPr>
        <w:t xml:space="preserve">a nouvelle </w:t>
      </w:r>
      <w:r w:rsidR="0075337F" w:rsidRPr="00832911">
        <w:rPr>
          <w:lang w:val="fr-CA"/>
        </w:rPr>
        <w:t xml:space="preserve">année </w:t>
      </w:r>
      <w:r w:rsidR="004B508E">
        <w:rPr>
          <w:lang w:val="fr-CA"/>
        </w:rPr>
        <w:t>d’évaluation</w:t>
      </w:r>
      <w:r w:rsidR="0075337F" w:rsidRPr="00832911">
        <w:rPr>
          <w:lang w:val="fr-CA"/>
        </w:rPr>
        <w:t>.</w:t>
      </w:r>
    </w:p>
    <w:p w:rsidR="00211684" w:rsidRPr="005A713E" w:rsidRDefault="009A2C8F" w:rsidP="009A2C8F">
      <w:pPr>
        <w:rPr>
          <w:b/>
          <w:lang w:val="fr-CA"/>
        </w:rPr>
      </w:pPr>
      <w:r w:rsidRPr="00832911">
        <w:rPr>
          <w:lang w:val="fr-CA"/>
        </w:rPr>
        <w:t xml:space="preserve"> </w:t>
      </w:r>
      <w:r w:rsidR="00211684" w:rsidRPr="005A713E">
        <w:rPr>
          <w:b/>
          <w:lang w:val="fr-CA"/>
        </w:rPr>
        <w:t>Table</w:t>
      </w:r>
      <w:r w:rsidR="0075337F" w:rsidRPr="005A713E">
        <w:rPr>
          <w:b/>
          <w:lang w:val="fr-CA"/>
        </w:rPr>
        <w:t>au</w:t>
      </w:r>
      <w:r w:rsidR="00211684" w:rsidRPr="005A713E">
        <w:rPr>
          <w:b/>
          <w:lang w:val="fr-CA"/>
        </w:rPr>
        <w:t xml:space="preserve"> 1</w:t>
      </w:r>
      <w:r w:rsidR="0075337F" w:rsidRPr="005A713E">
        <w:rPr>
          <w:b/>
          <w:lang w:val="fr-CA"/>
        </w:rPr>
        <w:t> : O</w:t>
      </w:r>
      <w:r w:rsidR="007072A0" w:rsidRPr="005A713E">
        <w:rPr>
          <w:b/>
          <w:lang w:val="fr-CA"/>
        </w:rPr>
        <w:t xml:space="preserve">bjectifs du DG </w:t>
      </w:r>
      <w:r w:rsidR="0075337F" w:rsidRPr="005A713E">
        <w:rPr>
          <w:b/>
          <w:lang w:val="fr-CA"/>
        </w:rPr>
        <w:t>et résultats clés pour</w:t>
      </w:r>
      <w:r w:rsidR="00211684" w:rsidRPr="005A713E">
        <w:rPr>
          <w:b/>
          <w:lang w:val="fr-CA"/>
        </w:rPr>
        <w:t xml:space="preserve"> [</w:t>
      </w:r>
      <w:r w:rsidR="0075337F" w:rsidRPr="005A713E">
        <w:rPr>
          <w:b/>
          <w:lang w:val="fr-CA"/>
        </w:rPr>
        <w:t>année</w:t>
      </w:r>
      <w:r w:rsidR="00211684" w:rsidRPr="005A713E">
        <w:rPr>
          <w:b/>
          <w:lang w:val="fr-CA"/>
        </w:rPr>
        <w:t>]</w:t>
      </w:r>
    </w:p>
    <w:tbl>
      <w:tblPr>
        <w:tblStyle w:val="LightShading-Accent4"/>
        <w:tblW w:w="0" w:type="auto"/>
        <w:tblLook w:val="04A0"/>
      </w:tblPr>
      <w:tblGrid>
        <w:gridCol w:w="2182"/>
        <w:gridCol w:w="2073"/>
        <w:gridCol w:w="2055"/>
        <w:gridCol w:w="1944"/>
        <w:gridCol w:w="1592"/>
      </w:tblGrid>
      <w:tr w:rsidR="00232C2F" w:rsidRPr="00832911" w:rsidTr="006E3ED0">
        <w:trPr>
          <w:cnfStyle w:val="100000000000"/>
        </w:trPr>
        <w:tc>
          <w:tcPr>
            <w:cnfStyle w:val="001000000000"/>
            <w:tcW w:w="0" w:type="auto"/>
          </w:tcPr>
          <w:p w:rsidR="006E3ED0" w:rsidRPr="005A713E" w:rsidRDefault="0075337F" w:rsidP="0075337F">
            <w:pPr>
              <w:jc w:val="left"/>
              <w:rPr>
                <w:lang w:val="fr-CA"/>
              </w:rPr>
            </w:pPr>
            <w:r w:rsidRPr="005A713E">
              <w:rPr>
                <w:lang w:val="fr-CA"/>
              </w:rPr>
              <w:t>But stratégique du conseil</w:t>
            </w:r>
          </w:p>
        </w:tc>
        <w:tc>
          <w:tcPr>
            <w:tcW w:w="0" w:type="auto"/>
          </w:tcPr>
          <w:p w:rsidR="006E3ED0" w:rsidRPr="005A713E" w:rsidRDefault="00A33EE1" w:rsidP="0075337F">
            <w:pPr>
              <w:jc w:val="left"/>
              <w:cnfStyle w:val="100000000000"/>
              <w:rPr>
                <w:lang w:val="fr-CA"/>
              </w:rPr>
            </w:pPr>
            <w:r w:rsidRPr="005A713E">
              <w:rPr>
                <w:lang w:val="fr-CA"/>
              </w:rPr>
              <w:t>Objectifs</w:t>
            </w:r>
            <w:r w:rsidR="0075337F" w:rsidRPr="005A713E">
              <w:rPr>
                <w:lang w:val="fr-CA"/>
              </w:rPr>
              <w:t xml:space="preserve"> du DG pour l’année d’évaluation</w:t>
            </w:r>
          </w:p>
        </w:tc>
        <w:tc>
          <w:tcPr>
            <w:tcW w:w="0" w:type="auto"/>
          </w:tcPr>
          <w:p w:rsidR="006E3ED0" w:rsidRPr="005A713E" w:rsidRDefault="00FF12FE" w:rsidP="0075337F">
            <w:pPr>
              <w:jc w:val="left"/>
              <w:cnfStyle w:val="100000000000"/>
              <w:rPr>
                <w:lang w:val="fr-CA"/>
              </w:rPr>
            </w:pPr>
            <w:r w:rsidRPr="005A713E">
              <w:rPr>
                <w:lang w:val="fr-CA"/>
              </w:rPr>
              <w:t>R</w:t>
            </w:r>
            <w:r w:rsidR="0075337F" w:rsidRPr="005A713E">
              <w:rPr>
                <w:lang w:val="fr-CA"/>
              </w:rPr>
              <w:t>ésultats pour le DG</w:t>
            </w:r>
          </w:p>
        </w:tc>
        <w:tc>
          <w:tcPr>
            <w:tcW w:w="0" w:type="auto"/>
          </w:tcPr>
          <w:p w:rsidR="006E3ED0" w:rsidRPr="005A713E" w:rsidRDefault="0075337F" w:rsidP="0075337F">
            <w:pPr>
              <w:jc w:val="left"/>
              <w:cnfStyle w:val="100000000000"/>
              <w:rPr>
                <w:lang w:val="fr-CA"/>
              </w:rPr>
            </w:pPr>
            <w:r w:rsidRPr="005A713E">
              <w:rPr>
                <w:lang w:val="fr-CA"/>
              </w:rPr>
              <w:t>Mesure du rendement</w:t>
            </w:r>
          </w:p>
        </w:tc>
        <w:tc>
          <w:tcPr>
            <w:tcW w:w="0" w:type="auto"/>
          </w:tcPr>
          <w:p w:rsidR="006E3ED0" w:rsidRPr="005A713E" w:rsidRDefault="0075337F" w:rsidP="0075337F">
            <w:pPr>
              <w:jc w:val="left"/>
              <w:cnfStyle w:val="100000000000"/>
              <w:rPr>
                <w:lang w:val="fr-CA"/>
              </w:rPr>
            </w:pPr>
            <w:r w:rsidRPr="005A713E">
              <w:rPr>
                <w:lang w:val="fr-CA"/>
              </w:rPr>
              <w:t>Date cible d’achèvement</w:t>
            </w:r>
          </w:p>
        </w:tc>
      </w:tr>
      <w:tr w:rsidR="00232C2F" w:rsidRPr="00BD5565" w:rsidTr="006E3ED0">
        <w:trPr>
          <w:cnfStyle w:val="000000100000"/>
        </w:trPr>
        <w:tc>
          <w:tcPr>
            <w:cnfStyle w:val="001000000000"/>
            <w:tcW w:w="0" w:type="auto"/>
          </w:tcPr>
          <w:p w:rsidR="006E3ED0" w:rsidRPr="005A713E" w:rsidRDefault="0075337F" w:rsidP="00FF12FE">
            <w:pPr>
              <w:jc w:val="left"/>
              <w:rPr>
                <w:b w:val="0"/>
                <w:color w:val="auto"/>
                <w:sz w:val="18"/>
                <w:szCs w:val="18"/>
                <w:lang w:val="fr-CA"/>
              </w:rPr>
            </w:pPr>
            <w:r w:rsidRPr="005A713E">
              <w:rPr>
                <w:b w:val="0"/>
                <w:color w:val="auto"/>
                <w:sz w:val="18"/>
                <w:szCs w:val="18"/>
                <w:lang w:val="fr-CA"/>
              </w:rPr>
              <w:t>Indiquer chaque priorité du conseil correspond</w:t>
            </w:r>
            <w:r w:rsidR="00FF12FE" w:rsidRPr="005A713E">
              <w:rPr>
                <w:b w:val="0"/>
                <w:color w:val="auto"/>
                <w:sz w:val="18"/>
                <w:szCs w:val="18"/>
                <w:lang w:val="fr-CA"/>
              </w:rPr>
              <w:t>ant</w:t>
            </w:r>
            <w:r w:rsidRPr="005A713E">
              <w:rPr>
                <w:b w:val="0"/>
                <w:color w:val="auto"/>
                <w:sz w:val="18"/>
                <w:szCs w:val="18"/>
                <w:lang w:val="fr-CA"/>
              </w:rPr>
              <w:t xml:space="preserve"> aux </w:t>
            </w:r>
            <w:r w:rsidR="00FF12FE" w:rsidRPr="005A713E">
              <w:rPr>
                <w:b w:val="0"/>
                <w:color w:val="auto"/>
                <w:sz w:val="18"/>
                <w:szCs w:val="18"/>
                <w:lang w:val="fr-CA"/>
              </w:rPr>
              <w:t>objectifs</w:t>
            </w:r>
            <w:r w:rsidRPr="005A713E">
              <w:rPr>
                <w:b w:val="0"/>
                <w:color w:val="auto"/>
                <w:sz w:val="18"/>
                <w:szCs w:val="18"/>
                <w:lang w:val="fr-CA"/>
              </w:rPr>
              <w:t xml:space="preserve"> du DG</w:t>
            </w:r>
          </w:p>
        </w:tc>
        <w:tc>
          <w:tcPr>
            <w:tcW w:w="0" w:type="auto"/>
          </w:tcPr>
          <w:p w:rsidR="006E3ED0" w:rsidRPr="005A713E" w:rsidRDefault="002D3AED" w:rsidP="00232C2F">
            <w:pPr>
              <w:jc w:val="left"/>
              <w:cnfStyle w:val="000000100000"/>
              <w:rPr>
                <w:color w:val="auto"/>
                <w:sz w:val="18"/>
                <w:szCs w:val="18"/>
                <w:lang w:val="fr-CA"/>
              </w:rPr>
            </w:pPr>
            <w:r w:rsidRPr="005A713E">
              <w:rPr>
                <w:color w:val="auto"/>
                <w:sz w:val="18"/>
                <w:szCs w:val="18"/>
                <w:lang w:val="fr-CA"/>
              </w:rPr>
              <w:t xml:space="preserve">Indiquer chaque </w:t>
            </w:r>
            <w:r w:rsidR="00232C2F" w:rsidRPr="005A713E">
              <w:rPr>
                <w:color w:val="auto"/>
                <w:sz w:val="18"/>
                <w:szCs w:val="18"/>
                <w:lang w:val="fr-CA"/>
              </w:rPr>
              <w:t>objectif correspondant</w:t>
            </w:r>
            <w:r w:rsidRPr="005A713E">
              <w:rPr>
                <w:color w:val="auto"/>
                <w:sz w:val="18"/>
                <w:szCs w:val="18"/>
                <w:lang w:val="fr-CA"/>
              </w:rPr>
              <w:t xml:space="preserve"> aux </w:t>
            </w:r>
            <w:r w:rsidR="007072A0" w:rsidRPr="005A713E">
              <w:rPr>
                <w:color w:val="auto"/>
                <w:sz w:val="18"/>
                <w:szCs w:val="18"/>
                <w:lang w:val="fr-CA"/>
              </w:rPr>
              <w:t>priorités du conseil</w:t>
            </w:r>
          </w:p>
        </w:tc>
        <w:tc>
          <w:tcPr>
            <w:tcW w:w="0" w:type="auto"/>
          </w:tcPr>
          <w:p w:rsidR="006E3ED0" w:rsidRPr="005A713E" w:rsidRDefault="008342DB" w:rsidP="002D3AED">
            <w:pPr>
              <w:jc w:val="left"/>
              <w:cnfStyle w:val="000000100000"/>
              <w:rPr>
                <w:color w:val="auto"/>
                <w:lang w:val="fr-CA"/>
              </w:rPr>
            </w:pPr>
            <w:r w:rsidRPr="005A713E">
              <w:rPr>
                <w:rFonts w:ascii="Gotham Book" w:hAnsi="Gotham Book" w:cs="Arial"/>
                <w:color w:val="auto"/>
                <w:sz w:val="18"/>
                <w:szCs w:val="18"/>
                <w:lang w:val="fr-CA"/>
              </w:rPr>
              <w:t>Chaque résultat énoncé devrait correspondre à une priorité stratégique</w:t>
            </w:r>
          </w:p>
        </w:tc>
        <w:tc>
          <w:tcPr>
            <w:tcW w:w="0" w:type="auto"/>
          </w:tcPr>
          <w:p w:rsidR="006E3ED0" w:rsidRPr="005A713E" w:rsidRDefault="006E3ED0" w:rsidP="00232C2F">
            <w:pPr>
              <w:jc w:val="left"/>
              <w:cnfStyle w:val="000000100000"/>
              <w:rPr>
                <w:color w:val="auto"/>
                <w:lang w:val="fr-CA"/>
              </w:rPr>
            </w:pPr>
            <w:r w:rsidRPr="005A713E">
              <w:rPr>
                <w:rFonts w:ascii="Gotham Book" w:hAnsi="Gotham Book" w:cs="Arial"/>
                <w:color w:val="auto"/>
                <w:sz w:val="18"/>
                <w:szCs w:val="18"/>
                <w:lang w:val="fr-CA"/>
              </w:rPr>
              <w:t>Me</w:t>
            </w:r>
            <w:r w:rsidR="002D3AED" w:rsidRPr="005A713E">
              <w:rPr>
                <w:rFonts w:ascii="Gotham Book" w:hAnsi="Gotham Book" w:cs="Arial"/>
                <w:color w:val="auto"/>
                <w:sz w:val="18"/>
                <w:szCs w:val="18"/>
                <w:lang w:val="fr-CA"/>
              </w:rPr>
              <w:t xml:space="preserve">surer le degré de réussite des résultats d’après le </w:t>
            </w:r>
            <w:r w:rsidR="00232C2F" w:rsidRPr="005A713E">
              <w:rPr>
                <w:rFonts w:ascii="Gotham Book" w:hAnsi="Gotham Book" w:cs="Arial"/>
                <w:color w:val="auto"/>
                <w:sz w:val="18"/>
                <w:szCs w:val="18"/>
                <w:lang w:val="fr-CA"/>
              </w:rPr>
              <w:t>but/objectif</w:t>
            </w:r>
            <w:r w:rsidRPr="005A713E">
              <w:rPr>
                <w:rFonts w:ascii="Gotham Book" w:hAnsi="Gotham Book" w:cs="Arial"/>
                <w:color w:val="auto"/>
                <w:sz w:val="18"/>
                <w:szCs w:val="18"/>
                <w:lang w:val="fr-CA"/>
              </w:rPr>
              <w:t xml:space="preserve">  </w:t>
            </w:r>
          </w:p>
        </w:tc>
        <w:tc>
          <w:tcPr>
            <w:tcW w:w="0" w:type="auto"/>
          </w:tcPr>
          <w:p w:rsidR="006E3ED0" w:rsidRPr="00832911" w:rsidRDefault="006E3ED0" w:rsidP="006E3ED0">
            <w:pPr>
              <w:jc w:val="left"/>
              <w:cnfStyle w:val="000000100000"/>
              <w:rPr>
                <w:lang w:val="fr-CA"/>
              </w:rPr>
            </w:pPr>
          </w:p>
        </w:tc>
      </w:tr>
      <w:tr w:rsidR="00232C2F" w:rsidRPr="00BD5565" w:rsidTr="006E3ED0">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000000"/>
              <w:rPr>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lang w:val="fr-CA"/>
              </w:rPr>
            </w:pPr>
          </w:p>
        </w:tc>
      </w:tr>
      <w:tr w:rsidR="00232C2F" w:rsidRPr="00BD5565" w:rsidTr="006E3ED0">
        <w:trPr>
          <w:cnfStyle w:val="000000100000"/>
        </w:trPr>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100000"/>
              <w:rPr>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lang w:val="fr-CA"/>
              </w:rPr>
            </w:pPr>
          </w:p>
        </w:tc>
      </w:tr>
      <w:tr w:rsidR="00232C2F" w:rsidRPr="00BD5565" w:rsidTr="006E3ED0">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000000"/>
              <w:rPr>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lang w:val="fr-CA"/>
              </w:rPr>
            </w:pPr>
          </w:p>
        </w:tc>
      </w:tr>
      <w:tr w:rsidR="00232C2F" w:rsidRPr="00BD5565" w:rsidTr="006E3ED0">
        <w:trPr>
          <w:cnfStyle w:val="000000100000"/>
        </w:trPr>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100000"/>
              <w:rPr>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lang w:val="fr-CA"/>
              </w:rPr>
            </w:pPr>
          </w:p>
        </w:tc>
      </w:tr>
      <w:tr w:rsidR="00232C2F" w:rsidRPr="00BD5565" w:rsidTr="006E3ED0">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000000"/>
              <w:rPr>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lang w:val="fr-CA"/>
              </w:rPr>
            </w:pPr>
          </w:p>
        </w:tc>
      </w:tr>
      <w:tr w:rsidR="00232C2F" w:rsidRPr="00BD5565" w:rsidTr="006E3ED0">
        <w:trPr>
          <w:cnfStyle w:val="000000100000"/>
          <w:trHeight w:val="783"/>
        </w:trPr>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100000"/>
              <w:rPr>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lang w:val="fr-CA"/>
              </w:rPr>
            </w:pPr>
          </w:p>
        </w:tc>
      </w:tr>
      <w:tr w:rsidR="00232C2F" w:rsidRPr="00BD5565" w:rsidTr="006E3ED0">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000000"/>
              <w:rPr>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rFonts w:ascii="Gotham Book" w:hAnsi="Gotham Book" w:cs="Arial"/>
                <w:sz w:val="18"/>
                <w:szCs w:val="18"/>
                <w:lang w:val="fr-CA"/>
              </w:rPr>
            </w:pPr>
          </w:p>
        </w:tc>
        <w:tc>
          <w:tcPr>
            <w:tcW w:w="0" w:type="auto"/>
          </w:tcPr>
          <w:p w:rsidR="006E3ED0" w:rsidRPr="00832911" w:rsidRDefault="006E3ED0" w:rsidP="006E3ED0">
            <w:pPr>
              <w:jc w:val="left"/>
              <w:cnfStyle w:val="000000000000"/>
              <w:rPr>
                <w:lang w:val="fr-CA"/>
              </w:rPr>
            </w:pPr>
          </w:p>
        </w:tc>
      </w:tr>
      <w:tr w:rsidR="00232C2F" w:rsidRPr="00BD5565" w:rsidTr="006E3ED0">
        <w:trPr>
          <w:cnfStyle w:val="000000100000"/>
        </w:trPr>
        <w:tc>
          <w:tcPr>
            <w:cnfStyle w:val="001000000000"/>
            <w:tcW w:w="0" w:type="auto"/>
          </w:tcPr>
          <w:p w:rsidR="006E3ED0" w:rsidRPr="00832911" w:rsidRDefault="006E3ED0" w:rsidP="006E3ED0">
            <w:pPr>
              <w:jc w:val="left"/>
              <w:rPr>
                <w:b w:val="0"/>
                <w:lang w:val="fr-CA"/>
              </w:rPr>
            </w:pPr>
          </w:p>
          <w:p w:rsidR="006E3ED0" w:rsidRPr="00832911" w:rsidRDefault="006E3ED0" w:rsidP="006E3ED0">
            <w:pPr>
              <w:jc w:val="left"/>
              <w:rPr>
                <w:b w:val="0"/>
                <w:lang w:val="fr-CA"/>
              </w:rPr>
            </w:pPr>
          </w:p>
          <w:p w:rsidR="006E3ED0" w:rsidRPr="00832911" w:rsidRDefault="006E3ED0" w:rsidP="006E3ED0">
            <w:pPr>
              <w:jc w:val="left"/>
              <w:rPr>
                <w:b w:val="0"/>
                <w:lang w:val="fr-CA"/>
              </w:rPr>
            </w:pPr>
          </w:p>
        </w:tc>
        <w:tc>
          <w:tcPr>
            <w:tcW w:w="0" w:type="auto"/>
          </w:tcPr>
          <w:p w:rsidR="006E3ED0" w:rsidRPr="00832911" w:rsidRDefault="006E3ED0" w:rsidP="006E3ED0">
            <w:pPr>
              <w:jc w:val="left"/>
              <w:cnfStyle w:val="000000100000"/>
              <w:rPr>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rFonts w:ascii="Gotham Book" w:hAnsi="Gotham Book" w:cs="Arial"/>
                <w:sz w:val="18"/>
                <w:szCs w:val="18"/>
                <w:lang w:val="fr-CA"/>
              </w:rPr>
            </w:pPr>
          </w:p>
        </w:tc>
        <w:tc>
          <w:tcPr>
            <w:tcW w:w="0" w:type="auto"/>
          </w:tcPr>
          <w:p w:rsidR="006E3ED0" w:rsidRPr="00832911" w:rsidRDefault="006E3ED0" w:rsidP="006E3ED0">
            <w:pPr>
              <w:jc w:val="left"/>
              <w:cnfStyle w:val="000000100000"/>
              <w:rPr>
                <w:lang w:val="fr-CA"/>
              </w:rPr>
            </w:pPr>
          </w:p>
        </w:tc>
      </w:tr>
    </w:tbl>
    <w:p w:rsidR="00D30183" w:rsidRPr="00832911" w:rsidRDefault="00D30183" w:rsidP="00D30183">
      <w:pPr>
        <w:rPr>
          <w:lang w:val="fr-CA"/>
        </w:rPr>
      </w:pPr>
    </w:p>
    <w:p w:rsidR="009A2C8F" w:rsidRPr="00832911" w:rsidRDefault="009A2C8F" w:rsidP="00D30183">
      <w:pPr>
        <w:rPr>
          <w:lang w:val="fr-CA"/>
        </w:rPr>
      </w:pPr>
    </w:p>
    <w:p w:rsidR="009A2C8F" w:rsidRPr="00832911" w:rsidRDefault="009A2C8F" w:rsidP="00D30183">
      <w:pPr>
        <w:rPr>
          <w:lang w:val="fr-CA"/>
        </w:rPr>
      </w:pPr>
    </w:p>
    <w:p w:rsidR="009A2C8F" w:rsidRPr="00832911" w:rsidRDefault="009A2C8F" w:rsidP="00D30183">
      <w:pPr>
        <w:rPr>
          <w:lang w:val="fr-CA"/>
        </w:rPr>
      </w:pPr>
    </w:p>
    <w:p w:rsidR="001010B9" w:rsidRDefault="001010B9" w:rsidP="00BE5C25">
      <w:pPr>
        <w:pStyle w:val="Heading1"/>
        <w:rPr>
          <w:lang w:val="fr-CA"/>
        </w:rPr>
      </w:pPr>
    </w:p>
    <w:p w:rsidR="001010B9" w:rsidRDefault="001010B9" w:rsidP="001010B9">
      <w:pPr>
        <w:jc w:val="center"/>
        <w:rPr>
          <w:lang w:val="fr-CA"/>
        </w:rPr>
      </w:pPr>
    </w:p>
    <w:p w:rsidR="00BE5C25" w:rsidRPr="00832911" w:rsidRDefault="0080761E" w:rsidP="00BE5C25">
      <w:pPr>
        <w:pStyle w:val="Heading1"/>
        <w:rPr>
          <w:lang w:val="fr-CA"/>
        </w:rPr>
      </w:pPr>
      <w:r w:rsidRPr="00832911">
        <w:rPr>
          <w:lang w:val="fr-CA"/>
        </w:rPr>
        <w:lastRenderedPageBreak/>
        <w:t>Eff</w:t>
      </w:r>
      <w:r w:rsidR="002D3AED" w:rsidRPr="00832911">
        <w:rPr>
          <w:lang w:val="fr-CA"/>
        </w:rPr>
        <w:t xml:space="preserve">icacité </w:t>
      </w:r>
      <w:r w:rsidR="00BE3F51">
        <w:rPr>
          <w:lang w:val="fr-CA"/>
        </w:rPr>
        <w:t>réelle du</w:t>
      </w:r>
      <w:r w:rsidR="002D3AED" w:rsidRPr="00832911">
        <w:rPr>
          <w:lang w:val="fr-CA"/>
        </w:rPr>
        <w:t xml:space="preserve"> personnel</w:t>
      </w:r>
    </w:p>
    <w:p w:rsidR="00BA7D8C" w:rsidRPr="00832911" w:rsidRDefault="002D3AED" w:rsidP="001C49CC">
      <w:pPr>
        <w:pStyle w:val="Heading2"/>
        <w:ind w:right="-270"/>
        <w:rPr>
          <w:sz w:val="24"/>
          <w:szCs w:val="24"/>
          <w:lang w:val="fr-CA"/>
        </w:rPr>
      </w:pPr>
      <w:r w:rsidRPr="00832911">
        <w:rPr>
          <w:sz w:val="24"/>
          <w:szCs w:val="24"/>
          <w:lang w:val="fr-CA"/>
        </w:rPr>
        <w:t>Favorise le développement et le rendement du personnel et des employés dans toute l’organisation</w:t>
      </w:r>
    </w:p>
    <w:p w:rsidR="00757867" w:rsidRPr="00832911" w:rsidRDefault="00757867" w:rsidP="00757867">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
        <w:gridCol w:w="2308"/>
        <w:gridCol w:w="6629"/>
      </w:tblGrid>
      <w:tr w:rsidR="002D3AED" w:rsidRPr="00BD5565" w:rsidTr="00326C63">
        <w:tc>
          <w:tcPr>
            <w:tcW w:w="918" w:type="dxa"/>
          </w:tcPr>
          <w:p w:rsidR="00326C63" w:rsidRPr="00832911" w:rsidRDefault="00326C63" w:rsidP="00BA7D8C">
            <w:pPr>
              <w:pStyle w:val="NoSpacing"/>
              <w:rPr>
                <w:lang w:val="fr-CA"/>
              </w:rPr>
            </w:pPr>
            <w:r w:rsidRPr="00832911">
              <w:rPr>
                <w:lang w:val="fr-CA"/>
              </w:rPr>
              <w:t>_____</w:t>
            </w:r>
          </w:p>
        </w:tc>
        <w:tc>
          <w:tcPr>
            <w:tcW w:w="2070" w:type="dxa"/>
          </w:tcPr>
          <w:p w:rsidR="00326C63" w:rsidRPr="00832911" w:rsidRDefault="002D3AED" w:rsidP="002D3AED">
            <w:pPr>
              <w:pStyle w:val="NoSpacing"/>
              <w:rPr>
                <w:lang w:val="fr-CA"/>
              </w:rPr>
            </w:pPr>
            <w:r w:rsidRPr="00832911">
              <w:rPr>
                <w:b/>
                <w:lang w:val="fr-CA"/>
              </w:rPr>
              <w:t>Encadrement</w:t>
            </w:r>
            <w:r w:rsidR="00326C63" w:rsidRPr="00832911">
              <w:rPr>
                <w:b/>
                <w:lang w:val="fr-CA"/>
              </w:rPr>
              <w:t>/Mentor</w:t>
            </w:r>
            <w:r w:rsidRPr="00832911">
              <w:rPr>
                <w:b/>
                <w:lang w:val="fr-CA"/>
              </w:rPr>
              <w:t>at </w:t>
            </w:r>
            <w:r w:rsidR="00326C63" w:rsidRPr="00832911">
              <w:rPr>
                <w:b/>
                <w:lang w:val="fr-CA"/>
              </w:rPr>
              <w:t>:</w:t>
            </w:r>
          </w:p>
        </w:tc>
        <w:tc>
          <w:tcPr>
            <w:tcW w:w="6858" w:type="dxa"/>
          </w:tcPr>
          <w:p w:rsidR="00326C63" w:rsidRPr="00832911" w:rsidRDefault="00DC1A74" w:rsidP="00B37000">
            <w:pPr>
              <w:pStyle w:val="NoSpacing"/>
              <w:rPr>
                <w:lang w:val="fr-CA"/>
              </w:rPr>
            </w:pPr>
            <w:r w:rsidRPr="00832911">
              <w:rPr>
                <w:noProof/>
                <w:lang w:val="fr-CA"/>
              </w:rPr>
              <w:t>Dirige</w:t>
            </w:r>
            <w:r w:rsidR="00B37000">
              <w:rPr>
                <w:noProof/>
                <w:lang w:val="fr-CA"/>
              </w:rPr>
              <w:t>, soutient et donne</w:t>
            </w:r>
            <w:r w:rsidRPr="00832911">
              <w:rPr>
                <w:noProof/>
                <w:lang w:val="fr-CA"/>
              </w:rPr>
              <w:t xml:space="preserve"> </w:t>
            </w:r>
            <w:r w:rsidR="00984687">
              <w:rPr>
                <w:noProof/>
                <w:lang w:val="fr-CA"/>
              </w:rPr>
              <w:t>de la</w:t>
            </w:r>
            <w:r w:rsidRPr="00832911">
              <w:rPr>
                <w:noProof/>
                <w:lang w:val="fr-CA"/>
              </w:rPr>
              <w:t xml:space="preserve"> rétroaction aidant les autres à atteindre tout leur potentiel</w:t>
            </w:r>
            <w:r w:rsidR="00326C63" w:rsidRPr="00832911">
              <w:rPr>
                <w:noProof/>
                <w:lang w:val="fr-CA"/>
              </w:rPr>
              <w:t>.</w:t>
            </w:r>
          </w:p>
        </w:tc>
      </w:tr>
      <w:tr w:rsidR="002D3AED" w:rsidRPr="00BD5565" w:rsidTr="00326C63">
        <w:tc>
          <w:tcPr>
            <w:tcW w:w="918" w:type="dxa"/>
          </w:tcPr>
          <w:p w:rsidR="00326C63" w:rsidRPr="00832911" w:rsidRDefault="00326C63" w:rsidP="00BA7D8C">
            <w:pPr>
              <w:pStyle w:val="NoSpacing"/>
              <w:rPr>
                <w:lang w:val="fr-CA"/>
              </w:rPr>
            </w:pPr>
            <w:r w:rsidRPr="00832911">
              <w:rPr>
                <w:lang w:val="fr-CA"/>
              </w:rPr>
              <w:t>_____</w:t>
            </w:r>
          </w:p>
        </w:tc>
        <w:tc>
          <w:tcPr>
            <w:tcW w:w="2070" w:type="dxa"/>
          </w:tcPr>
          <w:p w:rsidR="00326C63" w:rsidRPr="00832911" w:rsidRDefault="002D3AED" w:rsidP="00BA7D8C">
            <w:pPr>
              <w:pStyle w:val="NoSpacing"/>
              <w:rPr>
                <w:lang w:val="fr-CA"/>
              </w:rPr>
            </w:pPr>
            <w:r w:rsidRPr="00832911">
              <w:rPr>
                <w:b/>
                <w:lang w:val="fr-CA"/>
              </w:rPr>
              <w:t>Encadrement/Mentorat :</w:t>
            </w:r>
          </w:p>
        </w:tc>
        <w:tc>
          <w:tcPr>
            <w:tcW w:w="6858" w:type="dxa"/>
          </w:tcPr>
          <w:p w:rsidR="00326C63" w:rsidRPr="00832911" w:rsidRDefault="00DC1A74" w:rsidP="00B37000">
            <w:pPr>
              <w:pStyle w:val="ListParagraph"/>
              <w:ind w:left="0" w:firstLine="0"/>
              <w:rPr>
                <w:lang w:val="fr-CA"/>
              </w:rPr>
            </w:pPr>
            <w:r w:rsidRPr="00832911">
              <w:rPr>
                <w:lang w:val="fr-CA"/>
              </w:rPr>
              <w:t>Voi</w:t>
            </w:r>
            <w:r w:rsidR="00B37000">
              <w:rPr>
                <w:lang w:val="fr-CA"/>
              </w:rPr>
              <w:t>t</w:t>
            </w:r>
            <w:r w:rsidRPr="00832911">
              <w:rPr>
                <w:lang w:val="fr-CA"/>
              </w:rPr>
              <w:t xml:space="preserve"> à l’encadrement et au mentorat du personnel et des employés de toute l’organisation en utilisant sa connaissance des techniques de rétroaction, sa capacité d’évaluer le rendement des autres et de </w:t>
            </w:r>
            <w:r w:rsidR="00984687">
              <w:rPr>
                <w:lang w:val="fr-CA"/>
              </w:rPr>
              <w:t>bien cerner</w:t>
            </w:r>
            <w:r w:rsidRPr="00832911">
              <w:rPr>
                <w:lang w:val="fr-CA"/>
              </w:rPr>
              <w:t xml:space="preserve"> leurs besoins de développement.</w:t>
            </w:r>
          </w:p>
        </w:tc>
      </w:tr>
      <w:tr w:rsidR="002D3AED" w:rsidRPr="00BD5565" w:rsidTr="00326C63">
        <w:tc>
          <w:tcPr>
            <w:tcW w:w="918" w:type="dxa"/>
          </w:tcPr>
          <w:p w:rsidR="00326C63" w:rsidRPr="00832911" w:rsidRDefault="00326C63" w:rsidP="00BA7D8C">
            <w:pPr>
              <w:pStyle w:val="NoSpacing"/>
              <w:rPr>
                <w:lang w:val="fr-CA"/>
              </w:rPr>
            </w:pPr>
            <w:r w:rsidRPr="00832911">
              <w:rPr>
                <w:lang w:val="fr-CA"/>
              </w:rPr>
              <w:t>_____</w:t>
            </w:r>
          </w:p>
        </w:tc>
        <w:tc>
          <w:tcPr>
            <w:tcW w:w="2070" w:type="dxa"/>
          </w:tcPr>
          <w:p w:rsidR="00326C63" w:rsidRPr="00832911" w:rsidRDefault="00326C63" w:rsidP="00BA7D8C">
            <w:pPr>
              <w:pStyle w:val="NoSpacing"/>
              <w:rPr>
                <w:lang w:val="fr-CA"/>
              </w:rPr>
            </w:pPr>
            <w:r w:rsidRPr="00832911">
              <w:rPr>
                <w:b/>
                <w:lang w:val="fr-CA"/>
              </w:rPr>
              <w:t>Leadership</w:t>
            </w:r>
            <w:r w:rsidR="002D3AED" w:rsidRPr="00832911">
              <w:rPr>
                <w:b/>
                <w:lang w:val="fr-CA"/>
              </w:rPr>
              <w:t xml:space="preserve"> de l’équipe </w:t>
            </w:r>
            <w:r w:rsidRPr="00832911">
              <w:rPr>
                <w:b/>
                <w:lang w:val="fr-CA"/>
              </w:rPr>
              <w:t>:</w:t>
            </w:r>
          </w:p>
        </w:tc>
        <w:tc>
          <w:tcPr>
            <w:tcW w:w="6858" w:type="dxa"/>
          </w:tcPr>
          <w:p w:rsidR="00326C63" w:rsidRPr="00832911" w:rsidRDefault="00326C63" w:rsidP="0074431E">
            <w:pPr>
              <w:pStyle w:val="ListParagraph"/>
              <w:ind w:left="0" w:firstLine="0"/>
              <w:rPr>
                <w:noProof/>
                <w:lang w:val="fr-CA"/>
              </w:rPr>
            </w:pPr>
            <w:r w:rsidRPr="00832911">
              <w:rPr>
                <w:noProof/>
                <w:lang w:val="fr-CA"/>
              </w:rPr>
              <w:t>Facilit</w:t>
            </w:r>
            <w:r w:rsidR="00DC1A74" w:rsidRPr="00832911">
              <w:rPr>
                <w:noProof/>
                <w:lang w:val="fr-CA"/>
              </w:rPr>
              <w:t>e</w:t>
            </w:r>
            <w:r w:rsidR="00B37000">
              <w:rPr>
                <w:noProof/>
                <w:lang w:val="fr-CA"/>
              </w:rPr>
              <w:t xml:space="preserve"> et mè</w:t>
            </w:r>
            <w:r w:rsidR="0074431E">
              <w:rPr>
                <w:noProof/>
                <w:lang w:val="fr-CA"/>
              </w:rPr>
              <w:t>n</w:t>
            </w:r>
            <w:r w:rsidR="00B37000">
              <w:rPr>
                <w:noProof/>
                <w:lang w:val="fr-CA"/>
              </w:rPr>
              <w:t>e</w:t>
            </w:r>
            <w:r w:rsidR="00DC1A74" w:rsidRPr="00832911">
              <w:rPr>
                <w:noProof/>
                <w:lang w:val="fr-CA"/>
              </w:rPr>
              <w:t xml:space="preserve"> le travail d’équipe </w:t>
            </w:r>
            <w:r w:rsidR="00D72800" w:rsidRPr="00832911">
              <w:rPr>
                <w:noProof/>
                <w:lang w:val="fr-CA"/>
              </w:rPr>
              <w:t>en démontrant sa capacité de diriger et de coordonner les activités d’un groupe.</w:t>
            </w:r>
          </w:p>
        </w:tc>
      </w:tr>
      <w:tr w:rsidR="002D3AED" w:rsidRPr="00BD5565" w:rsidTr="00326C63">
        <w:tc>
          <w:tcPr>
            <w:tcW w:w="918" w:type="dxa"/>
          </w:tcPr>
          <w:p w:rsidR="00326C63" w:rsidRPr="00832911" w:rsidRDefault="00326C63" w:rsidP="00BA7D8C">
            <w:pPr>
              <w:pStyle w:val="NoSpacing"/>
              <w:rPr>
                <w:lang w:val="fr-CA"/>
              </w:rPr>
            </w:pPr>
            <w:r w:rsidRPr="00832911">
              <w:rPr>
                <w:lang w:val="fr-CA"/>
              </w:rPr>
              <w:t>_____</w:t>
            </w:r>
          </w:p>
        </w:tc>
        <w:tc>
          <w:tcPr>
            <w:tcW w:w="2070" w:type="dxa"/>
          </w:tcPr>
          <w:p w:rsidR="00326C63" w:rsidRPr="00832911" w:rsidRDefault="002D3AED" w:rsidP="002D3AED">
            <w:pPr>
              <w:pStyle w:val="NoSpacing"/>
              <w:rPr>
                <w:lang w:val="fr-CA"/>
              </w:rPr>
            </w:pPr>
            <w:r w:rsidRPr="00832911">
              <w:rPr>
                <w:b/>
                <w:lang w:val="fr-CA"/>
              </w:rPr>
              <w:t>Habilitation :</w:t>
            </w:r>
          </w:p>
        </w:tc>
        <w:tc>
          <w:tcPr>
            <w:tcW w:w="6858" w:type="dxa"/>
          </w:tcPr>
          <w:p w:rsidR="00326C63" w:rsidRPr="00832911" w:rsidRDefault="00326C63" w:rsidP="00B37000">
            <w:pPr>
              <w:pStyle w:val="ListParagraph"/>
              <w:ind w:left="0" w:firstLine="0"/>
              <w:rPr>
                <w:noProof/>
                <w:lang w:val="fr-CA"/>
              </w:rPr>
            </w:pPr>
            <w:r w:rsidRPr="00832911">
              <w:rPr>
                <w:noProof/>
                <w:lang w:val="fr-CA"/>
              </w:rPr>
              <w:t>Cr</w:t>
            </w:r>
            <w:r w:rsidR="00D72800" w:rsidRPr="00832911">
              <w:rPr>
                <w:noProof/>
                <w:lang w:val="fr-CA"/>
              </w:rPr>
              <w:t>ée</w:t>
            </w:r>
            <w:r w:rsidR="00DA76B1">
              <w:rPr>
                <w:noProof/>
                <w:lang w:val="fr-CA"/>
              </w:rPr>
              <w:t xml:space="preserve">, à l’échelle de </w:t>
            </w:r>
            <w:r w:rsidR="00DA76B1" w:rsidRPr="00832911">
              <w:rPr>
                <w:noProof/>
                <w:lang w:val="fr-CA"/>
              </w:rPr>
              <w:t>l’organisation</w:t>
            </w:r>
            <w:r w:rsidR="00DA76B1">
              <w:rPr>
                <w:noProof/>
                <w:lang w:val="fr-CA"/>
              </w:rPr>
              <w:t>,</w:t>
            </w:r>
            <w:r w:rsidR="00DA76B1" w:rsidRPr="00832911">
              <w:rPr>
                <w:noProof/>
                <w:lang w:val="fr-CA"/>
              </w:rPr>
              <w:t xml:space="preserve"> </w:t>
            </w:r>
            <w:r w:rsidR="00D72800" w:rsidRPr="00832911">
              <w:rPr>
                <w:noProof/>
                <w:lang w:val="fr-CA"/>
              </w:rPr>
              <w:t xml:space="preserve">un contexte de travail </w:t>
            </w:r>
            <w:r w:rsidR="00DA76B1">
              <w:rPr>
                <w:noProof/>
                <w:lang w:val="fr-CA"/>
              </w:rPr>
              <w:t>favorisant</w:t>
            </w:r>
            <w:r w:rsidR="00D72800" w:rsidRPr="00832911">
              <w:rPr>
                <w:noProof/>
                <w:lang w:val="fr-CA"/>
              </w:rPr>
              <w:t xml:space="preserve"> la responsabilité et la prise de décisions </w:t>
            </w:r>
            <w:r w:rsidR="00DA76B1">
              <w:rPr>
                <w:noProof/>
                <w:lang w:val="fr-CA"/>
              </w:rPr>
              <w:t xml:space="preserve">par le </w:t>
            </w:r>
            <w:r w:rsidR="00D72800" w:rsidRPr="00832911">
              <w:rPr>
                <w:noProof/>
                <w:lang w:val="fr-CA"/>
              </w:rPr>
              <w:t>partage</w:t>
            </w:r>
            <w:r w:rsidR="00DA76B1">
              <w:rPr>
                <w:noProof/>
                <w:lang w:val="fr-CA"/>
              </w:rPr>
              <w:t xml:space="preserve"> de</w:t>
            </w:r>
            <w:r w:rsidR="00D72800" w:rsidRPr="00832911">
              <w:rPr>
                <w:noProof/>
                <w:lang w:val="fr-CA"/>
              </w:rPr>
              <w:t xml:space="preserve"> l’autorité et </w:t>
            </w:r>
            <w:r w:rsidR="00DA76B1">
              <w:rPr>
                <w:noProof/>
                <w:lang w:val="fr-CA"/>
              </w:rPr>
              <w:t xml:space="preserve">la </w:t>
            </w:r>
            <w:r w:rsidR="00D72800" w:rsidRPr="00832911">
              <w:rPr>
                <w:noProof/>
                <w:lang w:val="fr-CA"/>
              </w:rPr>
              <w:t>suppr</w:t>
            </w:r>
            <w:r w:rsidR="00DA76B1">
              <w:rPr>
                <w:noProof/>
                <w:lang w:val="fr-CA"/>
              </w:rPr>
              <w:t>ession de</w:t>
            </w:r>
            <w:r w:rsidR="00D72800" w:rsidRPr="00832911">
              <w:rPr>
                <w:noProof/>
                <w:lang w:val="fr-CA"/>
              </w:rPr>
              <w:t>s obstacles à la créativité.</w:t>
            </w:r>
          </w:p>
        </w:tc>
      </w:tr>
      <w:tr w:rsidR="002D3AED" w:rsidRPr="00BD5565" w:rsidTr="00326C63">
        <w:tc>
          <w:tcPr>
            <w:tcW w:w="918" w:type="dxa"/>
          </w:tcPr>
          <w:p w:rsidR="00326C63" w:rsidRPr="00832911" w:rsidRDefault="00326C63" w:rsidP="00BA7D8C">
            <w:pPr>
              <w:pStyle w:val="NoSpacing"/>
              <w:rPr>
                <w:lang w:val="fr-CA"/>
              </w:rPr>
            </w:pPr>
            <w:r w:rsidRPr="00832911">
              <w:rPr>
                <w:lang w:val="fr-CA"/>
              </w:rPr>
              <w:t>_____</w:t>
            </w:r>
          </w:p>
        </w:tc>
        <w:tc>
          <w:tcPr>
            <w:tcW w:w="2070" w:type="dxa"/>
          </w:tcPr>
          <w:p w:rsidR="00326C63" w:rsidRPr="00832911" w:rsidRDefault="00326C63" w:rsidP="002D3AED">
            <w:pPr>
              <w:pStyle w:val="NoSpacing"/>
              <w:rPr>
                <w:lang w:val="fr-CA"/>
              </w:rPr>
            </w:pPr>
            <w:r w:rsidRPr="00832911">
              <w:rPr>
                <w:b/>
                <w:lang w:val="fr-CA"/>
              </w:rPr>
              <w:t>D</w:t>
            </w:r>
            <w:r w:rsidR="002D3AED" w:rsidRPr="00832911">
              <w:rPr>
                <w:b/>
                <w:lang w:val="fr-CA"/>
              </w:rPr>
              <w:t>élégation </w:t>
            </w:r>
            <w:r w:rsidRPr="00832911">
              <w:rPr>
                <w:b/>
                <w:lang w:val="fr-CA"/>
              </w:rPr>
              <w:t>:</w:t>
            </w:r>
          </w:p>
        </w:tc>
        <w:tc>
          <w:tcPr>
            <w:tcW w:w="6858" w:type="dxa"/>
          </w:tcPr>
          <w:p w:rsidR="00326C63" w:rsidRPr="00832911" w:rsidRDefault="00BE3F51" w:rsidP="00B37000">
            <w:pPr>
              <w:pStyle w:val="NoSpacing"/>
              <w:rPr>
                <w:lang w:val="fr-CA"/>
              </w:rPr>
            </w:pPr>
            <w:r>
              <w:rPr>
                <w:noProof/>
                <w:lang w:val="fr-CA"/>
              </w:rPr>
              <w:t>Attribue</w:t>
            </w:r>
            <w:r w:rsidR="00D72800" w:rsidRPr="00832911">
              <w:rPr>
                <w:noProof/>
                <w:lang w:val="fr-CA"/>
              </w:rPr>
              <w:t xml:space="preserve"> </w:t>
            </w:r>
            <w:r>
              <w:rPr>
                <w:noProof/>
                <w:lang w:val="fr-CA"/>
              </w:rPr>
              <w:t>des</w:t>
            </w:r>
            <w:r w:rsidR="00D72800" w:rsidRPr="00832911">
              <w:rPr>
                <w:noProof/>
                <w:lang w:val="fr-CA"/>
              </w:rPr>
              <w:t xml:space="preserve"> responsabilité</w:t>
            </w:r>
            <w:r>
              <w:rPr>
                <w:noProof/>
                <w:lang w:val="fr-CA"/>
              </w:rPr>
              <w:t>s</w:t>
            </w:r>
            <w:r w:rsidR="00D72800" w:rsidRPr="00832911">
              <w:rPr>
                <w:noProof/>
                <w:lang w:val="fr-CA"/>
              </w:rPr>
              <w:t xml:space="preserve"> en</w:t>
            </w:r>
            <w:r>
              <w:rPr>
                <w:noProof/>
                <w:lang w:val="fr-CA"/>
              </w:rPr>
              <w:t xml:space="preserve"> prenant soin de</w:t>
            </w:r>
            <w:r w:rsidR="00D72800" w:rsidRPr="00832911">
              <w:rPr>
                <w:noProof/>
                <w:lang w:val="fr-CA"/>
              </w:rPr>
              <w:t xml:space="preserve"> défini</w:t>
            </w:r>
            <w:r>
              <w:rPr>
                <w:noProof/>
                <w:lang w:val="fr-CA"/>
              </w:rPr>
              <w:t>r</w:t>
            </w:r>
            <w:r w:rsidR="00D72800" w:rsidRPr="00832911">
              <w:rPr>
                <w:noProof/>
                <w:lang w:val="fr-CA"/>
              </w:rPr>
              <w:t xml:space="preserve"> les attentes, </w:t>
            </w:r>
            <w:r>
              <w:rPr>
                <w:noProof/>
                <w:lang w:val="fr-CA"/>
              </w:rPr>
              <w:t>de donner de l’</w:t>
            </w:r>
            <w:r w:rsidR="00D72800" w:rsidRPr="00832911">
              <w:rPr>
                <w:noProof/>
                <w:lang w:val="fr-CA"/>
              </w:rPr>
              <w:t>orienta</w:t>
            </w:r>
            <w:r>
              <w:rPr>
                <w:noProof/>
                <w:lang w:val="fr-CA"/>
              </w:rPr>
              <w:t xml:space="preserve">tion et du </w:t>
            </w:r>
            <w:r w:rsidR="00D72800" w:rsidRPr="00832911">
              <w:rPr>
                <w:noProof/>
                <w:lang w:val="fr-CA"/>
              </w:rPr>
              <w:t xml:space="preserve">soutien et </w:t>
            </w:r>
            <w:r>
              <w:rPr>
                <w:noProof/>
                <w:lang w:val="fr-CA"/>
              </w:rPr>
              <w:t>d’</w:t>
            </w:r>
            <w:r w:rsidR="00D72800" w:rsidRPr="00832911">
              <w:rPr>
                <w:noProof/>
                <w:lang w:val="fr-CA"/>
              </w:rPr>
              <w:t>évalu</w:t>
            </w:r>
            <w:r>
              <w:rPr>
                <w:noProof/>
                <w:lang w:val="fr-CA"/>
              </w:rPr>
              <w:t>er</w:t>
            </w:r>
            <w:r w:rsidR="00D72800" w:rsidRPr="00832911">
              <w:rPr>
                <w:noProof/>
                <w:lang w:val="fr-CA"/>
              </w:rPr>
              <w:t xml:space="preserve"> les résultats.</w:t>
            </w:r>
          </w:p>
        </w:tc>
      </w:tr>
    </w:tbl>
    <w:p w:rsidR="00326C63" w:rsidRPr="00832911" w:rsidRDefault="00326C63" w:rsidP="00BA7D8C">
      <w:pPr>
        <w:pStyle w:val="NoSpacing"/>
        <w:rPr>
          <w:lang w:val="fr-CA"/>
        </w:rPr>
      </w:pPr>
    </w:p>
    <w:p w:rsidR="00326C63" w:rsidRPr="00832911" w:rsidRDefault="00326C63" w:rsidP="00BA7D8C">
      <w:pPr>
        <w:pStyle w:val="NoSpacing"/>
        <w:rPr>
          <w:lang w:val="fr-CA"/>
        </w:rPr>
      </w:pPr>
    </w:p>
    <w:p w:rsidR="00BE3F51" w:rsidRPr="00BE3F51" w:rsidRDefault="00BE3F51" w:rsidP="00BE3F51">
      <w:pPr>
        <w:pStyle w:val="NoSpacing"/>
        <w:rPr>
          <w:lang w:val="fr-CA"/>
        </w:rPr>
      </w:pPr>
      <w:r w:rsidRPr="00BE3F51">
        <w:rPr>
          <w:lang w:val="fr-CA"/>
        </w:rPr>
        <w:t>Commentaires du conseil (s’il y a lieu) ou exemples donnés pour une évaluation autre que « Répond aux attentes » :</w:t>
      </w: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0503E5" w:rsidRDefault="006D10F0" w:rsidP="00BA7D8C">
      <w:pPr>
        <w:pStyle w:val="NoSpacing"/>
        <w:rPr>
          <w:lang w:val="fr-CA"/>
        </w:rPr>
      </w:pPr>
      <w:r w:rsidRPr="006D67B1">
        <w:rPr>
          <w:lang w:val="fr-CA"/>
        </w:rPr>
        <w:t>Remarque</w:t>
      </w:r>
      <w:r w:rsidR="00D72800" w:rsidRPr="006D67B1">
        <w:rPr>
          <w:lang w:val="fr-CA"/>
        </w:rPr>
        <w:t> </w:t>
      </w:r>
      <w:r w:rsidR="005D5E80" w:rsidRPr="006D67B1">
        <w:rPr>
          <w:lang w:val="fr-CA"/>
        </w:rPr>
        <w:t xml:space="preserve">: </w:t>
      </w:r>
      <w:r w:rsidR="006D67B1" w:rsidRPr="006D67B1">
        <w:rPr>
          <w:lang w:val="fr-CA"/>
        </w:rPr>
        <w:t>(</w:t>
      </w:r>
      <w:r w:rsidR="005D5E80" w:rsidRPr="006D67B1">
        <w:rPr>
          <w:lang w:val="fr-CA"/>
        </w:rPr>
        <w:t xml:space="preserve">Faire l’addition des notes et inscrire le total </w:t>
      </w:r>
      <w:r w:rsidR="00BA7D8C" w:rsidRPr="006D67B1">
        <w:rPr>
          <w:lang w:val="fr-CA"/>
        </w:rPr>
        <w:t>___ ÷ 5 = ___</w:t>
      </w:r>
      <w:r w:rsidR="006D67B1" w:rsidRPr="006D67B1">
        <w:rPr>
          <w:lang w:val="fr-CA"/>
        </w:rPr>
        <w:t>)</w:t>
      </w:r>
      <w:r w:rsidR="005D5E80" w:rsidRPr="006D67B1">
        <w:rPr>
          <w:lang w:val="fr-CA"/>
        </w:rPr>
        <w:t xml:space="preserve"> donne le pointage de cet élément</w:t>
      </w:r>
      <w:r w:rsidR="00BA7D8C" w:rsidRPr="006D67B1">
        <w:rPr>
          <w:lang w:val="fr-CA"/>
        </w:rPr>
        <w:t>.</w:t>
      </w:r>
    </w:p>
    <w:p w:rsidR="00BA7D8C" w:rsidRPr="000503E5" w:rsidRDefault="00BA7D8C" w:rsidP="00BA7D8C">
      <w:pPr>
        <w:pStyle w:val="NoSpacing"/>
        <w:rPr>
          <w:lang w:val="fr-CA"/>
        </w:rPr>
      </w:pPr>
    </w:p>
    <w:p w:rsidR="00BA7D8C" w:rsidRPr="00832911" w:rsidRDefault="005D5E80" w:rsidP="00BA7D8C">
      <w:pPr>
        <w:pStyle w:val="NoSpacing"/>
        <w:rPr>
          <w:lang w:val="fr-CA"/>
        </w:rPr>
      </w:pPr>
      <w:r w:rsidRPr="000503E5">
        <w:rPr>
          <w:lang w:val="fr-CA"/>
        </w:rPr>
        <w:t>Commentaires du DG </w:t>
      </w:r>
      <w:r w:rsidR="00BA7D8C" w:rsidRPr="000503E5">
        <w:rPr>
          <w:lang w:val="fr-CA"/>
        </w:rPr>
        <w:t>:</w:t>
      </w: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C204AB" w:rsidRPr="00832911" w:rsidRDefault="00C204AB" w:rsidP="00757867">
      <w:pPr>
        <w:pStyle w:val="Heading1"/>
        <w:rPr>
          <w:lang w:val="fr-CA"/>
        </w:rPr>
        <w:sectPr w:rsidR="00C204AB" w:rsidRPr="00832911" w:rsidSect="001E62FA">
          <w:headerReference w:type="even" r:id="rId12"/>
          <w:headerReference w:type="default" r:id="rId13"/>
          <w:headerReference w:type="first" r:id="rId14"/>
          <w:pgSz w:w="12240" w:h="15840"/>
          <w:pgMar w:top="1440" w:right="1170" w:bottom="1440" w:left="1440" w:header="720" w:footer="720" w:gutter="0"/>
          <w:cols w:space="720"/>
          <w:docGrid w:linePitch="360"/>
        </w:sectPr>
      </w:pPr>
    </w:p>
    <w:p w:rsidR="00757867" w:rsidRPr="00832911" w:rsidRDefault="00757867" w:rsidP="00757867">
      <w:pPr>
        <w:pStyle w:val="Heading1"/>
        <w:rPr>
          <w:lang w:val="fr-CA"/>
        </w:rPr>
      </w:pPr>
      <w:r w:rsidRPr="00832911">
        <w:rPr>
          <w:lang w:val="fr-CA"/>
        </w:rPr>
        <w:t>Facilitation</w:t>
      </w:r>
      <w:r w:rsidR="00BE3F51">
        <w:rPr>
          <w:lang w:val="fr-CA"/>
        </w:rPr>
        <w:t xml:space="preserve"> de l’aspect </w:t>
      </w:r>
      <w:r w:rsidR="00D039B7" w:rsidRPr="00832911">
        <w:rPr>
          <w:lang w:val="fr-CA"/>
        </w:rPr>
        <w:t>politique</w:t>
      </w:r>
    </w:p>
    <w:p w:rsidR="00757867" w:rsidRPr="00832911" w:rsidRDefault="00D039B7" w:rsidP="00D039B7">
      <w:pPr>
        <w:pStyle w:val="Heading2"/>
        <w:spacing w:before="80" w:after="0" w:line="240" w:lineRule="auto"/>
        <w:ind w:right="-274"/>
        <w:rPr>
          <w:sz w:val="24"/>
          <w:szCs w:val="24"/>
          <w:lang w:val="fr-CA"/>
        </w:rPr>
      </w:pPr>
      <w:r w:rsidRPr="00832911">
        <w:rPr>
          <w:sz w:val="24"/>
          <w:szCs w:val="24"/>
          <w:lang w:val="fr-CA"/>
        </w:rPr>
        <w:t>Aide les élus et d’autres intervenants communautaires à définir les buts communs, à progresser et à les réaliser</w:t>
      </w:r>
      <w:r w:rsidR="00757867" w:rsidRPr="00832911">
        <w:rPr>
          <w:sz w:val="24"/>
          <w:szCs w:val="24"/>
          <w:lang w:val="fr-CA"/>
        </w:rPr>
        <w:t xml:space="preserve"> </w:t>
      </w:r>
    </w:p>
    <w:p w:rsidR="00757867" w:rsidRPr="00832911" w:rsidRDefault="00757867" w:rsidP="00757867">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5"/>
        <w:gridCol w:w="2242"/>
        <w:gridCol w:w="6689"/>
      </w:tblGrid>
      <w:tr w:rsidR="00757867" w:rsidRPr="00BD5565" w:rsidTr="00C204AB">
        <w:tc>
          <w:tcPr>
            <w:tcW w:w="918" w:type="dxa"/>
          </w:tcPr>
          <w:p w:rsidR="00757867" w:rsidRPr="00832911" w:rsidRDefault="00757867" w:rsidP="00831EFC">
            <w:pPr>
              <w:pStyle w:val="NoSpacing"/>
              <w:rPr>
                <w:lang w:val="fr-CA"/>
              </w:rPr>
            </w:pPr>
            <w:r w:rsidRPr="00832911">
              <w:rPr>
                <w:lang w:val="fr-CA"/>
              </w:rPr>
              <w:t>_____</w:t>
            </w:r>
          </w:p>
        </w:tc>
        <w:tc>
          <w:tcPr>
            <w:tcW w:w="2160" w:type="dxa"/>
          </w:tcPr>
          <w:p w:rsidR="00757867" w:rsidRPr="00DD0B14" w:rsidRDefault="00D039B7" w:rsidP="003D10AA">
            <w:pPr>
              <w:pStyle w:val="NoSpacing"/>
              <w:jc w:val="left"/>
              <w:rPr>
                <w:spacing w:val="-4"/>
                <w:lang w:val="fr-CA"/>
              </w:rPr>
            </w:pPr>
            <w:r w:rsidRPr="00DD0B14">
              <w:rPr>
                <w:b/>
                <w:spacing w:val="-4"/>
                <w:lang w:val="fr-CA"/>
              </w:rPr>
              <w:t xml:space="preserve">Leadership </w:t>
            </w:r>
            <w:r w:rsidR="003D10AA">
              <w:rPr>
                <w:b/>
                <w:spacing w:val="-4"/>
                <w:lang w:val="fr-CA"/>
              </w:rPr>
              <w:t>facilitateur</w:t>
            </w:r>
            <w:r w:rsidRPr="00DD0B14">
              <w:rPr>
                <w:b/>
                <w:spacing w:val="-4"/>
                <w:lang w:val="fr-CA"/>
              </w:rPr>
              <w:t> :</w:t>
            </w:r>
          </w:p>
        </w:tc>
        <w:tc>
          <w:tcPr>
            <w:tcW w:w="6768" w:type="dxa"/>
          </w:tcPr>
          <w:p w:rsidR="00757867" w:rsidRPr="00832911" w:rsidRDefault="00DD0B14" w:rsidP="00B37000">
            <w:pPr>
              <w:pStyle w:val="NoSpacing"/>
              <w:rPr>
                <w:lang w:val="fr-CA"/>
              </w:rPr>
            </w:pPr>
            <w:r>
              <w:rPr>
                <w:noProof/>
                <w:lang w:val="fr-CA"/>
              </w:rPr>
              <w:t>Favorise</w:t>
            </w:r>
            <w:r w:rsidR="00AF4887" w:rsidRPr="00832911">
              <w:rPr>
                <w:noProof/>
                <w:lang w:val="fr-CA"/>
              </w:rPr>
              <w:t xml:space="preserve"> la coopération et le consensus entre </w:t>
            </w:r>
            <w:r>
              <w:rPr>
                <w:noProof/>
                <w:lang w:val="fr-CA"/>
              </w:rPr>
              <w:t xml:space="preserve">des </w:t>
            </w:r>
            <w:r w:rsidR="00AF4887" w:rsidRPr="00832911">
              <w:rPr>
                <w:noProof/>
                <w:lang w:val="fr-CA"/>
              </w:rPr>
              <w:t xml:space="preserve">groupes </w:t>
            </w:r>
            <w:r>
              <w:rPr>
                <w:noProof/>
                <w:lang w:val="fr-CA"/>
              </w:rPr>
              <w:t xml:space="preserve">variés </w:t>
            </w:r>
            <w:r w:rsidR="00AF4887" w:rsidRPr="00832911">
              <w:rPr>
                <w:noProof/>
                <w:lang w:val="fr-CA"/>
              </w:rPr>
              <w:t>et les aide à définir des buts</w:t>
            </w:r>
            <w:r>
              <w:rPr>
                <w:noProof/>
                <w:lang w:val="fr-CA"/>
              </w:rPr>
              <w:t xml:space="preserve"> et objectifs</w:t>
            </w:r>
            <w:r w:rsidR="00AF4887" w:rsidRPr="00832911">
              <w:rPr>
                <w:noProof/>
                <w:lang w:val="fr-CA"/>
              </w:rPr>
              <w:t xml:space="preserve"> communs et à </w:t>
            </w:r>
            <w:r>
              <w:rPr>
                <w:noProof/>
                <w:lang w:val="fr-CA"/>
              </w:rPr>
              <w:t>interagir</w:t>
            </w:r>
            <w:r w:rsidR="00AF4887" w:rsidRPr="00832911">
              <w:rPr>
                <w:noProof/>
                <w:lang w:val="fr-CA"/>
              </w:rPr>
              <w:t xml:space="preserve"> efficacement pour les atteindre.</w:t>
            </w:r>
          </w:p>
        </w:tc>
      </w:tr>
      <w:tr w:rsidR="00757867" w:rsidRPr="00BD5565" w:rsidTr="00C204AB">
        <w:tc>
          <w:tcPr>
            <w:tcW w:w="918" w:type="dxa"/>
          </w:tcPr>
          <w:p w:rsidR="00757867" w:rsidRPr="00832911" w:rsidRDefault="00757867" w:rsidP="00831EFC">
            <w:pPr>
              <w:pStyle w:val="NoSpacing"/>
              <w:rPr>
                <w:lang w:val="fr-CA"/>
              </w:rPr>
            </w:pPr>
            <w:r w:rsidRPr="00832911">
              <w:rPr>
                <w:lang w:val="fr-CA"/>
              </w:rPr>
              <w:t>_____</w:t>
            </w:r>
          </w:p>
        </w:tc>
        <w:tc>
          <w:tcPr>
            <w:tcW w:w="2160" w:type="dxa"/>
          </w:tcPr>
          <w:p w:rsidR="00757867" w:rsidRPr="00832911" w:rsidRDefault="00DD0B14" w:rsidP="003D10AA">
            <w:pPr>
              <w:pStyle w:val="NoSpacing"/>
              <w:jc w:val="left"/>
              <w:rPr>
                <w:lang w:val="fr-CA"/>
              </w:rPr>
            </w:pPr>
            <w:r w:rsidRPr="00DD0B14">
              <w:rPr>
                <w:b/>
                <w:spacing w:val="-4"/>
                <w:lang w:val="fr-CA"/>
              </w:rPr>
              <w:t xml:space="preserve">Leadership </w:t>
            </w:r>
            <w:r w:rsidR="003D10AA">
              <w:rPr>
                <w:b/>
                <w:spacing w:val="-4"/>
                <w:lang w:val="fr-CA"/>
              </w:rPr>
              <w:t>facilitateur</w:t>
            </w:r>
            <w:r w:rsidRPr="00DD0B14">
              <w:rPr>
                <w:b/>
                <w:spacing w:val="-4"/>
                <w:lang w:val="fr-CA"/>
              </w:rPr>
              <w:t> :</w:t>
            </w:r>
          </w:p>
        </w:tc>
        <w:tc>
          <w:tcPr>
            <w:tcW w:w="6768" w:type="dxa"/>
          </w:tcPr>
          <w:p w:rsidR="00757867" w:rsidRPr="00832911" w:rsidRDefault="00B37000" w:rsidP="00B37000">
            <w:pPr>
              <w:pStyle w:val="ListParagraph"/>
              <w:ind w:left="0" w:firstLine="0"/>
              <w:rPr>
                <w:lang w:val="fr-CA"/>
              </w:rPr>
            </w:pPr>
            <w:r>
              <w:rPr>
                <w:lang w:val="fr-CA"/>
              </w:rPr>
              <w:t>Reconnaît</w:t>
            </w:r>
            <w:r w:rsidR="00AF4887" w:rsidRPr="00832911">
              <w:rPr>
                <w:lang w:val="fr-CA"/>
              </w:rPr>
              <w:t xml:space="preserve"> les relations d’interdépendance et les causes multiples des problèmes communautaires et prévoi</w:t>
            </w:r>
            <w:r>
              <w:rPr>
                <w:lang w:val="fr-CA"/>
              </w:rPr>
              <w:t>t</w:t>
            </w:r>
            <w:r w:rsidR="00A473EF" w:rsidRPr="00832911">
              <w:rPr>
                <w:lang w:val="fr-CA"/>
              </w:rPr>
              <w:t xml:space="preserve"> </w:t>
            </w:r>
            <w:r w:rsidR="00AF4887" w:rsidRPr="00832911">
              <w:rPr>
                <w:lang w:val="fr-CA"/>
              </w:rPr>
              <w:t>les conséquences des décisions en matière de politiques.</w:t>
            </w:r>
          </w:p>
        </w:tc>
      </w:tr>
      <w:tr w:rsidR="00757867" w:rsidRPr="00BD5565" w:rsidTr="00C204AB">
        <w:tc>
          <w:tcPr>
            <w:tcW w:w="918" w:type="dxa"/>
          </w:tcPr>
          <w:p w:rsidR="00757867" w:rsidRPr="00832911" w:rsidRDefault="00757867" w:rsidP="00831EFC">
            <w:pPr>
              <w:pStyle w:val="NoSpacing"/>
              <w:rPr>
                <w:lang w:val="fr-CA"/>
              </w:rPr>
            </w:pPr>
            <w:r w:rsidRPr="00832911">
              <w:rPr>
                <w:lang w:val="fr-CA"/>
              </w:rPr>
              <w:t>_____</w:t>
            </w:r>
          </w:p>
        </w:tc>
        <w:tc>
          <w:tcPr>
            <w:tcW w:w="2160" w:type="dxa"/>
          </w:tcPr>
          <w:p w:rsidR="00757867" w:rsidRPr="00DD0B14" w:rsidRDefault="00DD0B14" w:rsidP="00DD0B14">
            <w:pPr>
              <w:pStyle w:val="NoSpacing"/>
              <w:jc w:val="left"/>
              <w:rPr>
                <w:lang w:val="fr-CA"/>
              </w:rPr>
            </w:pPr>
            <w:r w:rsidRPr="00DD0B14">
              <w:rPr>
                <w:b/>
                <w:lang w:val="fr-CA"/>
              </w:rPr>
              <w:t>Facilitateur de</w:t>
            </w:r>
            <w:r w:rsidR="00AF4887" w:rsidRPr="00DD0B14">
              <w:rPr>
                <w:b/>
                <w:lang w:val="fr-CA"/>
              </w:rPr>
              <w:t xml:space="preserve"> l’efficacité du conseil </w:t>
            </w:r>
            <w:r w:rsidR="00C204AB" w:rsidRPr="00DD0B14">
              <w:rPr>
                <w:b/>
                <w:lang w:val="fr-CA"/>
              </w:rPr>
              <w:t>:</w:t>
            </w:r>
          </w:p>
        </w:tc>
        <w:tc>
          <w:tcPr>
            <w:tcW w:w="6768" w:type="dxa"/>
          </w:tcPr>
          <w:p w:rsidR="00757867" w:rsidRPr="00832911" w:rsidRDefault="00AF4887" w:rsidP="00B018F7">
            <w:pPr>
              <w:pStyle w:val="ListParagraph"/>
              <w:ind w:left="0" w:firstLine="0"/>
              <w:rPr>
                <w:noProof/>
                <w:lang w:val="fr-CA"/>
              </w:rPr>
            </w:pPr>
            <w:r w:rsidRPr="00832911">
              <w:rPr>
                <w:noProof/>
                <w:lang w:val="fr-CA"/>
              </w:rPr>
              <w:t>Aide les élu</w:t>
            </w:r>
            <w:r w:rsidR="00B018F7">
              <w:rPr>
                <w:noProof/>
                <w:lang w:val="fr-CA"/>
              </w:rPr>
              <w:t xml:space="preserve">s </w:t>
            </w:r>
            <w:r w:rsidRPr="00832911">
              <w:rPr>
                <w:noProof/>
                <w:lang w:val="fr-CA"/>
              </w:rPr>
              <w:t xml:space="preserve">à établir un programme </w:t>
            </w:r>
            <w:r w:rsidR="00A1099A">
              <w:rPr>
                <w:noProof/>
                <w:lang w:val="fr-CA"/>
              </w:rPr>
              <w:t xml:space="preserve">stratégique </w:t>
            </w:r>
            <w:r w:rsidRPr="00832911">
              <w:rPr>
                <w:noProof/>
                <w:lang w:val="fr-CA"/>
              </w:rPr>
              <w:t>p</w:t>
            </w:r>
            <w:r w:rsidR="00A1099A">
              <w:rPr>
                <w:noProof/>
                <w:lang w:val="fr-CA"/>
              </w:rPr>
              <w:t>ouvant</w:t>
            </w:r>
            <w:r w:rsidRPr="00832911">
              <w:rPr>
                <w:noProof/>
                <w:lang w:val="fr-CA"/>
              </w:rPr>
              <w:t xml:space="preserve"> être mis en œuvre efficacement et servir </w:t>
            </w:r>
            <w:r w:rsidR="00A1099A">
              <w:rPr>
                <w:noProof/>
                <w:lang w:val="fr-CA"/>
              </w:rPr>
              <w:t xml:space="preserve">dans </w:t>
            </w:r>
            <w:r w:rsidRPr="00832911">
              <w:rPr>
                <w:noProof/>
                <w:lang w:val="fr-CA"/>
              </w:rPr>
              <w:t>l</w:t>
            </w:r>
            <w:r w:rsidR="00A1099A">
              <w:rPr>
                <w:noProof/>
                <w:lang w:val="fr-CA"/>
              </w:rPr>
              <w:t>’</w:t>
            </w:r>
            <w:r w:rsidRPr="00832911">
              <w:rPr>
                <w:noProof/>
                <w:lang w:val="fr-CA"/>
              </w:rPr>
              <w:t>intérêt de la communau</w:t>
            </w:r>
            <w:r w:rsidR="00A1099A">
              <w:rPr>
                <w:noProof/>
                <w:lang w:val="fr-CA"/>
              </w:rPr>
              <w:t xml:space="preserve">té (exige de bien connaître les </w:t>
            </w:r>
            <w:r w:rsidRPr="00832911">
              <w:rPr>
                <w:noProof/>
                <w:lang w:val="fr-CA"/>
              </w:rPr>
              <w:t>relations d’autorité entre élus et personnel nommé</w:t>
            </w:r>
            <w:r w:rsidR="00A1099A">
              <w:rPr>
                <w:noProof/>
                <w:lang w:val="fr-CA"/>
              </w:rPr>
              <w:t xml:space="preserve"> et les rôles de chacun</w:t>
            </w:r>
            <w:r w:rsidRPr="00832911">
              <w:rPr>
                <w:noProof/>
                <w:lang w:val="fr-CA"/>
              </w:rPr>
              <w:t>).</w:t>
            </w:r>
          </w:p>
        </w:tc>
      </w:tr>
      <w:tr w:rsidR="00757867" w:rsidRPr="00BD5565" w:rsidTr="00C204AB">
        <w:tc>
          <w:tcPr>
            <w:tcW w:w="918" w:type="dxa"/>
          </w:tcPr>
          <w:p w:rsidR="00757867" w:rsidRPr="00832911" w:rsidRDefault="00757867" w:rsidP="00831EFC">
            <w:pPr>
              <w:pStyle w:val="NoSpacing"/>
              <w:rPr>
                <w:lang w:val="fr-CA"/>
              </w:rPr>
            </w:pPr>
            <w:r w:rsidRPr="00832911">
              <w:rPr>
                <w:lang w:val="fr-CA"/>
              </w:rPr>
              <w:t>_____</w:t>
            </w:r>
          </w:p>
        </w:tc>
        <w:tc>
          <w:tcPr>
            <w:tcW w:w="2160" w:type="dxa"/>
          </w:tcPr>
          <w:p w:rsidR="00757867" w:rsidRPr="00DD0B14" w:rsidRDefault="00DD0B14" w:rsidP="00DD0B14">
            <w:pPr>
              <w:pStyle w:val="NoSpacing"/>
              <w:jc w:val="left"/>
              <w:rPr>
                <w:lang w:val="fr-CA"/>
              </w:rPr>
            </w:pPr>
            <w:r w:rsidRPr="00DD0B14">
              <w:rPr>
                <w:b/>
                <w:lang w:val="fr-CA"/>
              </w:rPr>
              <w:t>Facilitateur de l’efficacité du conseil :</w:t>
            </w:r>
          </w:p>
        </w:tc>
        <w:tc>
          <w:tcPr>
            <w:tcW w:w="6768" w:type="dxa"/>
          </w:tcPr>
          <w:p w:rsidR="00757867" w:rsidRPr="00832911" w:rsidRDefault="00B327F3" w:rsidP="00B37000">
            <w:pPr>
              <w:pStyle w:val="ListParagraph"/>
              <w:ind w:left="0" w:firstLine="0"/>
              <w:rPr>
                <w:noProof/>
                <w:lang w:val="fr-CA"/>
              </w:rPr>
            </w:pPr>
            <w:r w:rsidRPr="00832911">
              <w:rPr>
                <w:noProof/>
                <w:lang w:val="fr-CA"/>
              </w:rPr>
              <w:t>Se montre capable de suivre de manière responsable la direction exercée par d’autres</w:t>
            </w:r>
            <w:r w:rsidR="00406BE0">
              <w:rPr>
                <w:noProof/>
                <w:lang w:val="fr-CA"/>
              </w:rPr>
              <w:t xml:space="preserve"> </w:t>
            </w:r>
            <w:r w:rsidR="00406BE0" w:rsidRPr="00832911">
              <w:rPr>
                <w:noProof/>
                <w:lang w:val="fr-CA"/>
              </w:rPr>
              <w:t>lorsqu’il convient de le faire</w:t>
            </w:r>
            <w:r w:rsidRPr="00832911">
              <w:rPr>
                <w:noProof/>
                <w:lang w:val="fr-CA"/>
              </w:rPr>
              <w:t xml:space="preserve"> et de communiquer </w:t>
            </w:r>
            <w:r w:rsidR="00406BE0">
              <w:rPr>
                <w:noProof/>
                <w:lang w:val="fr-CA"/>
              </w:rPr>
              <w:t>des renseignements</w:t>
            </w:r>
            <w:r w:rsidRPr="00832911">
              <w:rPr>
                <w:noProof/>
                <w:lang w:val="fr-CA"/>
              </w:rPr>
              <w:t xml:space="preserve"> et des recommandations</w:t>
            </w:r>
            <w:r w:rsidR="00406BE0">
              <w:rPr>
                <w:noProof/>
                <w:lang w:val="fr-CA"/>
              </w:rPr>
              <w:t xml:space="preserve"> dignes de foi</w:t>
            </w:r>
            <w:r w:rsidRPr="00832911">
              <w:rPr>
                <w:noProof/>
                <w:lang w:val="fr-CA"/>
              </w:rPr>
              <w:t>.</w:t>
            </w:r>
            <w:r w:rsidR="00C204AB" w:rsidRPr="00832911">
              <w:rPr>
                <w:noProof/>
                <w:lang w:val="fr-CA"/>
              </w:rPr>
              <w:t xml:space="preserve"> </w:t>
            </w:r>
          </w:p>
        </w:tc>
      </w:tr>
      <w:tr w:rsidR="00757867" w:rsidRPr="00BD5565" w:rsidTr="00C204AB">
        <w:tc>
          <w:tcPr>
            <w:tcW w:w="918" w:type="dxa"/>
          </w:tcPr>
          <w:p w:rsidR="00757867" w:rsidRPr="00832911" w:rsidRDefault="00757867" w:rsidP="00831EFC">
            <w:pPr>
              <w:pStyle w:val="NoSpacing"/>
              <w:rPr>
                <w:lang w:val="fr-CA"/>
              </w:rPr>
            </w:pPr>
            <w:r w:rsidRPr="00832911">
              <w:rPr>
                <w:lang w:val="fr-CA"/>
              </w:rPr>
              <w:t>_____</w:t>
            </w:r>
          </w:p>
        </w:tc>
        <w:tc>
          <w:tcPr>
            <w:tcW w:w="2160" w:type="dxa"/>
          </w:tcPr>
          <w:p w:rsidR="00757867" w:rsidRPr="00832911" w:rsidRDefault="00C204AB" w:rsidP="00AF4887">
            <w:pPr>
              <w:pStyle w:val="NoSpacing"/>
              <w:rPr>
                <w:lang w:val="fr-CA"/>
              </w:rPr>
            </w:pPr>
            <w:r w:rsidRPr="00832911">
              <w:rPr>
                <w:b/>
                <w:lang w:val="fr-CA"/>
              </w:rPr>
              <w:t>M</w:t>
            </w:r>
            <w:r w:rsidR="00AF4887" w:rsidRPr="00832911">
              <w:rPr>
                <w:b/>
                <w:lang w:val="fr-CA"/>
              </w:rPr>
              <w:t>é</w:t>
            </w:r>
            <w:r w:rsidR="00DD0B14">
              <w:rPr>
                <w:b/>
                <w:lang w:val="fr-CA"/>
              </w:rPr>
              <w:t>diation/n</w:t>
            </w:r>
            <w:r w:rsidR="00AF4887" w:rsidRPr="00832911">
              <w:rPr>
                <w:b/>
                <w:lang w:val="fr-CA"/>
              </w:rPr>
              <w:t>é</w:t>
            </w:r>
            <w:r w:rsidRPr="00832911">
              <w:rPr>
                <w:b/>
                <w:lang w:val="fr-CA"/>
              </w:rPr>
              <w:t>go</w:t>
            </w:r>
            <w:r w:rsidR="00AF4887" w:rsidRPr="00832911">
              <w:rPr>
                <w:b/>
                <w:lang w:val="fr-CA"/>
              </w:rPr>
              <w:t>c</w:t>
            </w:r>
            <w:r w:rsidRPr="00832911">
              <w:rPr>
                <w:b/>
                <w:lang w:val="fr-CA"/>
              </w:rPr>
              <w:t>iation</w:t>
            </w:r>
            <w:r w:rsidR="00AF4887" w:rsidRPr="00832911">
              <w:rPr>
                <w:b/>
                <w:lang w:val="fr-CA"/>
              </w:rPr>
              <w:t> </w:t>
            </w:r>
            <w:r w:rsidRPr="00832911">
              <w:rPr>
                <w:b/>
                <w:lang w:val="fr-CA"/>
              </w:rPr>
              <w:t>:</w:t>
            </w:r>
          </w:p>
        </w:tc>
        <w:tc>
          <w:tcPr>
            <w:tcW w:w="6768" w:type="dxa"/>
          </w:tcPr>
          <w:p w:rsidR="00757867" w:rsidRPr="00832911" w:rsidRDefault="00B327F3" w:rsidP="00B37000">
            <w:pPr>
              <w:pStyle w:val="NoSpacing"/>
              <w:rPr>
                <w:lang w:val="fr-CA"/>
              </w:rPr>
            </w:pPr>
            <w:r w:rsidRPr="00832911">
              <w:rPr>
                <w:noProof/>
                <w:lang w:val="fr-CA"/>
              </w:rPr>
              <w:t>Agi</w:t>
            </w:r>
            <w:r w:rsidR="00B37000">
              <w:rPr>
                <w:noProof/>
                <w:lang w:val="fr-CA"/>
              </w:rPr>
              <w:t>t</w:t>
            </w:r>
            <w:r w:rsidRPr="00832911">
              <w:rPr>
                <w:noProof/>
                <w:lang w:val="fr-CA"/>
              </w:rPr>
              <w:t xml:space="preserve"> en tant que par</w:t>
            </w:r>
            <w:r w:rsidR="00406BE0">
              <w:rPr>
                <w:noProof/>
                <w:lang w:val="fr-CA"/>
              </w:rPr>
              <w:t xml:space="preserve">tie neutre dans le règlement de conflits portant sur des questions stratégiques </w:t>
            </w:r>
            <w:r w:rsidRPr="00832911">
              <w:rPr>
                <w:noProof/>
                <w:lang w:val="fr-CA"/>
              </w:rPr>
              <w:t xml:space="preserve">(exige de connaître les principes de </w:t>
            </w:r>
            <w:r w:rsidR="00C204AB" w:rsidRPr="00832911">
              <w:rPr>
                <w:noProof/>
                <w:lang w:val="fr-CA"/>
              </w:rPr>
              <w:t>m</w:t>
            </w:r>
            <w:r w:rsidRPr="00832911">
              <w:rPr>
                <w:noProof/>
                <w:lang w:val="fr-CA"/>
              </w:rPr>
              <w:t>é</w:t>
            </w:r>
            <w:r w:rsidR="00C204AB" w:rsidRPr="00832911">
              <w:rPr>
                <w:noProof/>
                <w:lang w:val="fr-CA"/>
              </w:rPr>
              <w:t>diation/n</w:t>
            </w:r>
            <w:r w:rsidRPr="00832911">
              <w:rPr>
                <w:noProof/>
                <w:lang w:val="fr-CA"/>
              </w:rPr>
              <w:t>é</w:t>
            </w:r>
            <w:r w:rsidR="00C204AB" w:rsidRPr="00832911">
              <w:rPr>
                <w:noProof/>
                <w:lang w:val="fr-CA"/>
              </w:rPr>
              <w:t>gotiation</w:t>
            </w:r>
            <w:r w:rsidR="00406BE0">
              <w:rPr>
                <w:noProof/>
                <w:lang w:val="fr-CA"/>
              </w:rPr>
              <w:t xml:space="preserve"> e</w:t>
            </w:r>
            <w:r w:rsidRPr="00832911">
              <w:rPr>
                <w:noProof/>
                <w:lang w:val="fr-CA"/>
              </w:rPr>
              <w:t xml:space="preserve">t </w:t>
            </w:r>
            <w:r w:rsidR="00406BE0">
              <w:rPr>
                <w:noProof/>
                <w:lang w:val="fr-CA"/>
              </w:rPr>
              <w:t>la capacité d’en appliquer les techniques</w:t>
            </w:r>
            <w:r w:rsidR="00C204AB" w:rsidRPr="00832911">
              <w:rPr>
                <w:noProof/>
                <w:lang w:val="fr-CA"/>
              </w:rPr>
              <w:t>).</w:t>
            </w:r>
          </w:p>
        </w:tc>
      </w:tr>
    </w:tbl>
    <w:p w:rsidR="00757867" w:rsidRPr="0001347C" w:rsidRDefault="00757867" w:rsidP="00757867">
      <w:pPr>
        <w:pStyle w:val="NoSpacing"/>
        <w:rPr>
          <w:lang w:val="fr-CA"/>
        </w:rPr>
      </w:pPr>
    </w:p>
    <w:p w:rsidR="00E20A76" w:rsidRPr="0001347C" w:rsidRDefault="00BE3F51" w:rsidP="00E20A76">
      <w:pPr>
        <w:pStyle w:val="NoSpacing"/>
        <w:rPr>
          <w:lang w:val="fr-CA"/>
        </w:rPr>
      </w:pPr>
      <w:r w:rsidRPr="0001347C">
        <w:rPr>
          <w:lang w:val="fr-CA"/>
        </w:rPr>
        <w:t>Commentaires du conseil (s’il y a lieu) ou exemples donnés pour une évaluation autre que « Répond aux attentes » :</w:t>
      </w:r>
    </w:p>
    <w:p w:rsidR="00E20A76" w:rsidRPr="0001347C" w:rsidRDefault="00E20A76" w:rsidP="00E20A76">
      <w:pPr>
        <w:pStyle w:val="NoSpacing"/>
        <w:rPr>
          <w:lang w:val="fr-CA"/>
        </w:rPr>
      </w:pPr>
    </w:p>
    <w:p w:rsidR="00E20A76" w:rsidRPr="0001347C" w:rsidRDefault="00E20A76" w:rsidP="00E20A76">
      <w:pPr>
        <w:pStyle w:val="NoSpacing"/>
        <w:rPr>
          <w:lang w:val="fr-CA"/>
        </w:rPr>
      </w:pPr>
    </w:p>
    <w:p w:rsidR="00E20A76" w:rsidRPr="0001347C" w:rsidRDefault="00E20A76" w:rsidP="00E20A76">
      <w:pPr>
        <w:pStyle w:val="NoSpacing"/>
        <w:rPr>
          <w:lang w:val="fr-CA"/>
        </w:rPr>
      </w:pPr>
    </w:p>
    <w:p w:rsidR="00E20A76" w:rsidRPr="0001347C" w:rsidRDefault="00E20A76" w:rsidP="00E20A76">
      <w:pPr>
        <w:pStyle w:val="NoSpacing"/>
        <w:rPr>
          <w:lang w:val="fr-CA"/>
        </w:rPr>
      </w:pPr>
    </w:p>
    <w:p w:rsidR="00E20A76" w:rsidRPr="0001347C" w:rsidRDefault="00E20A76" w:rsidP="00E20A76">
      <w:pPr>
        <w:pStyle w:val="NoSpacing"/>
        <w:rPr>
          <w:lang w:val="fr-CA"/>
        </w:rPr>
      </w:pPr>
    </w:p>
    <w:p w:rsidR="00E20A76" w:rsidRPr="0001347C" w:rsidRDefault="00E20A76" w:rsidP="00E20A76">
      <w:pPr>
        <w:pStyle w:val="NoSpacing"/>
        <w:rPr>
          <w:lang w:val="fr-CA"/>
        </w:rPr>
      </w:pPr>
    </w:p>
    <w:p w:rsidR="00E20A76" w:rsidRPr="0001347C" w:rsidRDefault="00E20A76" w:rsidP="00E20A76">
      <w:pPr>
        <w:pStyle w:val="NoSpacing"/>
        <w:rPr>
          <w:lang w:val="fr-CA"/>
        </w:rPr>
      </w:pPr>
    </w:p>
    <w:p w:rsidR="005A713E" w:rsidRPr="005A713E" w:rsidRDefault="005A713E" w:rsidP="005A713E">
      <w:pPr>
        <w:pStyle w:val="NoSpacing"/>
        <w:rPr>
          <w:lang w:val="fr-CA"/>
        </w:rPr>
      </w:pPr>
      <w:r w:rsidRPr="006D67B1">
        <w:rPr>
          <w:lang w:val="fr-CA"/>
        </w:rPr>
        <w:t xml:space="preserve">Remarque : </w:t>
      </w:r>
      <w:r w:rsidR="006D67B1" w:rsidRPr="006D67B1">
        <w:rPr>
          <w:lang w:val="fr-CA"/>
        </w:rPr>
        <w:t>(</w:t>
      </w:r>
      <w:r w:rsidRPr="006D67B1">
        <w:rPr>
          <w:lang w:val="fr-CA"/>
        </w:rPr>
        <w:t xml:space="preserve">Faire l’addition des notes et inscrire le total </w:t>
      </w:r>
      <w:r w:rsidR="000503E5" w:rsidRPr="006D67B1">
        <w:rPr>
          <w:lang w:val="fr-CA"/>
        </w:rPr>
        <w:t>___ ÷ 5 = ___</w:t>
      </w:r>
      <w:r w:rsidR="006D67B1" w:rsidRPr="006D67B1">
        <w:rPr>
          <w:lang w:val="fr-CA"/>
        </w:rPr>
        <w:t xml:space="preserve">) </w:t>
      </w:r>
      <w:r w:rsidRPr="006D67B1">
        <w:rPr>
          <w:lang w:val="fr-CA"/>
        </w:rPr>
        <w:t>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01347C" w:rsidRDefault="00E20A76" w:rsidP="00E20A76">
      <w:pPr>
        <w:pStyle w:val="NoSpacing"/>
        <w:rPr>
          <w:lang w:val="fr-CA"/>
        </w:rPr>
      </w:pPr>
    </w:p>
    <w:p w:rsidR="00E20A76" w:rsidRPr="0001347C" w:rsidRDefault="00E20A76" w:rsidP="00E20A76">
      <w:pPr>
        <w:pStyle w:val="NoSpacing"/>
        <w:rPr>
          <w:lang w:val="fr-CA"/>
        </w:rPr>
      </w:pPr>
    </w:p>
    <w:p w:rsidR="00C204AB" w:rsidRPr="0001347C" w:rsidRDefault="00C204AB" w:rsidP="00C204AB">
      <w:pPr>
        <w:pStyle w:val="Heading1"/>
        <w:rPr>
          <w:lang w:val="fr-CA"/>
        </w:rPr>
        <w:sectPr w:rsidR="00C204AB" w:rsidRPr="0001347C" w:rsidSect="001E62FA">
          <w:pgSz w:w="12240" w:h="15840"/>
          <w:pgMar w:top="1440" w:right="1170" w:bottom="1440" w:left="1440" w:header="720" w:footer="720" w:gutter="0"/>
          <w:cols w:space="720"/>
          <w:docGrid w:linePitch="360"/>
        </w:sectPr>
      </w:pPr>
    </w:p>
    <w:p w:rsidR="003E1F43" w:rsidRPr="0001347C" w:rsidRDefault="00B327F3" w:rsidP="003E1F43">
      <w:pPr>
        <w:pStyle w:val="Heading1"/>
        <w:rPr>
          <w:lang w:val="fr-CA"/>
        </w:rPr>
      </w:pPr>
      <w:r w:rsidRPr="0001347C">
        <w:rPr>
          <w:lang w:val="fr-CA"/>
        </w:rPr>
        <w:t xml:space="preserve">Compétence </w:t>
      </w:r>
      <w:r w:rsidR="003D10AA">
        <w:rPr>
          <w:lang w:val="fr-CA"/>
        </w:rPr>
        <w:t xml:space="preserve">et </w:t>
      </w:r>
      <w:r w:rsidR="003D10AA" w:rsidRPr="0001347C">
        <w:rPr>
          <w:lang w:val="fr-CA"/>
        </w:rPr>
        <w:t xml:space="preserve">planification </w:t>
      </w:r>
      <w:r w:rsidRPr="0001347C">
        <w:rPr>
          <w:lang w:val="fr-CA"/>
        </w:rPr>
        <w:t xml:space="preserve">fonctionnelles et opérationnelles </w:t>
      </w:r>
    </w:p>
    <w:p w:rsidR="003E1F43" w:rsidRPr="0001347C" w:rsidRDefault="003E1F43" w:rsidP="003E1F43">
      <w:pPr>
        <w:pStyle w:val="Heading2"/>
        <w:spacing w:before="0" w:line="240" w:lineRule="auto"/>
        <w:ind w:right="-274"/>
        <w:rPr>
          <w:sz w:val="24"/>
          <w:szCs w:val="24"/>
          <w:lang w:val="fr-CA"/>
        </w:rPr>
      </w:pPr>
      <w:r w:rsidRPr="0001347C">
        <w:rPr>
          <w:sz w:val="24"/>
          <w:szCs w:val="24"/>
          <w:lang w:val="fr-CA"/>
        </w:rPr>
        <w:t>(</w:t>
      </w:r>
      <w:r w:rsidR="00B327F3" w:rsidRPr="0001347C">
        <w:rPr>
          <w:sz w:val="24"/>
          <w:szCs w:val="24"/>
          <w:lang w:val="fr-CA"/>
        </w:rPr>
        <w:t xml:space="preserve">Exige de connaître les </w:t>
      </w:r>
      <w:r w:rsidR="0001347C">
        <w:rPr>
          <w:sz w:val="24"/>
          <w:szCs w:val="24"/>
          <w:lang w:val="fr-CA"/>
        </w:rPr>
        <w:t>différents</w:t>
      </w:r>
      <w:r w:rsidR="00B327F3" w:rsidRPr="0001347C">
        <w:rPr>
          <w:sz w:val="24"/>
          <w:szCs w:val="24"/>
          <w:lang w:val="fr-CA"/>
        </w:rPr>
        <w:t xml:space="preserve"> services et les options de prestation des services</w:t>
      </w:r>
      <w:r w:rsidRPr="0001347C">
        <w:rPr>
          <w:sz w:val="24"/>
          <w:szCs w:val="24"/>
          <w:lang w:val="fr-CA"/>
        </w:rPr>
        <w:t>)</w:t>
      </w:r>
    </w:p>
    <w:p w:rsidR="003E1F43" w:rsidRPr="0001347C" w:rsidRDefault="003E1F43" w:rsidP="003E1F43">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3D10AA" w:rsidRPr="00BD5565" w:rsidTr="00CD41DE">
        <w:tc>
          <w:tcPr>
            <w:tcW w:w="916" w:type="dxa"/>
          </w:tcPr>
          <w:p w:rsidR="003E1F43" w:rsidRPr="0001347C" w:rsidRDefault="003E1F43" w:rsidP="00CD41DE">
            <w:pPr>
              <w:pStyle w:val="NoSpacing"/>
              <w:rPr>
                <w:lang w:val="fr-CA"/>
              </w:rPr>
            </w:pPr>
            <w:r w:rsidRPr="0001347C">
              <w:rPr>
                <w:lang w:val="fr-CA"/>
              </w:rPr>
              <w:t>_____</w:t>
            </w:r>
          </w:p>
        </w:tc>
        <w:tc>
          <w:tcPr>
            <w:tcW w:w="2207" w:type="dxa"/>
          </w:tcPr>
          <w:p w:rsidR="003E1F43" w:rsidRPr="0001347C" w:rsidRDefault="00B327F3" w:rsidP="003D10AA">
            <w:pPr>
              <w:pStyle w:val="NoSpacing"/>
              <w:rPr>
                <w:b/>
                <w:lang w:val="fr-CA"/>
              </w:rPr>
            </w:pPr>
            <w:r w:rsidRPr="0001347C">
              <w:rPr>
                <w:b/>
                <w:lang w:val="fr-CA"/>
              </w:rPr>
              <w:t>Compétence fonctionnelle</w:t>
            </w:r>
            <w:r w:rsidR="0080784E" w:rsidRPr="0001347C">
              <w:rPr>
                <w:b/>
                <w:lang w:val="fr-CA"/>
              </w:rPr>
              <w:t> </w:t>
            </w:r>
            <w:r w:rsidR="003D10AA">
              <w:rPr>
                <w:b/>
                <w:lang w:val="fr-CA"/>
              </w:rPr>
              <w:t>et</w:t>
            </w:r>
            <w:r w:rsidRPr="0001347C">
              <w:rPr>
                <w:b/>
                <w:lang w:val="fr-CA"/>
              </w:rPr>
              <w:t xml:space="preserve"> opérationnelle</w:t>
            </w:r>
            <w:r w:rsidR="00747464">
              <w:rPr>
                <w:b/>
                <w:lang w:val="fr-CA"/>
              </w:rPr>
              <w:t> :</w:t>
            </w:r>
          </w:p>
        </w:tc>
        <w:tc>
          <w:tcPr>
            <w:tcW w:w="6723" w:type="dxa"/>
          </w:tcPr>
          <w:p w:rsidR="003E1F43" w:rsidRPr="0001347C" w:rsidRDefault="0080784E" w:rsidP="00B37000">
            <w:pPr>
              <w:pStyle w:val="NoSpacing"/>
              <w:rPr>
                <w:lang w:val="fr-CA"/>
              </w:rPr>
            </w:pPr>
            <w:r w:rsidRPr="0001347C">
              <w:rPr>
                <w:lang w:val="fr-CA"/>
              </w:rPr>
              <w:t xml:space="preserve">Comprend les principes de base de la prestation de services dans les fonctions municipales telles que </w:t>
            </w:r>
            <w:r w:rsidR="0001347C">
              <w:rPr>
                <w:lang w:val="fr-CA"/>
              </w:rPr>
              <w:t xml:space="preserve">la </w:t>
            </w:r>
            <w:r w:rsidRPr="0001347C">
              <w:rPr>
                <w:lang w:val="fr-CA"/>
              </w:rPr>
              <w:t xml:space="preserve">sécurité publique, </w:t>
            </w:r>
            <w:r w:rsidR="0001347C">
              <w:rPr>
                <w:lang w:val="fr-CA"/>
              </w:rPr>
              <w:t xml:space="preserve">le </w:t>
            </w:r>
            <w:r w:rsidRPr="0001347C">
              <w:rPr>
                <w:lang w:val="fr-CA"/>
              </w:rPr>
              <w:t xml:space="preserve">développement communautaire et économique, </w:t>
            </w:r>
            <w:r w:rsidR="0001347C">
              <w:rPr>
                <w:lang w:val="fr-CA"/>
              </w:rPr>
              <w:t xml:space="preserve">les </w:t>
            </w:r>
            <w:r w:rsidRPr="0001347C">
              <w:rPr>
                <w:lang w:val="fr-CA"/>
              </w:rPr>
              <w:t xml:space="preserve">services humains et sociaux, </w:t>
            </w:r>
            <w:r w:rsidR="0001347C">
              <w:rPr>
                <w:lang w:val="fr-CA"/>
              </w:rPr>
              <w:t xml:space="preserve">les </w:t>
            </w:r>
            <w:r w:rsidRPr="0001347C">
              <w:rPr>
                <w:lang w:val="fr-CA"/>
              </w:rPr>
              <w:t xml:space="preserve">services administratifs et </w:t>
            </w:r>
            <w:r w:rsidR="0001347C">
              <w:rPr>
                <w:lang w:val="fr-CA"/>
              </w:rPr>
              <w:t xml:space="preserve">les </w:t>
            </w:r>
            <w:r w:rsidRPr="0001347C">
              <w:rPr>
                <w:lang w:val="fr-CA"/>
              </w:rPr>
              <w:t>travaux publics.</w:t>
            </w:r>
          </w:p>
        </w:tc>
      </w:tr>
      <w:tr w:rsidR="003D10AA" w:rsidRPr="0001347C" w:rsidTr="00CD41DE">
        <w:tc>
          <w:tcPr>
            <w:tcW w:w="916" w:type="dxa"/>
          </w:tcPr>
          <w:p w:rsidR="003E1F43" w:rsidRPr="0001347C" w:rsidRDefault="003E1F43" w:rsidP="00CD41DE">
            <w:pPr>
              <w:pStyle w:val="NoSpacing"/>
              <w:rPr>
                <w:lang w:val="fr-CA"/>
              </w:rPr>
            </w:pPr>
            <w:r w:rsidRPr="0001347C">
              <w:rPr>
                <w:lang w:val="fr-CA"/>
              </w:rPr>
              <w:t>_____</w:t>
            </w:r>
          </w:p>
        </w:tc>
        <w:tc>
          <w:tcPr>
            <w:tcW w:w="2207" w:type="dxa"/>
          </w:tcPr>
          <w:p w:rsidR="003E1F43" w:rsidRPr="0043178A" w:rsidRDefault="00B327F3" w:rsidP="00B327F3">
            <w:pPr>
              <w:pStyle w:val="NoSpacing"/>
              <w:rPr>
                <w:b/>
                <w:spacing w:val="-4"/>
                <w:lang w:val="fr-CA"/>
              </w:rPr>
            </w:pPr>
            <w:r w:rsidRPr="0043178A">
              <w:rPr>
                <w:b/>
                <w:spacing w:val="-4"/>
                <w:lang w:val="fr-CA"/>
              </w:rPr>
              <w:t>Planification opérationnelle</w:t>
            </w:r>
            <w:r w:rsidRPr="0043178A">
              <w:rPr>
                <w:spacing w:val="-4"/>
                <w:lang w:val="fr-CA"/>
              </w:rPr>
              <w:t xml:space="preserve"> </w:t>
            </w:r>
            <w:r w:rsidR="003E1F43" w:rsidRPr="0043178A">
              <w:rPr>
                <w:b/>
                <w:spacing w:val="-4"/>
                <w:lang w:val="fr-CA"/>
              </w:rPr>
              <w:t>:</w:t>
            </w:r>
          </w:p>
        </w:tc>
        <w:tc>
          <w:tcPr>
            <w:tcW w:w="6723" w:type="dxa"/>
          </w:tcPr>
          <w:p w:rsidR="003E1F43" w:rsidRPr="0001347C" w:rsidRDefault="0080784E" w:rsidP="00B37000">
            <w:pPr>
              <w:pStyle w:val="ListParagraph"/>
              <w:ind w:left="27" w:firstLine="0"/>
              <w:rPr>
                <w:lang w:val="fr-CA"/>
              </w:rPr>
            </w:pPr>
            <w:r w:rsidRPr="0001347C">
              <w:rPr>
                <w:lang w:val="fr-CA"/>
              </w:rPr>
              <w:t>Prévoi</w:t>
            </w:r>
            <w:r w:rsidR="00B37000">
              <w:rPr>
                <w:lang w:val="fr-CA"/>
              </w:rPr>
              <w:t>t</w:t>
            </w:r>
            <w:r w:rsidRPr="0001347C">
              <w:rPr>
                <w:lang w:val="fr-CA"/>
              </w:rPr>
              <w:t xml:space="preserve"> les besoins futurs</w:t>
            </w:r>
            <w:r w:rsidR="003E1F43" w:rsidRPr="0001347C">
              <w:rPr>
                <w:lang w:val="fr-CA"/>
              </w:rPr>
              <w:t>.</w:t>
            </w:r>
          </w:p>
        </w:tc>
      </w:tr>
      <w:tr w:rsidR="003D10AA" w:rsidRPr="00BD5565" w:rsidTr="00CD41DE">
        <w:tc>
          <w:tcPr>
            <w:tcW w:w="916" w:type="dxa"/>
          </w:tcPr>
          <w:p w:rsidR="003E1F43" w:rsidRPr="0001347C" w:rsidRDefault="003E1F43" w:rsidP="00CD41DE">
            <w:pPr>
              <w:pStyle w:val="NoSpacing"/>
              <w:rPr>
                <w:lang w:val="fr-CA"/>
              </w:rPr>
            </w:pPr>
            <w:r w:rsidRPr="0001347C">
              <w:rPr>
                <w:lang w:val="fr-CA"/>
              </w:rPr>
              <w:t>_____</w:t>
            </w:r>
          </w:p>
        </w:tc>
        <w:tc>
          <w:tcPr>
            <w:tcW w:w="2207" w:type="dxa"/>
          </w:tcPr>
          <w:p w:rsidR="003E1F43" w:rsidRPr="0043178A" w:rsidRDefault="003D10AA" w:rsidP="00CD41DE">
            <w:pPr>
              <w:pStyle w:val="NoSpacing"/>
              <w:rPr>
                <w:spacing w:val="-4"/>
                <w:lang w:val="fr-CA"/>
              </w:rPr>
            </w:pPr>
            <w:r w:rsidRPr="0043178A">
              <w:rPr>
                <w:b/>
                <w:spacing w:val="-4"/>
                <w:lang w:val="fr-CA"/>
              </w:rPr>
              <w:t>Planification opérationnelle</w:t>
            </w:r>
            <w:r w:rsidRPr="0043178A">
              <w:rPr>
                <w:spacing w:val="-4"/>
                <w:lang w:val="fr-CA"/>
              </w:rPr>
              <w:t xml:space="preserve"> </w:t>
            </w:r>
            <w:r w:rsidRPr="0043178A">
              <w:rPr>
                <w:b/>
                <w:spacing w:val="-4"/>
                <w:lang w:val="fr-CA"/>
              </w:rPr>
              <w:t>:</w:t>
            </w:r>
          </w:p>
        </w:tc>
        <w:tc>
          <w:tcPr>
            <w:tcW w:w="6723" w:type="dxa"/>
          </w:tcPr>
          <w:p w:rsidR="003E1F43" w:rsidRPr="0001347C" w:rsidRDefault="003E1F43" w:rsidP="0058725A">
            <w:pPr>
              <w:pStyle w:val="ListParagraph"/>
              <w:ind w:left="27" w:hanging="27"/>
              <w:rPr>
                <w:lang w:val="fr-CA"/>
              </w:rPr>
            </w:pPr>
            <w:r w:rsidRPr="0001347C">
              <w:rPr>
                <w:lang w:val="fr-CA"/>
              </w:rPr>
              <w:t>Organi</w:t>
            </w:r>
            <w:r w:rsidR="0080784E" w:rsidRPr="0001347C">
              <w:rPr>
                <w:lang w:val="fr-CA"/>
              </w:rPr>
              <w:t>se le déroulement du travail et établi</w:t>
            </w:r>
            <w:r w:rsidR="00B37000">
              <w:rPr>
                <w:lang w:val="fr-CA"/>
              </w:rPr>
              <w:t>t</w:t>
            </w:r>
            <w:r w:rsidR="0080784E" w:rsidRPr="0001347C">
              <w:rPr>
                <w:lang w:val="fr-CA"/>
              </w:rPr>
              <w:t xml:space="preserve"> les </w:t>
            </w:r>
            <w:r w:rsidR="0043178A">
              <w:rPr>
                <w:lang w:val="fr-CA"/>
              </w:rPr>
              <w:t>horaires et les calendriers</w:t>
            </w:r>
            <w:r w:rsidR="0080784E" w:rsidRPr="0001347C">
              <w:rPr>
                <w:lang w:val="fr-CA"/>
              </w:rPr>
              <w:t xml:space="preserve"> des </w:t>
            </w:r>
            <w:r w:rsidR="0043178A">
              <w:rPr>
                <w:lang w:val="fr-CA"/>
              </w:rPr>
              <w:t>unité</w:t>
            </w:r>
            <w:r w:rsidR="0080784E" w:rsidRPr="0001347C">
              <w:rPr>
                <w:lang w:val="fr-CA"/>
              </w:rPr>
              <w:t xml:space="preserve">s de travail ou </w:t>
            </w:r>
            <w:r w:rsidR="0043178A">
              <w:rPr>
                <w:lang w:val="fr-CA"/>
              </w:rPr>
              <w:t xml:space="preserve">des </w:t>
            </w:r>
            <w:r w:rsidR="0080784E" w:rsidRPr="0001347C">
              <w:rPr>
                <w:lang w:val="fr-CA"/>
              </w:rPr>
              <w:t>projets.</w:t>
            </w:r>
          </w:p>
        </w:tc>
      </w:tr>
      <w:tr w:rsidR="003D10AA" w:rsidRPr="00BD5565" w:rsidTr="00CD41DE">
        <w:tc>
          <w:tcPr>
            <w:tcW w:w="916" w:type="dxa"/>
          </w:tcPr>
          <w:p w:rsidR="003E1F43" w:rsidRPr="0001347C" w:rsidRDefault="003E1F43" w:rsidP="00CD41DE">
            <w:pPr>
              <w:pStyle w:val="NoSpacing"/>
              <w:rPr>
                <w:lang w:val="fr-CA"/>
              </w:rPr>
            </w:pPr>
            <w:r w:rsidRPr="0001347C">
              <w:rPr>
                <w:lang w:val="fr-CA"/>
              </w:rPr>
              <w:t>_____</w:t>
            </w:r>
          </w:p>
        </w:tc>
        <w:tc>
          <w:tcPr>
            <w:tcW w:w="2207" w:type="dxa"/>
          </w:tcPr>
          <w:p w:rsidR="003E1F43" w:rsidRPr="0043178A" w:rsidRDefault="003D10AA" w:rsidP="003D10AA">
            <w:pPr>
              <w:pStyle w:val="NoSpacing"/>
              <w:rPr>
                <w:spacing w:val="-4"/>
                <w:lang w:val="fr-CA"/>
              </w:rPr>
            </w:pPr>
            <w:r w:rsidRPr="0043178A">
              <w:rPr>
                <w:b/>
                <w:spacing w:val="-4"/>
                <w:lang w:val="fr-CA"/>
              </w:rPr>
              <w:t>Planification opérationnelle</w:t>
            </w:r>
            <w:r w:rsidRPr="0043178A">
              <w:rPr>
                <w:spacing w:val="-4"/>
                <w:lang w:val="fr-CA"/>
              </w:rPr>
              <w:t xml:space="preserve"> </w:t>
            </w:r>
            <w:r w:rsidRPr="0043178A">
              <w:rPr>
                <w:b/>
                <w:spacing w:val="-4"/>
                <w:lang w:val="fr-CA"/>
              </w:rPr>
              <w:t>:</w:t>
            </w:r>
          </w:p>
        </w:tc>
        <w:tc>
          <w:tcPr>
            <w:tcW w:w="6723" w:type="dxa"/>
          </w:tcPr>
          <w:p w:rsidR="003E1F43" w:rsidRPr="0001347C" w:rsidRDefault="003E1F43" w:rsidP="00B37000">
            <w:pPr>
              <w:pStyle w:val="ListParagraph"/>
              <w:ind w:left="0" w:firstLine="0"/>
              <w:rPr>
                <w:noProof/>
                <w:lang w:val="fr-CA"/>
              </w:rPr>
            </w:pPr>
            <w:r w:rsidRPr="0001347C">
              <w:rPr>
                <w:noProof/>
                <w:lang w:val="fr-CA"/>
              </w:rPr>
              <w:t>D</w:t>
            </w:r>
            <w:r w:rsidR="0080784E" w:rsidRPr="0001347C">
              <w:rPr>
                <w:noProof/>
                <w:lang w:val="fr-CA"/>
              </w:rPr>
              <w:t>émontre une connaissance des progrès technologiques, des tendances et des normes change</w:t>
            </w:r>
            <w:r w:rsidR="00EB1D19">
              <w:rPr>
                <w:noProof/>
                <w:lang w:val="fr-CA"/>
              </w:rPr>
              <w:t>antes</w:t>
            </w:r>
            <w:r w:rsidR="0080784E" w:rsidRPr="0001347C">
              <w:rPr>
                <w:noProof/>
                <w:lang w:val="fr-CA"/>
              </w:rPr>
              <w:t>.</w:t>
            </w:r>
          </w:p>
        </w:tc>
      </w:tr>
      <w:tr w:rsidR="003D10AA" w:rsidRPr="00BD5565" w:rsidTr="00CD41DE">
        <w:tc>
          <w:tcPr>
            <w:tcW w:w="916" w:type="dxa"/>
          </w:tcPr>
          <w:p w:rsidR="003E1F43" w:rsidRPr="0001347C" w:rsidRDefault="003E1F43" w:rsidP="00CD41DE">
            <w:pPr>
              <w:pStyle w:val="NoSpacing"/>
              <w:rPr>
                <w:lang w:val="fr-CA"/>
              </w:rPr>
            </w:pPr>
            <w:r w:rsidRPr="0001347C">
              <w:rPr>
                <w:lang w:val="fr-CA"/>
              </w:rPr>
              <w:t>_____</w:t>
            </w:r>
          </w:p>
        </w:tc>
        <w:tc>
          <w:tcPr>
            <w:tcW w:w="2207" w:type="dxa"/>
          </w:tcPr>
          <w:p w:rsidR="003E1F43" w:rsidRPr="0043178A" w:rsidRDefault="003D10AA" w:rsidP="00CD41DE">
            <w:pPr>
              <w:pStyle w:val="NoSpacing"/>
              <w:rPr>
                <w:spacing w:val="-4"/>
                <w:lang w:val="fr-CA"/>
              </w:rPr>
            </w:pPr>
            <w:r w:rsidRPr="0043178A">
              <w:rPr>
                <w:b/>
                <w:spacing w:val="-4"/>
                <w:lang w:val="fr-CA"/>
              </w:rPr>
              <w:t>Planification opérationnelle</w:t>
            </w:r>
            <w:r w:rsidRPr="0043178A">
              <w:rPr>
                <w:spacing w:val="-4"/>
                <w:lang w:val="fr-CA"/>
              </w:rPr>
              <w:t xml:space="preserve"> </w:t>
            </w:r>
            <w:r w:rsidRPr="0043178A">
              <w:rPr>
                <w:b/>
                <w:spacing w:val="-4"/>
                <w:lang w:val="fr-CA"/>
              </w:rPr>
              <w:t>:</w:t>
            </w:r>
          </w:p>
        </w:tc>
        <w:tc>
          <w:tcPr>
            <w:tcW w:w="6723" w:type="dxa"/>
          </w:tcPr>
          <w:p w:rsidR="003E1F43" w:rsidRPr="0001347C" w:rsidRDefault="0080784E" w:rsidP="00B37000">
            <w:pPr>
              <w:pStyle w:val="ListParagraph"/>
              <w:ind w:left="0" w:firstLine="0"/>
              <w:rPr>
                <w:noProof/>
                <w:lang w:val="fr-CA"/>
              </w:rPr>
            </w:pPr>
            <w:r w:rsidRPr="0001347C">
              <w:rPr>
                <w:noProof/>
                <w:lang w:val="fr-CA"/>
              </w:rPr>
              <w:t>Prédi</w:t>
            </w:r>
            <w:r w:rsidR="00B37000">
              <w:rPr>
                <w:noProof/>
                <w:lang w:val="fr-CA"/>
              </w:rPr>
              <w:t>t</w:t>
            </w:r>
            <w:r w:rsidRPr="0001347C">
              <w:rPr>
                <w:noProof/>
                <w:lang w:val="fr-CA"/>
              </w:rPr>
              <w:t xml:space="preserve"> l’effet des décisions en matière de prestation de services.</w:t>
            </w:r>
          </w:p>
        </w:tc>
      </w:tr>
    </w:tbl>
    <w:p w:rsidR="003E1F43" w:rsidRPr="0001347C" w:rsidRDefault="003E1F43" w:rsidP="003E1F43">
      <w:pPr>
        <w:pStyle w:val="NoSpacing"/>
        <w:rPr>
          <w:lang w:val="fr-CA"/>
        </w:rPr>
      </w:pPr>
    </w:p>
    <w:p w:rsidR="003E1F43" w:rsidRPr="0001347C" w:rsidRDefault="00BE3F51" w:rsidP="003E1F43">
      <w:pPr>
        <w:pStyle w:val="NoSpacing"/>
        <w:rPr>
          <w:lang w:val="fr-CA"/>
        </w:rPr>
      </w:pPr>
      <w:r w:rsidRPr="0001347C">
        <w:rPr>
          <w:lang w:val="fr-CA"/>
        </w:rPr>
        <w:t>Commentaires du conseil (s’il y a lieu) ou exemples donnés pour une évaluation autre que « Répond aux attentes » :</w:t>
      </w:r>
    </w:p>
    <w:p w:rsidR="003E1F43" w:rsidRPr="00832911" w:rsidRDefault="003E1F43" w:rsidP="003E1F43">
      <w:pPr>
        <w:pStyle w:val="NoSpacing"/>
        <w:rPr>
          <w:lang w:val="fr-CA"/>
        </w:rPr>
      </w:pPr>
    </w:p>
    <w:p w:rsidR="003E1F43" w:rsidRPr="00832911" w:rsidRDefault="003E1F43" w:rsidP="003E1F43">
      <w:pPr>
        <w:pStyle w:val="NoSpacing"/>
        <w:rPr>
          <w:lang w:val="fr-CA"/>
        </w:rPr>
      </w:pPr>
    </w:p>
    <w:p w:rsidR="003E1F43" w:rsidRPr="00832911" w:rsidRDefault="003E1F43" w:rsidP="003E1F43">
      <w:pPr>
        <w:pStyle w:val="NoSpacing"/>
        <w:rPr>
          <w:lang w:val="fr-CA"/>
        </w:rPr>
      </w:pPr>
    </w:p>
    <w:p w:rsidR="003E1F43" w:rsidRPr="00832911" w:rsidRDefault="003E1F43" w:rsidP="003E1F43">
      <w:pPr>
        <w:pStyle w:val="NoSpacing"/>
        <w:rPr>
          <w:lang w:val="fr-CA"/>
        </w:rPr>
      </w:pPr>
    </w:p>
    <w:p w:rsidR="005A713E" w:rsidRPr="005A713E" w:rsidRDefault="005A713E" w:rsidP="005A713E">
      <w:pPr>
        <w:pStyle w:val="NoSpacing"/>
        <w:rPr>
          <w:lang w:val="fr-CA"/>
        </w:rPr>
      </w:pPr>
      <w:r w:rsidRPr="006D67B1">
        <w:rPr>
          <w:lang w:val="fr-CA"/>
        </w:rPr>
        <w:t xml:space="preserve">Remarque : (Faire l’addition des notes et inscrire le total </w:t>
      </w:r>
      <w:r w:rsidR="000503E5" w:rsidRPr="006D67B1">
        <w:rPr>
          <w:lang w:val="fr-CA"/>
        </w:rPr>
        <w:t>___ ÷ 5 = ___</w:t>
      </w:r>
      <w:r w:rsidRPr="006D67B1">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3E1F43" w:rsidRPr="00832911" w:rsidRDefault="003E1F43" w:rsidP="003E1F43">
      <w:pPr>
        <w:pStyle w:val="NoSpacing"/>
        <w:rPr>
          <w:lang w:val="fr-CA"/>
        </w:rPr>
      </w:pPr>
    </w:p>
    <w:p w:rsidR="003E1F43" w:rsidRPr="00832911" w:rsidRDefault="003E1F43" w:rsidP="003E1F43">
      <w:pPr>
        <w:pStyle w:val="NoSpacing"/>
        <w:rPr>
          <w:lang w:val="fr-CA"/>
        </w:rPr>
      </w:pPr>
    </w:p>
    <w:p w:rsidR="00DB0ECE" w:rsidRDefault="00DB0ECE" w:rsidP="00C204AB">
      <w:pPr>
        <w:pStyle w:val="Heading1"/>
        <w:rPr>
          <w:lang w:val="fr-CA"/>
        </w:rPr>
      </w:pPr>
    </w:p>
    <w:p w:rsidR="00DB0ECE" w:rsidRPr="00DB0ECE" w:rsidRDefault="00DB0ECE" w:rsidP="00DB0ECE">
      <w:pPr>
        <w:rPr>
          <w:lang w:val="fr-CA"/>
        </w:rPr>
      </w:pPr>
    </w:p>
    <w:p w:rsidR="00DB0ECE" w:rsidRPr="00DB0ECE" w:rsidRDefault="00DB0ECE" w:rsidP="00DB0ECE">
      <w:pPr>
        <w:rPr>
          <w:lang w:val="fr-CA"/>
        </w:rPr>
      </w:pPr>
    </w:p>
    <w:p w:rsidR="00DB0ECE" w:rsidRPr="00DB0ECE" w:rsidRDefault="00DB0ECE" w:rsidP="00DB0ECE">
      <w:pPr>
        <w:rPr>
          <w:lang w:val="fr-CA"/>
        </w:rPr>
      </w:pPr>
    </w:p>
    <w:p w:rsidR="00DB0ECE" w:rsidRPr="00DB0ECE" w:rsidRDefault="00DB0ECE" w:rsidP="00DB0ECE">
      <w:pPr>
        <w:rPr>
          <w:lang w:val="fr-CA"/>
        </w:rPr>
      </w:pPr>
    </w:p>
    <w:p w:rsidR="00DB0ECE" w:rsidRDefault="00DB0ECE" w:rsidP="00DB0ECE">
      <w:pPr>
        <w:tabs>
          <w:tab w:val="left" w:pos="3870"/>
        </w:tabs>
        <w:rPr>
          <w:lang w:val="fr-CA"/>
        </w:rPr>
      </w:pPr>
      <w:r>
        <w:rPr>
          <w:lang w:val="fr-CA"/>
        </w:rPr>
        <w:tab/>
      </w:r>
    </w:p>
    <w:p w:rsidR="006D4A2E" w:rsidRPr="00DB0ECE" w:rsidRDefault="00DB0ECE" w:rsidP="00DB0ECE">
      <w:pPr>
        <w:tabs>
          <w:tab w:val="left" w:pos="3870"/>
        </w:tabs>
        <w:rPr>
          <w:lang w:val="fr-CA"/>
        </w:rPr>
        <w:sectPr w:rsidR="006D4A2E" w:rsidRPr="00DB0ECE" w:rsidSect="001E62FA">
          <w:pgSz w:w="12240" w:h="15840"/>
          <w:pgMar w:top="1440" w:right="1170" w:bottom="1440" w:left="1440" w:header="720" w:footer="720" w:gutter="0"/>
          <w:cols w:space="720"/>
          <w:docGrid w:linePitch="360"/>
        </w:sectPr>
      </w:pPr>
      <w:r>
        <w:rPr>
          <w:lang w:val="fr-CA"/>
        </w:rPr>
        <w:tab/>
      </w:r>
    </w:p>
    <w:p w:rsidR="00C204AB" w:rsidRPr="00832911" w:rsidRDefault="0080784E" w:rsidP="00C204AB">
      <w:pPr>
        <w:pStyle w:val="Heading1"/>
        <w:rPr>
          <w:lang w:val="fr-CA"/>
        </w:rPr>
      </w:pPr>
      <w:r w:rsidRPr="00832911">
        <w:rPr>
          <w:lang w:val="fr-CA"/>
        </w:rPr>
        <w:t>Gestion de la prestation des services</w:t>
      </w:r>
    </w:p>
    <w:p w:rsidR="00C204AB" w:rsidRPr="00832911" w:rsidRDefault="00C204AB" w:rsidP="00C204AB">
      <w:pPr>
        <w:pStyle w:val="Heading2"/>
        <w:spacing w:before="0" w:line="240" w:lineRule="auto"/>
        <w:ind w:right="-274"/>
        <w:rPr>
          <w:sz w:val="24"/>
          <w:szCs w:val="24"/>
          <w:lang w:val="fr-CA"/>
        </w:rPr>
      </w:pPr>
      <w:r w:rsidRPr="00832911">
        <w:rPr>
          <w:sz w:val="24"/>
          <w:szCs w:val="24"/>
          <w:lang w:val="fr-CA"/>
        </w:rPr>
        <w:t>Maint</w:t>
      </w:r>
      <w:r w:rsidR="0080784E" w:rsidRPr="00832911">
        <w:rPr>
          <w:sz w:val="24"/>
          <w:szCs w:val="24"/>
          <w:lang w:val="fr-CA"/>
        </w:rPr>
        <w:t xml:space="preserve">ient une qualité </w:t>
      </w:r>
      <w:r w:rsidR="00EB1D19">
        <w:rPr>
          <w:sz w:val="24"/>
          <w:szCs w:val="24"/>
          <w:lang w:val="fr-CA"/>
        </w:rPr>
        <w:t>invariablement</w:t>
      </w:r>
      <w:r w:rsidR="0080784E" w:rsidRPr="00832911">
        <w:rPr>
          <w:sz w:val="24"/>
          <w:szCs w:val="24"/>
          <w:lang w:val="fr-CA"/>
        </w:rPr>
        <w:t xml:space="preserve"> élevée dans le travail du personnel, les procédures opérationnelles et la prestation des services</w:t>
      </w:r>
    </w:p>
    <w:p w:rsidR="00C204AB" w:rsidRPr="00832911" w:rsidRDefault="00C204AB" w:rsidP="00C204AB">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C204AB" w:rsidRPr="00BD5565" w:rsidTr="00254659">
        <w:tc>
          <w:tcPr>
            <w:tcW w:w="916" w:type="dxa"/>
          </w:tcPr>
          <w:p w:rsidR="00C204AB" w:rsidRPr="00832911" w:rsidRDefault="00C204AB" w:rsidP="00831EFC">
            <w:pPr>
              <w:pStyle w:val="NoSpacing"/>
              <w:rPr>
                <w:lang w:val="fr-CA"/>
              </w:rPr>
            </w:pPr>
            <w:r w:rsidRPr="00832911">
              <w:rPr>
                <w:lang w:val="fr-CA"/>
              </w:rPr>
              <w:t>_____</w:t>
            </w:r>
          </w:p>
        </w:tc>
        <w:tc>
          <w:tcPr>
            <w:tcW w:w="2207" w:type="dxa"/>
          </w:tcPr>
          <w:p w:rsidR="00C204AB" w:rsidRPr="000503E5" w:rsidRDefault="00A473EF" w:rsidP="00A473EF">
            <w:pPr>
              <w:pStyle w:val="NoSpacing"/>
              <w:rPr>
                <w:lang w:val="fr-CA"/>
              </w:rPr>
            </w:pPr>
            <w:r w:rsidRPr="000503E5">
              <w:rPr>
                <w:b/>
                <w:lang w:val="fr-CA"/>
              </w:rPr>
              <w:t>S</w:t>
            </w:r>
            <w:r w:rsidR="00C204AB" w:rsidRPr="000503E5">
              <w:rPr>
                <w:b/>
                <w:lang w:val="fr-CA"/>
              </w:rPr>
              <w:t>ervices</w:t>
            </w:r>
            <w:r w:rsidRPr="000503E5">
              <w:rPr>
                <w:b/>
                <w:lang w:val="fr-CA"/>
              </w:rPr>
              <w:t xml:space="preserve"> aux résidents</w:t>
            </w:r>
          </w:p>
        </w:tc>
        <w:tc>
          <w:tcPr>
            <w:tcW w:w="6723" w:type="dxa"/>
          </w:tcPr>
          <w:p w:rsidR="00C204AB" w:rsidRPr="000503E5" w:rsidRDefault="008342DB" w:rsidP="00B37000">
            <w:pPr>
              <w:pStyle w:val="NoSpacing"/>
              <w:rPr>
                <w:lang w:val="fr-CA"/>
              </w:rPr>
            </w:pPr>
            <w:r w:rsidRPr="000503E5">
              <w:rPr>
                <w:lang w:val="fr-CA"/>
              </w:rPr>
              <w:t>Ser</w:t>
            </w:r>
            <w:r w:rsidR="00B37000" w:rsidRPr="000503E5">
              <w:rPr>
                <w:lang w:val="fr-CA"/>
              </w:rPr>
              <w:t>t</w:t>
            </w:r>
            <w:r w:rsidRPr="000503E5">
              <w:rPr>
                <w:lang w:val="fr-CA"/>
              </w:rPr>
              <w:t xml:space="preserve"> d’ambassadeur efficace de la municipalité en prenant la parole à des conférences et événements communautaires, au besoin</w:t>
            </w:r>
          </w:p>
        </w:tc>
      </w:tr>
      <w:tr w:rsidR="00254659" w:rsidRPr="00BD5565" w:rsidTr="00254659">
        <w:tc>
          <w:tcPr>
            <w:tcW w:w="916" w:type="dxa"/>
          </w:tcPr>
          <w:p w:rsidR="00254659" w:rsidRPr="00832911" w:rsidRDefault="00FA2C4E" w:rsidP="00831EFC">
            <w:pPr>
              <w:pStyle w:val="NoSpacing"/>
              <w:rPr>
                <w:lang w:val="fr-CA"/>
              </w:rPr>
            </w:pPr>
            <w:r w:rsidRPr="00832911">
              <w:rPr>
                <w:lang w:val="fr-CA"/>
              </w:rPr>
              <w:t>_____</w:t>
            </w:r>
          </w:p>
        </w:tc>
        <w:tc>
          <w:tcPr>
            <w:tcW w:w="2207" w:type="dxa"/>
          </w:tcPr>
          <w:p w:rsidR="00254659" w:rsidRPr="000503E5" w:rsidRDefault="00EB1D19" w:rsidP="00831EFC">
            <w:pPr>
              <w:pStyle w:val="NoSpacing"/>
              <w:rPr>
                <w:b/>
                <w:lang w:val="fr-CA"/>
              </w:rPr>
            </w:pPr>
            <w:r w:rsidRPr="000503E5">
              <w:rPr>
                <w:b/>
                <w:lang w:val="fr-CA"/>
              </w:rPr>
              <w:t>Services aux résidents</w:t>
            </w:r>
          </w:p>
        </w:tc>
        <w:tc>
          <w:tcPr>
            <w:tcW w:w="6723" w:type="dxa"/>
          </w:tcPr>
          <w:p w:rsidR="00254659" w:rsidRPr="000503E5" w:rsidRDefault="008342DB" w:rsidP="00B37000">
            <w:pPr>
              <w:pStyle w:val="ListParagraph"/>
              <w:ind w:left="27" w:firstLine="0"/>
              <w:rPr>
                <w:lang w:val="fr-CA"/>
              </w:rPr>
            </w:pPr>
            <w:r w:rsidRPr="000503E5">
              <w:rPr>
                <w:lang w:val="fr-CA"/>
              </w:rPr>
              <w:t>Appu</w:t>
            </w:r>
            <w:r w:rsidR="00B37000" w:rsidRPr="000503E5">
              <w:rPr>
                <w:lang w:val="fr-CA"/>
              </w:rPr>
              <w:t>ie</w:t>
            </w:r>
            <w:r w:rsidRPr="000503E5">
              <w:rPr>
                <w:lang w:val="fr-CA"/>
              </w:rPr>
              <w:t xml:space="preserve"> le conseil municipal dans l’élaboration de plans et de projets visant à promouvoir l’intérêt de la communauté et à agir en conséquence</w:t>
            </w:r>
          </w:p>
        </w:tc>
      </w:tr>
      <w:tr w:rsidR="00C204AB" w:rsidRPr="00BD5565" w:rsidTr="00254659">
        <w:tc>
          <w:tcPr>
            <w:tcW w:w="916" w:type="dxa"/>
          </w:tcPr>
          <w:p w:rsidR="00C204AB" w:rsidRPr="00832911" w:rsidRDefault="00C204AB" w:rsidP="00831EFC">
            <w:pPr>
              <w:pStyle w:val="NoSpacing"/>
              <w:rPr>
                <w:lang w:val="fr-CA"/>
              </w:rPr>
            </w:pPr>
            <w:r w:rsidRPr="00832911">
              <w:rPr>
                <w:lang w:val="fr-CA"/>
              </w:rPr>
              <w:t>_____</w:t>
            </w:r>
          </w:p>
        </w:tc>
        <w:tc>
          <w:tcPr>
            <w:tcW w:w="2207" w:type="dxa"/>
          </w:tcPr>
          <w:p w:rsidR="00C204AB" w:rsidRPr="000503E5" w:rsidRDefault="00A473EF" w:rsidP="00A473EF">
            <w:pPr>
              <w:pStyle w:val="NoSpacing"/>
              <w:rPr>
                <w:lang w:val="fr-CA"/>
              </w:rPr>
            </w:pPr>
            <w:r w:rsidRPr="000503E5">
              <w:rPr>
                <w:b/>
                <w:lang w:val="fr-CA"/>
              </w:rPr>
              <w:t>M</w:t>
            </w:r>
            <w:r w:rsidR="007072A0" w:rsidRPr="000503E5">
              <w:rPr>
                <w:b/>
                <w:lang w:val="fr-CA"/>
              </w:rPr>
              <w:t>esure du rendement</w:t>
            </w:r>
          </w:p>
        </w:tc>
        <w:tc>
          <w:tcPr>
            <w:tcW w:w="6723" w:type="dxa"/>
          </w:tcPr>
          <w:p w:rsidR="00C204AB" w:rsidRPr="000503E5" w:rsidRDefault="008342DB" w:rsidP="00B37000">
            <w:pPr>
              <w:pStyle w:val="ListParagraph"/>
              <w:ind w:left="27" w:hanging="27"/>
              <w:rPr>
                <w:lang w:val="fr-CA"/>
              </w:rPr>
            </w:pPr>
            <w:r w:rsidRPr="000503E5">
              <w:rPr>
                <w:lang w:val="fr-CA"/>
              </w:rPr>
              <w:t>Améliore l’évaluation des résultats du plan opérationnel et l’exactitude des mesures du rendement</w:t>
            </w:r>
          </w:p>
        </w:tc>
      </w:tr>
      <w:tr w:rsidR="00C204AB" w:rsidRPr="00BD5565" w:rsidTr="00254659">
        <w:tc>
          <w:tcPr>
            <w:tcW w:w="916" w:type="dxa"/>
          </w:tcPr>
          <w:p w:rsidR="00C204AB" w:rsidRPr="00832911" w:rsidRDefault="00C204AB" w:rsidP="00831EFC">
            <w:pPr>
              <w:pStyle w:val="NoSpacing"/>
              <w:rPr>
                <w:lang w:val="fr-CA"/>
              </w:rPr>
            </w:pPr>
            <w:r w:rsidRPr="00832911">
              <w:rPr>
                <w:lang w:val="fr-CA"/>
              </w:rPr>
              <w:t>_____</w:t>
            </w:r>
          </w:p>
        </w:tc>
        <w:tc>
          <w:tcPr>
            <w:tcW w:w="2207" w:type="dxa"/>
          </w:tcPr>
          <w:p w:rsidR="00C204AB" w:rsidRPr="000503E5" w:rsidRDefault="00A473EF" w:rsidP="00A473EF">
            <w:pPr>
              <w:pStyle w:val="NoSpacing"/>
              <w:rPr>
                <w:lang w:val="fr-CA"/>
              </w:rPr>
            </w:pPr>
            <w:r w:rsidRPr="000503E5">
              <w:rPr>
                <w:b/>
                <w:lang w:val="fr-CA"/>
              </w:rPr>
              <w:t>M</w:t>
            </w:r>
            <w:r w:rsidR="007072A0" w:rsidRPr="000503E5">
              <w:rPr>
                <w:b/>
                <w:lang w:val="fr-CA"/>
              </w:rPr>
              <w:t>esure du rendement</w:t>
            </w:r>
          </w:p>
        </w:tc>
        <w:tc>
          <w:tcPr>
            <w:tcW w:w="6723" w:type="dxa"/>
          </w:tcPr>
          <w:p w:rsidR="00C204AB" w:rsidRPr="000503E5" w:rsidRDefault="008342DB" w:rsidP="00831EFC">
            <w:pPr>
              <w:pStyle w:val="ListParagraph"/>
              <w:ind w:left="0" w:firstLine="0"/>
              <w:rPr>
                <w:noProof/>
                <w:lang w:val="fr-CA"/>
              </w:rPr>
            </w:pPr>
            <w:r w:rsidRPr="000503E5">
              <w:rPr>
                <w:lang w:val="fr-CA"/>
              </w:rPr>
              <w:t>Développe des leaders par une action continue qui comprend l’encadrement, la planification de leur carrière et la gestion active du rendement</w:t>
            </w:r>
          </w:p>
        </w:tc>
      </w:tr>
      <w:tr w:rsidR="00C204AB" w:rsidRPr="00BD5565" w:rsidTr="00254659">
        <w:tc>
          <w:tcPr>
            <w:tcW w:w="916" w:type="dxa"/>
          </w:tcPr>
          <w:p w:rsidR="00C204AB" w:rsidRPr="00832911" w:rsidRDefault="00C204AB" w:rsidP="00831EFC">
            <w:pPr>
              <w:pStyle w:val="NoSpacing"/>
              <w:rPr>
                <w:lang w:val="fr-CA"/>
              </w:rPr>
            </w:pPr>
            <w:r w:rsidRPr="00832911">
              <w:rPr>
                <w:lang w:val="fr-CA"/>
              </w:rPr>
              <w:t>_____</w:t>
            </w:r>
          </w:p>
        </w:tc>
        <w:tc>
          <w:tcPr>
            <w:tcW w:w="2207" w:type="dxa"/>
          </w:tcPr>
          <w:p w:rsidR="00C204AB" w:rsidRPr="000503E5" w:rsidRDefault="00C204AB" w:rsidP="00831EFC">
            <w:pPr>
              <w:pStyle w:val="NoSpacing"/>
              <w:rPr>
                <w:lang w:val="fr-CA"/>
              </w:rPr>
            </w:pPr>
            <w:r w:rsidRPr="000503E5">
              <w:rPr>
                <w:b/>
                <w:lang w:val="fr-CA"/>
              </w:rPr>
              <w:t>Assurance</w:t>
            </w:r>
            <w:r w:rsidR="00A473EF" w:rsidRPr="000503E5">
              <w:rPr>
                <w:b/>
                <w:lang w:val="fr-CA"/>
              </w:rPr>
              <w:t xml:space="preserve"> qualité</w:t>
            </w:r>
          </w:p>
        </w:tc>
        <w:tc>
          <w:tcPr>
            <w:tcW w:w="6723" w:type="dxa"/>
          </w:tcPr>
          <w:p w:rsidR="00C204AB" w:rsidRPr="000503E5" w:rsidRDefault="00A473EF" w:rsidP="00B37000">
            <w:pPr>
              <w:pStyle w:val="ListParagraph"/>
              <w:ind w:left="0" w:firstLine="0"/>
              <w:rPr>
                <w:noProof/>
                <w:lang w:val="fr-CA"/>
              </w:rPr>
            </w:pPr>
            <w:r w:rsidRPr="000503E5">
              <w:rPr>
                <w:lang w:val="fr-CA"/>
              </w:rPr>
              <w:t xml:space="preserve">Veille à ce que les mesures prises et les résultats </w:t>
            </w:r>
            <w:r w:rsidR="00B91542" w:rsidRPr="000503E5">
              <w:rPr>
                <w:lang w:val="fr-CA"/>
              </w:rPr>
              <w:t xml:space="preserve">correspondent aux </w:t>
            </w:r>
            <w:r w:rsidRPr="000503E5">
              <w:rPr>
                <w:lang w:val="fr-CA"/>
              </w:rPr>
              <w:t xml:space="preserve">valeurs des résidents de la municipalité et </w:t>
            </w:r>
            <w:r w:rsidR="00B91542" w:rsidRPr="000503E5">
              <w:rPr>
                <w:lang w:val="fr-CA"/>
              </w:rPr>
              <w:t xml:space="preserve">au </w:t>
            </w:r>
            <w:r w:rsidRPr="000503E5">
              <w:rPr>
                <w:lang w:val="fr-CA"/>
              </w:rPr>
              <w:t xml:space="preserve">milieu qu’ils </w:t>
            </w:r>
            <w:r w:rsidR="00B91542" w:rsidRPr="000503E5">
              <w:rPr>
                <w:lang w:val="fr-CA"/>
              </w:rPr>
              <w:t>souhaitent</w:t>
            </w:r>
            <w:r w:rsidRPr="000503E5">
              <w:rPr>
                <w:lang w:val="fr-CA"/>
              </w:rPr>
              <w:t>.</w:t>
            </w:r>
          </w:p>
        </w:tc>
      </w:tr>
    </w:tbl>
    <w:p w:rsidR="00C204AB" w:rsidRPr="00832911" w:rsidRDefault="00C204AB" w:rsidP="00C204AB">
      <w:pPr>
        <w:pStyle w:val="NoSpacing"/>
        <w:rPr>
          <w:lang w:val="fr-CA"/>
        </w:rPr>
      </w:pPr>
    </w:p>
    <w:p w:rsidR="00BA7D8C" w:rsidRPr="00832911" w:rsidRDefault="00BE3F51" w:rsidP="00BA7D8C">
      <w:pPr>
        <w:pStyle w:val="NoSpacing"/>
        <w:rPr>
          <w:lang w:val="fr-CA"/>
        </w:rPr>
      </w:pPr>
      <w:r w:rsidRPr="00B91542">
        <w:rPr>
          <w:lang w:val="fr-CA"/>
        </w:rPr>
        <w:t>Commentaires du conseil (s’il y a lieu) ou exemples donnés pour une évaluation autre que « Répond aux attentes » :</w:t>
      </w: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5A713E" w:rsidRDefault="005A713E" w:rsidP="005A713E">
      <w:pPr>
        <w:pStyle w:val="NoSpacing"/>
        <w:rPr>
          <w:lang w:val="fr-CA"/>
        </w:rPr>
      </w:pPr>
      <w:r w:rsidRPr="006D67B1">
        <w:rPr>
          <w:lang w:val="fr-CA"/>
        </w:rPr>
        <w:t xml:space="preserve">Remarque : (Faire l’addition des notes et inscrire le total </w:t>
      </w:r>
      <w:r w:rsidR="000503E5" w:rsidRPr="006D67B1">
        <w:rPr>
          <w:lang w:val="fr-CA"/>
        </w:rPr>
        <w:t>___ ÷ 5 = ___</w:t>
      </w:r>
      <w:r w:rsidRPr="006D67B1">
        <w:rPr>
          <w:lang w:val="fr-CA"/>
        </w:rPr>
        <w:t xml:space="preserve">) </w:t>
      </w:r>
      <w:r w:rsidR="006D67B1" w:rsidRPr="006D67B1">
        <w:rPr>
          <w:lang w:val="fr-CA"/>
        </w:rPr>
        <w:t>donne le pointage de cet élément.</w:t>
      </w:r>
    </w:p>
    <w:p w:rsidR="006D67B1" w:rsidRPr="005A713E" w:rsidRDefault="006D67B1"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6D4A2E" w:rsidRPr="00832911" w:rsidRDefault="006D4A2E" w:rsidP="0078780A">
      <w:pPr>
        <w:pStyle w:val="Heading1"/>
        <w:rPr>
          <w:lang w:val="fr-CA"/>
        </w:rPr>
        <w:sectPr w:rsidR="006D4A2E" w:rsidRPr="00832911" w:rsidSect="001E62FA">
          <w:pgSz w:w="12240" w:h="15840"/>
          <w:pgMar w:top="1440" w:right="1170" w:bottom="1440" w:left="1440" w:header="720" w:footer="720" w:gutter="0"/>
          <w:cols w:space="720"/>
          <w:docGrid w:linePitch="360"/>
        </w:sectPr>
      </w:pPr>
    </w:p>
    <w:p w:rsidR="0078780A" w:rsidRPr="00832911" w:rsidRDefault="00A473EF" w:rsidP="0078780A">
      <w:pPr>
        <w:pStyle w:val="Heading1"/>
        <w:rPr>
          <w:lang w:val="fr-CA"/>
        </w:rPr>
      </w:pPr>
      <w:r w:rsidRPr="00832911">
        <w:rPr>
          <w:lang w:val="fr-CA"/>
        </w:rPr>
        <w:t>Leadership stratégique</w:t>
      </w:r>
      <w:r w:rsidR="0078780A" w:rsidRPr="00832911">
        <w:rPr>
          <w:lang w:val="fr-CA"/>
        </w:rPr>
        <w:t xml:space="preserve"> </w:t>
      </w:r>
    </w:p>
    <w:p w:rsidR="0078780A" w:rsidRPr="00832911" w:rsidRDefault="00220FEE" w:rsidP="0078780A">
      <w:pPr>
        <w:pStyle w:val="Heading2"/>
        <w:spacing w:before="0" w:line="240" w:lineRule="auto"/>
        <w:ind w:right="-274"/>
        <w:rPr>
          <w:sz w:val="24"/>
          <w:szCs w:val="24"/>
          <w:lang w:val="fr-CA"/>
        </w:rPr>
      </w:pPr>
      <w:r w:rsidRPr="00832911">
        <w:rPr>
          <w:sz w:val="24"/>
          <w:szCs w:val="24"/>
          <w:lang w:val="fr-CA"/>
        </w:rPr>
        <w:t xml:space="preserve">Donne </w:t>
      </w:r>
      <w:r w:rsidR="00B91542">
        <w:rPr>
          <w:sz w:val="24"/>
          <w:szCs w:val="24"/>
          <w:lang w:val="fr-CA"/>
        </w:rPr>
        <w:t>l’</w:t>
      </w:r>
      <w:r w:rsidRPr="00832911">
        <w:rPr>
          <w:sz w:val="24"/>
          <w:szCs w:val="24"/>
          <w:lang w:val="fr-CA"/>
        </w:rPr>
        <w:t xml:space="preserve">exemple </w:t>
      </w:r>
      <w:r w:rsidR="00B91542">
        <w:rPr>
          <w:sz w:val="24"/>
          <w:szCs w:val="24"/>
          <w:lang w:val="fr-CA"/>
        </w:rPr>
        <w:t xml:space="preserve">pour </w:t>
      </w:r>
      <w:r w:rsidRPr="00832911">
        <w:rPr>
          <w:sz w:val="24"/>
          <w:szCs w:val="24"/>
          <w:lang w:val="fr-CA"/>
        </w:rPr>
        <w:t>incite</w:t>
      </w:r>
      <w:r w:rsidR="00B91542">
        <w:rPr>
          <w:sz w:val="24"/>
          <w:szCs w:val="24"/>
          <w:lang w:val="fr-CA"/>
        </w:rPr>
        <w:t>r</w:t>
      </w:r>
      <w:r w:rsidRPr="00832911">
        <w:rPr>
          <w:sz w:val="24"/>
          <w:szCs w:val="24"/>
          <w:lang w:val="fr-CA"/>
        </w:rPr>
        <w:t xml:space="preserve"> l’organisation et la communauté à l’expérimentation, au changement, à la résolution </w:t>
      </w:r>
      <w:r w:rsidR="00B91542">
        <w:rPr>
          <w:sz w:val="24"/>
          <w:szCs w:val="24"/>
          <w:lang w:val="fr-CA"/>
        </w:rPr>
        <w:t xml:space="preserve">créative </w:t>
      </w:r>
      <w:r w:rsidRPr="00832911">
        <w:rPr>
          <w:sz w:val="24"/>
          <w:szCs w:val="24"/>
          <w:lang w:val="fr-CA"/>
        </w:rPr>
        <w:t>de</w:t>
      </w:r>
      <w:r w:rsidR="00B91542">
        <w:rPr>
          <w:sz w:val="24"/>
          <w:szCs w:val="24"/>
          <w:lang w:val="fr-CA"/>
        </w:rPr>
        <w:t>s</w:t>
      </w:r>
      <w:r w:rsidRPr="00832911">
        <w:rPr>
          <w:sz w:val="24"/>
          <w:szCs w:val="24"/>
          <w:lang w:val="fr-CA"/>
        </w:rPr>
        <w:t xml:space="preserve"> problèmes et à </w:t>
      </w:r>
      <w:r w:rsidR="00B91542">
        <w:rPr>
          <w:sz w:val="24"/>
          <w:szCs w:val="24"/>
          <w:lang w:val="fr-CA"/>
        </w:rPr>
        <w:t xml:space="preserve">la rapidité </w:t>
      </w:r>
      <w:r w:rsidR="006E6651">
        <w:rPr>
          <w:sz w:val="24"/>
          <w:szCs w:val="24"/>
          <w:lang w:val="fr-CA"/>
        </w:rPr>
        <w:t>d’action</w:t>
      </w:r>
    </w:p>
    <w:p w:rsidR="0078780A" w:rsidRPr="00832911" w:rsidRDefault="0078780A" w:rsidP="0078780A">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78780A" w:rsidRPr="00BD5565" w:rsidTr="00831EFC">
        <w:tc>
          <w:tcPr>
            <w:tcW w:w="916" w:type="dxa"/>
          </w:tcPr>
          <w:p w:rsidR="0078780A" w:rsidRPr="00832911" w:rsidRDefault="0078780A" w:rsidP="00831EFC">
            <w:pPr>
              <w:pStyle w:val="NoSpacing"/>
              <w:rPr>
                <w:lang w:val="fr-CA"/>
              </w:rPr>
            </w:pPr>
            <w:r w:rsidRPr="00832911">
              <w:rPr>
                <w:lang w:val="fr-CA"/>
              </w:rPr>
              <w:t>_____</w:t>
            </w:r>
          </w:p>
        </w:tc>
        <w:tc>
          <w:tcPr>
            <w:tcW w:w="2207" w:type="dxa"/>
          </w:tcPr>
          <w:p w:rsidR="0078780A" w:rsidRPr="00832911" w:rsidRDefault="0078780A" w:rsidP="006E6651">
            <w:pPr>
              <w:pStyle w:val="NoSpacing"/>
              <w:jc w:val="left"/>
              <w:rPr>
                <w:b/>
                <w:lang w:val="fr-CA"/>
              </w:rPr>
            </w:pPr>
            <w:r w:rsidRPr="00832911">
              <w:rPr>
                <w:b/>
                <w:lang w:val="fr-CA"/>
              </w:rPr>
              <w:t>Initiative</w:t>
            </w:r>
            <w:r w:rsidR="006E6651">
              <w:rPr>
                <w:b/>
                <w:lang w:val="fr-CA"/>
              </w:rPr>
              <w:t xml:space="preserve"> et </w:t>
            </w:r>
            <w:r w:rsidR="00220FEE" w:rsidRPr="00832911">
              <w:rPr>
                <w:b/>
                <w:lang w:val="fr-CA"/>
              </w:rPr>
              <w:t>prise de risque </w:t>
            </w:r>
            <w:r w:rsidRPr="00832911">
              <w:rPr>
                <w:b/>
                <w:lang w:val="fr-CA"/>
              </w:rPr>
              <w:t>:</w:t>
            </w:r>
          </w:p>
        </w:tc>
        <w:tc>
          <w:tcPr>
            <w:tcW w:w="6723" w:type="dxa"/>
          </w:tcPr>
          <w:p w:rsidR="0078780A" w:rsidRPr="00832911" w:rsidRDefault="00B37000" w:rsidP="000503E5">
            <w:pPr>
              <w:pStyle w:val="NoSpacing"/>
              <w:rPr>
                <w:lang w:val="fr-CA"/>
              </w:rPr>
            </w:pPr>
            <w:r>
              <w:rPr>
                <w:lang w:val="fr-CA"/>
              </w:rPr>
              <w:t>Fait</w:t>
            </w:r>
            <w:r w:rsidR="00CA5552">
              <w:rPr>
                <w:lang w:val="fr-CA"/>
              </w:rPr>
              <w:t xml:space="preserve"> preuve d’une propension à </w:t>
            </w:r>
            <w:r w:rsidR="00220FEE" w:rsidRPr="00832911">
              <w:rPr>
                <w:lang w:val="fr-CA"/>
              </w:rPr>
              <w:t>l’action et accepte la responsabilité des résultats; résiste au statu quo et élimine les obstacles qui ralentissent le progrès vers les objectifs.</w:t>
            </w:r>
          </w:p>
        </w:tc>
      </w:tr>
      <w:tr w:rsidR="0078780A" w:rsidRPr="00BD5565" w:rsidTr="00831EFC">
        <w:tc>
          <w:tcPr>
            <w:tcW w:w="916" w:type="dxa"/>
          </w:tcPr>
          <w:p w:rsidR="0078780A" w:rsidRPr="00832911" w:rsidRDefault="00FA2C4E" w:rsidP="00831EFC">
            <w:pPr>
              <w:pStyle w:val="NoSpacing"/>
              <w:rPr>
                <w:lang w:val="fr-CA"/>
              </w:rPr>
            </w:pPr>
            <w:r w:rsidRPr="00832911">
              <w:rPr>
                <w:lang w:val="fr-CA"/>
              </w:rPr>
              <w:t>_____</w:t>
            </w:r>
          </w:p>
        </w:tc>
        <w:tc>
          <w:tcPr>
            <w:tcW w:w="2207" w:type="dxa"/>
          </w:tcPr>
          <w:p w:rsidR="0078780A" w:rsidRPr="00832911" w:rsidRDefault="0078780A" w:rsidP="006E6651">
            <w:pPr>
              <w:pStyle w:val="NoSpacing"/>
              <w:jc w:val="left"/>
              <w:rPr>
                <w:b/>
                <w:lang w:val="fr-CA"/>
              </w:rPr>
            </w:pPr>
            <w:r w:rsidRPr="00832911">
              <w:rPr>
                <w:b/>
                <w:lang w:val="fr-CA"/>
              </w:rPr>
              <w:t>Vision</w:t>
            </w:r>
            <w:r w:rsidR="00220FEE" w:rsidRPr="00832911">
              <w:rPr>
                <w:b/>
                <w:lang w:val="fr-CA"/>
              </w:rPr>
              <w:t> </w:t>
            </w:r>
            <w:r w:rsidRPr="00832911">
              <w:rPr>
                <w:b/>
                <w:lang w:val="fr-CA"/>
              </w:rPr>
              <w:t>:</w:t>
            </w:r>
          </w:p>
        </w:tc>
        <w:tc>
          <w:tcPr>
            <w:tcW w:w="6723" w:type="dxa"/>
          </w:tcPr>
          <w:p w:rsidR="0078780A" w:rsidRPr="00832911" w:rsidRDefault="009710A5" w:rsidP="00B37000">
            <w:pPr>
              <w:pStyle w:val="ListParagraph"/>
              <w:ind w:left="0" w:firstLine="0"/>
              <w:rPr>
                <w:lang w:val="fr-CA"/>
              </w:rPr>
            </w:pPr>
            <w:r w:rsidRPr="00832911">
              <w:rPr>
                <w:lang w:val="fr-CA"/>
              </w:rPr>
              <w:t>Con</w:t>
            </w:r>
            <w:r w:rsidR="00B37000">
              <w:rPr>
                <w:lang w:val="fr-CA"/>
              </w:rPr>
              <w:t>çoit</w:t>
            </w:r>
            <w:r w:rsidRPr="00832911">
              <w:rPr>
                <w:lang w:val="fr-CA"/>
              </w:rPr>
              <w:t xml:space="preserve"> une situation future idéale et la communique à l’organisation et à la communauté.</w:t>
            </w:r>
          </w:p>
        </w:tc>
      </w:tr>
      <w:tr w:rsidR="0078780A" w:rsidRPr="00BD5565" w:rsidTr="00831EFC">
        <w:tc>
          <w:tcPr>
            <w:tcW w:w="916" w:type="dxa"/>
          </w:tcPr>
          <w:p w:rsidR="0078780A" w:rsidRPr="00832911" w:rsidRDefault="0078780A" w:rsidP="00831EFC">
            <w:pPr>
              <w:pStyle w:val="NoSpacing"/>
              <w:rPr>
                <w:lang w:val="fr-CA"/>
              </w:rPr>
            </w:pPr>
            <w:r w:rsidRPr="00832911">
              <w:rPr>
                <w:lang w:val="fr-CA"/>
              </w:rPr>
              <w:t>_____</w:t>
            </w:r>
          </w:p>
        </w:tc>
        <w:tc>
          <w:tcPr>
            <w:tcW w:w="2207" w:type="dxa"/>
          </w:tcPr>
          <w:p w:rsidR="0078780A" w:rsidRPr="00832911" w:rsidRDefault="0078780A" w:rsidP="006E6651">
            <w:pPr>
              <w:pStyle w:val="NoSpacing"/>
              <w:jc w:val="left"/>
              <w:rPr>
                <w:b/>
                <w:lang w:val="fr-CA"/>
              </w:rPr>
            </w:pPr>
            <w:r w:rsidRPr="00832911">
              <w:rPr>
                <w:b/>
                <w:lang w:val="fr-CA"/>
              </w:rPr>
              <w:t>Cr</w:t>
            </w:r>
            <w:r w:rsidR="00220FEE" w:rsidRPr="00832911">
              <w:rPr>
                <w:b/>
                <w:lang w:val="fr-CA"/>
              </w:rPr>
              <w:t>éativité </w:t>
            </w:r>
            <w:r w:rsidRPr="00832911">
              <w:rPr>
                <w:b/>
                <w:lang w:val="fr-CA"/>
              </w:rPr>
              <w:t>:</w:t>
            </w:r>
          </w:p>
        </w:tc>
        <w:tc>
          <w:tcPr>
            <w:tcW w:w="6723" w:type="dxa"/>
          </w:tcPr>
          <w:p w:rsidR="0078780A" w:rsidRPr="00303D06" w:rsidRDefault="00FA2C4E" w:rsidP="00303D06">
            <w:pPr>
              <w:rPr>
                <w:lang w:val="fr-CA"/>
              </w:rPr>
            </w:pPr>
            <w:r w:rsidRPr="00303D06">
              <w:rPr>
                <w:noProof/>
                <w:lang w:val="fr-CA"/>
              </w:rPr>
              <w:t>Appli</w:t>
            </w:r>
            <w:r w:rsidR="009710A5" w:rsidRPr="00303D06">
              <w:rPr>
                <w:noProof/>
                <w:lang w:val="fr-CA"/>
              </w:rPr>
              <w:t>que les idées et pratiques existantes aux nouvelles situations.</w:t>
            </w:r>
          </w:p>
        </w:tc>
      </w:tr>
      <w:tr w:rsidR="0078780A" w:rsidRPr="00BD5565" w:rsidTr="00831EFC">
        <w:tc>
          <w:tcPr>
            <w:tcW w:w="916" w:type="dxa"/>
          </w:tcPr>
          <w:p w:rsidR="0078780A" w:rsidRPr="00832911" w:rsidRDefault="0078780A" w:rsidP="00831EFC">
            <w:pPr>
              <w:pStyle w:val="NoSpacing"/>
              <w:rPr>
                <w:lang w:val="fr-CA"/>
              </w:rPr>
            </w:pPr>
            <w:r w:rsidRPr="00832911">
              <w:rPr>
                <w:lang w:val="fr-CA"/>
              </w:rPr>
              <w:t>_____</w:t>
            </w:r>
          </w:p>
        </w:tc>
        <w:tc>
          <w:tcPr>
            <w:tcW w:w="2207" w:type="dxa"/>
          </w:tcPr>
          <w:p w:rsidR="0078780A" w:rsidRPr="00832911" w:rsidRDefault="0078780A" w:rsidP="006E6651">
            <w:pPr>
              <w:pStyle w:val="NoSpacing"/>
              <w:jc w:val="left"/>
              <w:rPr>
                <w:b/>
                <w:lang w:val="fr-CA"/>
              </w:rPr>
            </w:pPr>
            <w:r w:rsidRPr="00832911">
              <w:rPr>
                <w:b/>
                <w:lang w:val="fr-CA"/>
              </w:rPr>
              <w:t>Innovation</w:t>
            </w:r>
            <w:r w:rsidR="00220FEE" w:rsidRPr="00832911">
              <w:rPr>
                <w:b/>
                <w:lang w:val="fr-CA"/>
              </w:rPr>
              <w:t xml:space="preserve"> </w:t>
            </w:r>
            <w:r w:rsidRPr="00832911">
              <w:rPr>
                <w:b/>
                <w:lang w:val="fr-CA"/>
              </w:rPr>
              <w:t>:</w:t>
            </w:r>
          </w:p>
        </w:tc>
        <w:tc>
          <w:tcPr>
            <w:tcW w:w="6723" w:type="dxa"/>
          </w:tcPr>
          <w:p w:rsidR="0078780A" w:rsidRPr="00832911" w:rsidRDefault="009710A5" w:rsidP="00B37000">
            <w:pPr>
              <w:pStyle w:val="ListParagraph"/>
              <w:ind w:left="0" w:firstLine="0"/>
              <w:rPr>
                <w:noProof/>
                <w:lang w:val="fr-CA"/>
              </w:rPr>
            </w:pPr>
            <w:r w:rsidRPr="00832911">
              <w:rPr>
                <w:lang w:val="fr-CA"/>
              </w:rPr>
              <w:t>Met au point de nouvelles idées ou pratiques</w:t>
            </w:r>
            <w:r w:rsidR="00FA2C4E" w:rsidRPr="00832911">
              <w:rPr>
                <w:lang w:val="fr-CA"/>
              </w:rPr>
              <w:t>.</w:t>
            </w:r>
          </w:p>
        </w:tc>
      </w:tr>
      <w:tr w:rsidR="0078780A" w:rsidRPr="00BD5565" w:rsidTr="00831EFC">
        <w:tc>
          <w:tcPr>
            <w:tcW w:w="916" w:type="dxa"/>
          </w:tcPr>
          <w:p w:rsidR="0078780A" w:rsidRPr="00832911" w:rsidRDefault="0078780A" w:rsidP="00831EFC">
            <w:pPr>
              <w:pStyle w:val="NoSpacing"/>
              <w:rPr>
                <w:lang w:val="fr-CA"/>
              </w:rPr>
            </w:pPr>
            <w:r w:rsidRPr="00832911">
              <w:rPr>
                <w:lang w:val="fr-CA"/>
              </w:rPr>
              <w:t>_____</w:t>
            </w:r>
          </w:p>
        </w:tc>
        <w:tc>
          <w:tcPr>
            <w:tcW w:w="2207" w:type="dxa"/>
          </w:tcPr>
          <w:p w:rsidR="0078780A" w:rsidRPr="00832911" w:rsidRDefault="00CA5552" w:rsidP="006E6651">
            <w:pPr>
              <w:pStyle w:val="NoSpacing"/>
              <w:jc w:val="left"/>
              <w:rPr>
                <w:b/>
                <w:lang w:val="fr-CA"/>
              </w:rPr>
            </w:pPr>
            <w:r>
              <w:rPr>
                <w:b/>
                <w:lang w:val="fr-CA"/>
              </w:rPr>
              <w:t xml:space="preserve">Connaissances </w:t>
            </w:r>
            <w:r w:rsidR="00220FEE" w:rsidRPr="00832911">
              <w:rPr>
                <w:b/>
                <w:lang w:val="fr-CA"/>
              </w:rPr>
              <w:t>technologique </w:t>
            </w:r>
            <w:r w:rsidR="0078780A" w:rsidRPr="00832911">
              <w:rPr>
                <w:b/>
                <w:lang w:val="fr-CA"/>
              </w:rPr>
              <w:t>:</w:t>
            </w:r>
          </w:p>
        </w:tc>
        <w:tc>
          <w:tcPr>
            <w:tcW w:w="6723" w:type="dxa"/>
          </w:tcPr>
          <w:p w:rsidR="0078780A" w:rsidRPr="00832911" w:rsidRDefault="00FA2C4E" w:rsidP="00D773A6">
            <w:pPr>
              <w:pStyle w:val="ListParagraph"/>
              <w:ind w:left="0" w:firstLine="0"/>
              <w:rPr>
                <w:noProof/>
                <w:lang w:val="fr-CA"/>
              </w:rPr>
            </w:pPr>
            <w:r w:rsidRPr="00832911">
              <w:rPr>
                <w:noProof/>
                <w:lang w:val="fr-CA"/>
              </w:rPr>
              <w:t>D</w:t>
            </w:r>
            <w:r w:rsidR="009710A5" w:rsidRPr="00832911">
              <w:rPr>
                <w:noProof/>
                <w:lang w:val="fr-CA"/>
              </w:rPr>
              <w:t>émontre une compréhension de la technologie de l’information et veille à l’intégrer comme il convient dans les plans visant l’amélioration de la prestation des services, la mise en commun d</w:t>
            </w:r>
            <w:r w:rsidR="00CA5552">
              <w:rPr>
                <w:noProof/>
                <w:lang w:val="fr-CA"/>
              </w:rPr>
              <w:t>e l</w:t>
            </w:r>
            <w:r w:rsidR="009710A5" w:rsidRPr="00832911">
              <w:rPr>
                <w:noProof/>
                <w:lang w:val="fr-CA"/>
              </w:rPr>
              <w:t xml:space="preserve">’information, la communication organisationnelle et l’accès des </w:t>
            </w:r>
            <w:r w:rsidR="00CA5552">
              <w:rPr>
                <w:noProof/>
                <w:lang w:val="fr-CA"/>
              </w:rPr>
              <w:t>citoyens</w:t>
            </w:r>
            <w:r w:rsidR="009710A5" w:rsidRPr="00832911">
              <w:rPr>
                <w:noProof/>
                <w:lang w:val="fr-CA"/>
              </w:rPr>
              <w:t>.</w:t>
            </w:r>
          </w:p>
        </w:tc>
      </w:tr>
    </w:tbl>
    <w:p w:rsidR="0078780A" w:rsidRPr="00832911" w:rsidRDefault="0078780A" w:rsidP="0078780A">
      <w:pPr>
        <w:pStyle w:val="NoSpacing"/>
        <w:rPr>
          <w:lang w:val="fr-CA"/>
        </w:rPr>
      </w:pPr>
    </w:p>
    <w:p w:rsidR="00BE5C25" w:rsidRPr="006E6651" w:rsidRDefault="00BE3F51" w:rsidP="00BE5C25">
      <w:pPr>
        <w:pStyle w:val="NoSpacing"/>
        <w:rPr>
          <w:lang w:val="fr-CA"/>
        </w:rPr>
      </w:pPr>
      <w:r w:rsidRPr="006E6651">
        <w:rPr>
          <w:lang w:val="fr-CA"/>
        </w:rPr>
        <w:t>Commentaires du conseil (s’il y a lieu) ou exemples donnés pour une évaluation autre que « Répond aux attentes » :</w:t>
      </w: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0503E5">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6D4A2E" w:rsidRPr="00832911" w:rsidRDefault="006D4A2E" w:rsidP="00FA2C4E">
      <w:pPr>
        <w:pStyle w:val="Heading1"/>
        <w:rPr>
          <w:lang w:val="fr-CA"/>
        </w:rPr>
        <w:sectPr w:rsidR="006D4A2E" w:rsidRPr="00832911" w:rsidSect="001E62FA">
          <w:pgSz w:w="12240" w:h="15840"/>
          <w:pgMar w:top="1440" w:right="1170" w:bottom="1440" w:left="1440" w:header="720" w:footer="720" w:gutter="0"/>
          <w:cols w:space="720"/>
          <w:docGrid w:linePitch="360"/>
        </w:sectPr>
      </w:pPr>
    </w:p>
    <w:p w:rsidR="00FA2C4E" w:rsidRPr="00832911" w:rsidRDefault="00C6568F" w:rsidP="00FA2C4E">
      <w:pPr>
        <w:pStyle w:val="Heading1"/>
        <w:rPr>
          <w:lang w:val="fr-CA"/>
        </w:rPr>
      </w:pPr>
      <w:r>
        <w:rPr>
          <w:lang w:val="fr-CA"/>
        </w:rPr>
        <w:t>Promotion</w:t>
      </w:r>
      <w:r w:rsidR="00280F92" w:rsidRPr="00832911">
        <w:rPr>
          <w:lang w:val="fr-CA"/>
        </w:rPr>
        <w:t xml:space="preserve"> de la démocratie</w:t>
      </w:r>
      <w:r w:rsidR="009710A5" w:rsidRPr="00832911">
        <w:rPr>
          <w:lang w:val="fr-CA"/>
        </w:rPr>
        <w:t xml:space="preserve"> et la participation citoyenne</w:t>
      </w:r>
    </w:p>
    <w:p w:rsidR="00FA2C4E" w:rsidRPr="00832911" w:rsidRDefault="00FA2C4E" w:rsidP="00FA2C4E">
      <w:pPr>
        <w:pStyle w:val="Heading2"/>
        <w:spacing w:before="0" w:line="240" w:lineRule="auto"/>
        <w:ind w:right="-274"/>
        <w:rPr>
          <w:sz w:val="24"/>
          <w:szCs w:val="24"/>
          <w:lang w:val="fr-CA"/>
        </w:rPr>
      </w:pPr>
      <w:r w:rsidRPr="00832911">
        <w:rPr>
          <w:sz w:val="24"/>
          <w:szCs w:val="24"/>
          <w:lang w:val="fr-CA"/>
        </w:rPr>
        <w:t>D</w:t>
      </w:r>
      <w:r w:rsidR="009710A5" w:rsidRPr="00832911">
        <w:rPr>
          <w:sz w:val="24"/>
          <w:szCs w:val="24"/>
          <w:lang w:val="fr-CA"/>
        </w:rPr>
        <w:t xml:space="preserve">émontre un engagement envers les principes démocratiques en respectant les </w:t>
      </w:r>
      <w:r w:rsidR="00067C42">
        <w:rPr>
          <w:sz w:val="24"/>
          <w:szCs w:val="24"/>
          <w:lang w:val="fr-CA"/>
        </w:rPr>
        <w:t xml:space="preserve">représentants </w:t>
      </w:r>
      <w:r w:rsidR="009710A5" w:rsidRPr="00832911">
        <w:rPr>
          <w:sz w:val="24"/>
          <w:szCs w:val="24"/>
          <w:lang w:val="fr-CA"/>
        </w:rPr>
        <w:t>élus, les groupes d’intérêt communautaires et le processus décisionnel</w:t>
      </w:r>
    </w:p>
    <w:p w:rsidR="00FA2C4E" w:rsidRPr="00832911" w:rsidRDefault="00FA2C4E" w:rsidP="00FA2C4E">
      <w:pPr>
        <w:spacing w:after="0"/>
        <w:rPr>
          <w:lang w:val="fr-CA"/>
        </w:rPr>
      </w:pPr>
    </w:p>
    <w:tbl>
      <w:tblPr>
        <w:tblStyle w:val="TableGrid"/>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2353"/>
        <w:gridCol w:w="6550"/>
      </w:tblGrid>
      <w:tr w:rsidR="00FA2C4E" w:rsidRPr="00BD5565" w:rsidTr="00067C42">
        <w:tc>
          <w:tcPr>
            <w:tcW w:w="908" w:type="dxa"/>
          </w:tcPr>
          <w:p w:rsidR="00FA2C4E" w:rsidRPr="00832911" w:rsidRDefault="00FA2C4E" w:rsidP="00831EFC">
            <w:pPr>
              <w:pStyle w:val="NoSpacing"/>
              <w:rPr>
                <w:lang w:val="fr-CA"/>
              </w:rPr>
            </w:pPr>
            <w:r w:rsidRPr="00832911">
              <w:rPr>
                <w:lang w:val="fr-CA"/>
              </w:rPr>
              <w:t>_____</w:t>
            </w:r>
          </w:p>
        </w:tc>
        <w:tc>
          <w:tcPr>
            <w:tcW w:w="2353" w:type="dxa"/>
          </w:tcPr>
          <w:p w:rsidR="00FA2C4E" w:rsidRPr="00067C42" w:rsidRDefault="00280F92" w:rsidP="00067C42">
            <w:pPr>
              <w:pStyle w:val="NoSpacing"/>
              <w:jc w:val="left"/>
              <w:rPr>
                <w:b/>
                <w:spacing w:val="-4"/>
                <w:lang w:val="fr-CA"/>
              </w:rPr>
            </w:pPr>
            <w:r w:rsidRPr="00067C42">
              <w:rPr>
                <w:b/>
                <w:spacing w:val="-4"/>
                <w:lang w:val="fr-CA"/>
              </w:rPr>
              <w:t>Défense de la démocratie </w:t>
            </w:r>
            <w:r w:rsidR="00211B2C" w:rsidRPr="00067C42">
              <w:rPr>
                <w:b/>
                <w:spacing w:val="-4"/>
                <w:lang w:val="fr-CA"/>
              </w:rPr>
              <w:t>:</w:t>
            </w:r>
          </w:p>
        </w:tc>
        <w:tc>
          <w:tcPr>
            <w:tcW w:w="6550" w:type="dxa"/>
          </w:tcPr>
          <w:p w:rsidR="00FA2C4E" w:rsidRPr="00832911" w:rsidRDefault="00280F92" w:rsidP="00D773A6">
            <w:pPr>
              <w:pStyle w:val="NoSpacing"/>
              <w:ind w:left="33"/>
              <w:rPr>
                <w:lang w:val="fr-CA"/>
              </w:rPr>
            </w:pPr>
            <w:r w:rsidRPr="00832911">
              <w:rPr>
                <w:lang w:val="fr-CA"/>
              </w:rPr>
              <w:t>Fai</w:t>
            </w:r>
            <w:r w:rsidR="00D773A6">
              <w:rPr>
                <w:lang w:val="fr-CA"/>
              </w:rPr>
              <w:t>t</w:t>
            </w:r>
            <w:r w:rsidRPr="00832911">
              <w:rPr>
                <w:lang w:val="fr-CA"/>
              </w:rPr>
              <w:t xml:space="preserve"> la promotion des valeurs et de l’intégrité d’une administration locale représentative et de la démocratie locale par son action et son exemple.</w:t>
            </w:r>
          </w:p>
        </w:tc>
      </w:tr>
      <w:tr w:rsidR="00FA2C4E" w:rsidRPr="00BD5565" w:rsidTr="00067C42">
        <w:tc>
          <w:tcPr>
            <w:tcW w:w="908" w:type="dxa"/>
          </w:tcPr>
          <w:p w:rsidR="00FA2C4E" w:rsidRPr="00832911" w:rsidRDefault="00FA2C4E" w:rsidP="00831EFC">
            <w:pPr>
              <w:pStyle w:val="NoSpacing"/>
              <w:rPr>
                <w:lang w:val="fr-CA"/>
              </w:rPr>
            </w:pPr>
            <w:r w:rsidRPr="00832911">
              <w:rPr>
                <w:lang w:val="fr-CA"/>
              </w:rPr>
              <w:t>_____</w:t>
            </w:r>
          </w:p>
        </w:tc>
        <w:tc>
          <w:tcPr>
            <w:tcW w:w="2353" w:type="dxa"/>
          </w:tcPr>
          <w:p w:rsidR="00FA2C4E" w:rsidRPr="00067C42" w:rsidRDefault="00067C42" w:rsidP="00067C42">
            <w:pPr>
              <w:pStyle w:val="NoSpacing"/>
              <w:jc w:val="left"/>
              <w:rPr>
                <w:b/>
                <w:lang w:val="fr-CA"/>
              </w:rPr>
            </w:pPr>
            <w:r w:rsidRPr="00067C42">
              <w:rPr>
                <w:b/>
                <w:spacing w:val="-4"/>
                <w:lang w:val="fr-CA"/>
              </w:rPr>
              <w:t>Défense de la démocratie :</w:t>
            </w:r>
          </w:p>
        </w:tc>
        <w:tc>
          <w:tcPr>
            <w:tcW w:w="6550" w:type="dxa"/>
          </w:tcPr>
          <w:p w:rsidR="00FA2C4E" w:rsidRPr="00832911" w:rsidRDefault="00280F92" w:rsidP="00D773A6">
            <w:pPr>
              <w:pStyle w:val="ListParagraph"/>
              <w:ind w:left="33" w:firstLine="0"/>
              <w:rPr>
                <w:lang w:val="fr-CA"/>
              </w:rPr>
            </w:pPr>
            <w:r w:rsidRPr="00832911">
              <w:rPr>
                <w:lang w:val="fr-CA"/>
              </w:rPr>
              <w:t>Veille à une participation efficace de l’administration locale dans le système intergouvernemental (exige des connaissances et habiletés en relations intergouvernementales).</w:t>
            </w:r>
          </w:p>
        </w:tc>
      </w:tr>
      <w:tr w:rsidR="00FA2C4E" w:rsidRPr="00BD5565" w:rsidTr="00067C42">
        <w:tc>
          <w:tcPr>
            <w:tcW w:w="908" w:type="dxa"/>
          </w:tcPr>
          <w:p w:rsidR="00FA2C4E" w:rsidRPr="00832911" w:rsidRDefault="00FA2C4E" w:rsidP="00831EFC">
            <w:pPr>
              <w:pStyle w:val="NoSpacing"/>
              <w:rPr>
                <w:lang w:val="fr-CA"/>
              </w:rPr>
            </w:pPr>
            <w:r w:rsidRPr="00832911">
              <w:rPr>
                <w:lang w:val="fr-CA"/>
              </w:rPr>
              <w:t>_____</w:t>
            </w:r>
          </w:p>
        </w:tc>
        <w:tc>
          <w:tcPr>
            <w:tcW w:w="2353" w:type="dxa"/>
          </w:tcPr>
          <w:p w:rsidR="00FA2C4E" w:rsidRPr="00067C42" w:rsidRDefault="00280F92" w:rsidP="00067C42">
            <w:pPr>
              <w:pStyle w:val="NoSpacing"/>
              <w:jc w:val="left"/>
              <w:rPr>
                <w:b/>
                <w:lang w:val="fr-CA"/>
              </w:rPr>
            </w:pPr>
            <w:r w:rsidRPr="00067C42">
              <w:rPr>
                <w:b/>
                <w:lang w:val="fr-CA"/>
              </w:rPr>
              <w:t>Participation citoyenne </w:t>
            </w:r>
            <w:r w:rsidR="00211B2C" w:rsidRPr="00067C42">
              <w:rPr>
                <w:b/>
                <w:lang w:val="fr-CA"/>
              </w:rPr>
              <w:t>:</w:t>
            </w:r>
          </w:p>
        </w:tc>
        <w:tc>
          <w:tcPr>
            <w:tcW w:w="6550" w:type="dxa"/>
          </w:tcPr>
          <w:p w:rsidR="00FA2C4E" w:rsidRPr="00832911" w:rsidRDefault="00FA2C4E" w:rsidP="00D773A6">
            <w:pPr>
              <w:pStyle w:val="ListParagraph"/>
              <w:ind w:left="33" w:firstLine="1"/>
              <w:rPr>
                <w:lang w:val="fr-CA"/>
              </w:rPr>
            </w:pPr>
            <w:r w:rsidRPr="00832911">
              <w:rPr>
                <w:lang w:val="fr-CA"/>
              </w:rPr>
              <w:t>Reco</w:t>
            </w:r>
            <w:r w:rsidR="00B855B2" w:rsidRPr="00832911">
              <w:rPr>
                <w:lang w:val="fr-CA"/>
              </w:rPr>
              <w:t xml:space="preserve">nnaît le droit des résidents d’influencer les décisions locales et </w:t>
            </w:r>
            <w:r w:rsidR="00C6568F">
              <w:rPr>
                <w:lang w:val="fr-CA"/>
              </w:rPr>
              <w:t xml:space="preserve">de </w:t>
            </w:r>
            <w:r w:rsidR="00B855B2" w:rsidRPr="00832911">
              <w:rPr>
                <w:lang w:val="fr-CA"/>
              </w:rPr>
              <w:t>promouvoir leur participation active à la gouvernance locale.</w:t>
            </w:r>
          </w:p>
        </w:tc>
      </w:tr>
      <w:tr w:rsidR="00FA2C4E" w:rsidRPr="00BD5565" w:rsidTr="00067C42">
        <w:tc>
          <w:tcPr>
            <w:tcW w:w="908" w:type="dxa"/>
          </w:tcPr>
          <w:p w:rsidR="00FA2C4E" w:rsidRPr="00832911" w:rsidRDefault="00FA2C4E" w:rsidP="00831EFC">
            <w:pPr>
              <w:pStyle w:val="NoSpacing"/>
              <w:rPr>
                <w:lang w:val="fr-CA"/>
              </w:rPr>
            </w:pPr>
            <w:r w:rsidRPr="00832911">
              <w:rPr>
                <w:lang w:val="fr-CA"/>
              </w:rPr>
              <w:t>_____</w:t>
            </w:r>
          </w:p>
        </w:tc>
        <w:tc>
          <w:tcPr>
            <w:tcW w:w="2353" w:type="dxa"/>
          </w:tcPr>
          <w:p w:rsidR="00FA2C4E" w:rsidRPr="00067C42" w:rsidRDefault="00067C42" w:rsidP="00067C42">
            <w:pPr>
              <w:pStyle w:val="NoSpacing"/>
              <w:jc w:val="left"/>
              <w:rPr>
                <w:b/>
                <w:lang w:val="fr-CA"/>
              </w:rPr>
            </w:pPr>
            <w:r w:rsidRPr="00067C42">
              <w:rPr>
                <w:b/>
                <w:lang w:val="fr-CA"/>
              </w:rPr>
              <w:t>Participation citoyenne :</w:t>
            </w:r>
          </w:p>
        </w:tc>
        <w:tc>
          <w:tcPr>
            <w:tcW w:w="6550" w:type="dxa"/>
          </w:tcPr>
          <w:p w:rsidR="00FA2C4E" w:rsidRPr="00832911" w:rsidRDefault="00FA2C4E" w:rsidP="00D773A6">
            <w:pPr>
              <w:pStyle w:val="ListParagraph"/>
              <w:ind w:left="33" w:firstLine="0"/>
              <w:rPr>
                <w:noProof/>
                <w:lang w:val="fr-CA"/>
              </w:rPr>
            </w:pPr>
            <w:r w:rsidRPr="00832911">
              <w:rPr>
                <w:noProof/>
                <w:lang w:val="fr-CA"/>
              </w:rPr>
              <w:t>Acqu</w:t>
            </w:r>
            <w:r w:rsidR="00D773A6">
              <w:rPr>
                <w:noProof/>
                <w:lang w:val="fr-CA"/>
              </w:rPr>
              <w:t>iert</w:t>
            </w:r>
            <w:r w:rsidR="00B855B2" w:rsidRPr="00832911">
              <w:rPr>
                <w:noProof/>
                <w:lang w:val="fr-CA"/>
              </w:rPr>
              <w:t xml:space="preserve"> la connaissance de l’histoire sociale, économique et politique de la communauté</w:t>
            </w:r>
            <w:r w:rsidRPr="00832911">
              <w:rPr>
                <w:noProof/>
                <w:lang w:val="fr-CA"/>
              </w:rPr>
              <w:t>.</w:t>
            </w:r>
          </w:p>
        </w:tc>
      </w:tr>
      <w:tr w:rsidR="00FA2C4E" w:rsidRPr="00BD5565" w:rsidTr="00067C42">
        <w:tc>
          <w:tcPr>
            <w:tcW w:w="908" w:type="dxa"/>
          </w:tcPr>
          <w:p w:rsidR="00FA2C4E" w:rsidRPr="00832911" w:rsidRDefault="00FA2C4E" w:rsidP="00831EFC">
            <w:pPr>
              <w:pStyle w:val="NoSpacing"/>
              <w:rPr>
                <w:lang w:val="fr-CA"/>
              </w:rPr>
            </w:pPr>
            <w:r w:rsidRPr="00832911">
              <w:rPr>
                <w:lang w:val="fr-CA"/>
              </w:rPr>
              <w:t>_____</w:t>
            </w:r>
          </w:p>
        </w:tc>
        <w:tc>
          <w:tcPr>
            <w:tcW w:w="2353" w:type="dxa"/>
          </w:tcPr>
          <w:p w:rsidR="00FA2C4E" w:rsidRPr="00067C42" w:rsidRDefault="00067C42" w:rsidP="00067C42">
            <w:pPr>
              <w:pStyle w:val="NoSpacing"/>
              <w:jc w:val="left"/>
              <w:rPr>
                <w:b/>
                <w:lang w:val="fr-CA"/>
              </w:rPr>
            </w:pPr>
            <w:r w:rsidRPr="00067C42">
              <w:rPr>
                <w:b/>
                <w:lang w:val="fr-CA"/>
              </w:rPr>
              <w:t>Participation citoyenne :</w:t>
            </w:r>
          </w:p>
        </w:tc>
        <w:tc>
          <w:tcPr>
            <w:tcW w:w="6550" w:type="dxa"/>
          </w:tcPr>
          <w:p w:rsidR="00FA2C4E" w:rsidRPr="00832911" w:rsidRDefault="00B855B2" w:rsidP="00D773A6">
            <w:pPr>
              <w:pStyle w:val="ListParagraph"/>
              <w:ind w:left="33" w:firstLine="0"/>
              <w:rPr>
                <w:noProof/>
                <w:lang w:val="fr-CA"/>
              </w:rPr>
            </w:pPr>
            <w:r w:rsidRPr="00832911">
              <w:rPr>
                <w:lang w:val="fr-CA"/>
              </w:rPr>
              <w:t>Informe les résidents en matière d’administration locale.</w:t>
            </w:r>
          </w:p>
        </w:tc>
      </w:tr>
    </w:tbl>
    <w:p w:rsidR="00FA2C4E" w:rsidRPr="00CA5552" w:rsidRDefault="00FA2C4E" w:rsidP="00FA2C4E">
      <w:pPr>
        <w:pStyle w:val="NoSpacing"/>
        <w:rPr>
          <w:lang w:val="fr-CA"/>
        </w:rPr>
      </w:pPr>
    </w:p>
    <w:p w:rsidR="00BE5C25" w:rsidRPr="00CA5552" w:rsidRDefault="00BE3F51" w:rsidP="00BE5C25">
      <w:pPr>
        <w:pStyle w:val="NoSpacing"/>
        <w:rPr>
          <w:lang w:val="fr-CA"/>
        </w:rPr>
      </w:pPr>
      <w:r w:rsidRPr="00CA5552">
        <w:rPr>
          <w:lang w:val="fr-CA"/>
        </w:rPr>
        <w:t>Commentaires du conseil (s’il y a lieu) ou exemples donnés pour une évaluation autre que « Répond aux attentes » :</w:t>
      </w: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1C719D">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BE5C25" w:rsidRPr="00832911" w:rsidRDefault="00BE5C25" w:rsidP="00BE5C25">
      <w:pPr>
        <w:pStyle w:val="NoSpacing"/>
        <w:rPr>
          <w:lang w:val="fr-CA"/>
        </w:rPr>
      </w:pPr>
    </w:p>
    <w:p w:rsidR="00211B2C" w:rsidRPr="00832911" w:rsidRDefault="00211B2C" w:rsidP="00211B2C">
      <w:pPr>
        <w:pStyle w:val="Heading1"/>
        <w:rPr>
          <w:lang w:val="fr-CA"/>
        </w:rPr>
        <w:sectPr w:rsidR="00211B2C" w:rsidRPr="00832911" w:rsidSect="001E62FA">
          <w:pgSz w:w="12240" w:h="15840"/>
          <w:pgMar w:top="1440" w:right="1170" w:bottom="1440" w:left="1440" w:header="720" w:footer="720" w:gutter="0"/>
          <w:cols w:space="720"/>
          <w:docGrid w:linePitch="360"/>
        </w:sectPr>
      </w:pPr>
    </w:p>
    <w:p w:rsidR="00211B2C" w:rsidRPr="00832911" w:rsidRDefault="00211B2C" w:rsidP="00211B2C">
      <w:pPr>
        <w:pStyle w:val="Heading1"/>
        <w:rPr>
          <w:lang w:val="fr-CA"/>
        </w:rPr>
      </w:pPr>
      <w:r w:rsidRPr="00832911">
        <w:rPr>
          <w:lang w:val="fr-CA"/>
        </w:rPr>
        <w:t>Diversit</w:t>
      </w:r>
      <w:r w:rsidR="00B855B2" w:rsidRPr="00832911">
        <w:rPr>
          <w:lang w:val="fr-CA"/>
        </w:rPr>
        <w:t>é</w:t>
      </w:r>
    </w:p>
    <w:p w:rsidR="00211B2C" w:rsidRPr="00832911" w:rsidRDefault="00B855B2" w:rsidP="00211B2C">
      <w:pPr>
        <w:pStyle w:val="Heading2"/>
        <w:spacing w:before="0" w:line="240" w:lineRule="auto"/>
        <w:ind w:right="-274"/>
        <w:rPr>
          <w:sz w:val="24"/>
          <w:szCs w:val="24"/>
          <w:lang w:val="fr-CA"/>
        </w:rPr>
      </w:pPr>
      <w:r w:rsidRPr="00832911">
        <w:rPr>
          <w:sz w:val="24"/>
          <w:szCs w:val="24"/>
          <w:lang w:val="fr-CA"/>
        </w:rPr>
        <w:t xml:space="preserve">Comprend et valorise </w:t>
      </w:r>
      <w:r w:rsidR="00353472">
        <w:rPr>
          <w:sz w:val="24"/>
          <w:szCs w:val="24"/>
          <w:lang w:val="fr-CA"/>
        </w:rPr>
        <w:t>la</w:t>
      </w:r>
      <w:r w:rsidRPr="00832911">
        <w:rPr>
          <w:sz w:val="24"/>
          <w:szCs w:val="24"/>
          <w:lang w:val="fr-CA"/>
        </w:rPr>
        <w:t xml:space="preserve"> différence</w:t>
      </w:r>
      <w:r w:rsidR="00353472">
        <w:rPr>
          <w:sz w:val="24"/>
          <w:szCs w:val="24"/>
          <w:lang w:val="fr-CA"/>
        </w:rPr>
        <w:t xml:space="preserve"> entre les gens</w:t>
      </w:r>
      <w:r w:rsidRPr="00832911">
        <w:rPr>
          <w:sz w:val="24"/>
          <w:szCs w:val="24"/>
          <w:lang w:val="fr-CA"/>
        </w:rPr>
        <w:t xml:space="preserve"> et défend ces valeurs </w:t>
      </w:r>
      <w:r w:rsidR="00353472">
        <w:rPr>
          <w:sz w:val="24"/>
          <w:szCs w:val="24"/>
          <w:lang w:val="fr-CA"/>
        </w:rPr>
        <w:t>à l’échelle de</w:t>
      </w:r>
      <w:r w:rsidRPr="00832911">
        <w:rPr>
          <w:sz w:val="24"/>
          <w:szCs w:val="24"/>
          <w:lang w:val="fr-CA"/>
        </w:rPr>
        <w:t xml:space="preserve"> l’organisation et</w:t>
      </w:r>
      <w:r w:rsidR="00353472">
        <w:rPr>
          <w:sz w:val="24"/>
          <w:szCs w:val="24"/>
          <w:lang w:val="fr-CA"/>
        </w:rPr>
        <w:t xml:space="preserve"> de</w:t>
      </w:r>
      <w:r w:rsidRPr="00832911">
        <w:rPr>
          <w:sz w:val="24"/>
          <w:szCs w:val="24"/>
          <w:lang w:val="fr-CA"/>
        </w:rPr>
        <w:t xml:space="preserve"> la communauté</w:t>
      </w:r>
    </w:p>
    <w:p w:rsidR="00211B2C" w:rsidRPr="00832911" w:rsidRDefault="00211B2C" w:rsidP="00211B2C">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211B2C" w:rsidRPr="00BD5565" w:rsidTr="00831EFC">
        <w:tc>
          <w:tcPr>
            <w:tcW w:w="916" w:type="dxa"/>
          </w:tcPr>
          <w:p w:rsidR="00211B2C" w:rsidRPr="00C6568F" w:rsidRDefault="00211B2C" w:rsidP="00831EFC">
            <w:pPr>
              <w:pStyle w:val="NoSpacing"/>
              <w:rPr>
                <w:lang w:val="fr-CA"/>
              </w:rPr>
            </w:pPr>
            <w:r w:rsidRPr="00C6568F">
              <w:rPr>
                <w:lang w:val="fr-CA"/>
              </w:rPr>
              <w:t>_____</w:t>
            </w:r>
          </w:p>
        </w:tc>
        <w:tc>
          <w:tcPr>
            <w:tcW w:w="2207" w:type="dxa"/>
          </w:tcPr>
          <w:p w:rsidR="00211B2C" w:rsidRPr="00C6568F" w:rsidRDefault="00B855B2" w:rsidP="00C6568F">
            <w:pPr>
              <w:pStyle w:val="NoSpacing"/>
              <w:rPr>
                <w:b/>
                <w:lang w:val="fr-CA"/>
              </w:rPr>
            </w:pPr>
            <w:r w:rsidRPr="00C6568F">
              <w:rPr>
                <w:b/>
                <w:lang w:val="fr-CA"/>
              </w:rPr>
              <w:t xml:space="preserve">Respect </w:t>
            </w:r>
            <w:r w:rsidR="00C6568F" w:rsidRPr="00C6568F">
              <w:rPr>
                <w:b/>
                <w:lang w:val="fr-CA"/>
              </w:rPr>
              <w:t>mutuel</w:t>
            </w:r>
            <w:r w:rsidRPr="00C6568F">
              <w:rPr>
                <w:b/>
                <w:lang w:val="fr-CA"/>
              </w:rPr>
              <w:t xml:space="preserve"> </w:t>
            </w:r>
            <w:r w:rsidR="00211B2C" w:rsidRPr="00C6568F">
              <w:rPr>
                <w:b/>
                <w:lang w:val="fr-CA"/>
              </w:rPr>
              <w:t>:</w:t>
            </w:r>
          </w:p>
        </w:tc>
        <w:tc>
          <w:tcPr>
            <w:tcW w:w="6723" w:type="dxa"/>
          </w:tcPr>
          <w:p w:rsidR="00211B2C" w:rsidRPr="001C719D" w:rsidRDefault="008342DB" w:rsidP="00D773A6">
            <w:pPr>
              <w:pStyle w:val="NoSpacing"/>
              <w:ind w:left="56"/>
              <w:rPr>
                <w:lang w:val="fr-CA"/>
              </w:rPr>
            </w:pPr>
            <w:r w:rsidRPr="001C719D">
              <w:rPr>
                <w:lang w:val="fr-CA"/>
              </w:rPr>
              <w:t>Attire, ret</w:t>
            </w:r>
            <w:r w:rsidR="00D773A6" w:rsidRPr="001C719D">
              <w:rPr>
                <w:lang w:val="fr-CA"/>
              </w:rPr>
              <w:t>ient</w:t>
            </w:r>
            <w:r w:rsidRPr="001C719D">
              <w:rPr>
                <w:lang w:val="fr-CA"/>
              </w:rPr>
              <w:t xml:space="preserve"> et développe un bassin de main-d’œuvre talentueux et varié</w:t>
            </w:r>
            <w:r w:rsidR="001C719D" w:rsidRPr="001C719D">
              <w:rPr>
                <w:lang w:val="fr-CA"/>
              </w:rPr>
              <w:t>.</w:t>
            </w:r>
          </w:p>
        </w:tc>
      </w:tr>
      <w:tr w:rsidR="00211B2C" w:rsidRPr="00BD5565" w:rsidTr="00831EFC">
        <w:tc>
          <w:tcPr>
            <w:tcW w:w="916" w:type="dxa"/>
          </w:tcPr>
          <w:p w:rsidR="00211B2C" w:rsidRPr="00C6568F" w:rsidRDefault="00211B2C" w:rsidP="00831EFC">
            <w:pPr>
              <w:pStyle w:val="NoSpacing"/>
              <w:rPr>
                <w:lang w:val="fr-CA"/>
              </w:rPr>
            </w:pPr>
            <w:r w:rsidRPr="00C6568F">
              <w:rPr>
                <w:lang w:val="fr-CA"/>
              </w:rPr>
              <w:t>_____</w:t>
            </w:r>
          </w:p>
        </w:tc>
        <w:tc>
          <w:tcPr>
            <w:tcW w:w="2207" w:type="dxa"/>
          </w:tcPr>
          <w:p w:rsidR="00211B2C" w:rsidRPr="00C6568F" w:rsidRDefault="00C6568F" w:rsidP="00831EFC">
            <w:pPr>
              <w:pStyle w:val="NoSpacing"/>
              <w:rPr>
                <w:b/>
                <w:lang w:val="fr-CA"/>
              </w:rPr>
            </w:pPr>
            <w:r w:rsidRPr="00C6568F">
              <w:rPr>
                <w:b/>
                <w:lang w:val="fr-CA"/>
              </w:rPr>
              <w:t>Respect mutuel :</w:t>
            </w:r>
          </w:p>
        </w:tc>
        <w:tc>
          <w:tcPr>
            <w:tcW w:w="6723" w:type="dxa"/>
          </w:tcPr>
          <w:p w:rsidR="00211B2C" w:rsidRPr="001C719D" w:rsidRDefault="008342DB" w:rsidP="00D773A6">
            <w:pPr>
              <w:pStyle w:val="ListParagraph"/>
              <w:ind w:left="56" w:firstLine="0"/>
              <w:rPr>
                <w:lang w:val="fr-CA"/>
              </w:rPr>
            </w:pPr>
            <w:r w:rsidRPr="001C719D">
              <w:rPr>
                <w:lang w:val="fr-CA"/>
              </w:rPr>
              <w:t>Entret</w:t>
            </w:r>
            <w:r w:rsidR="00D773A6" w:rsidRPr="001C719D">
              <w:rPr>
                <w:lang w:val="fr-CA"/>
              </w:rPr>
              <w:t>ient</w:t>
            </w:r>
            <w:r w:rsidRPr="001C719D">
              <w:rPr>
                <w:lang w:val="fr-CA"/>
              </w:rPr>
              <w:t xml:space="preserve"> un milieu de travail respectueux</w:t>
            </w:r>
            <w:r w:rsidR="00CD7285" w:rsidRPr="001C719D">
              <w:rPr>
                <w:lang w:val="fr-CA"/>
              </w:rPr>
              <w:t>.</w:t>
            </w:r>
          </w:p>
        </w:tc>
      </w:tr>
      <w:tr w:rsidR="00211B2C" w:rsidRPr="00BD5565" w:rsidTr="00831EFC">
        <w:tc>
          <w:tcPr>
            <w:tcW w:w="916" w:type="dxa"/>
          </w:tcPr>
          <w:p w:rsidR="00211B2C" w:rsidRPr="00C6568F" w:rsidRDefault="00211B2C" w:rsidP="00831EFC">
            <w:pPr>
              <w:pStyle w:val="NoSpacing"/>
              <w:rPr>
                <w:lang w:val="fr-CA"/>
              </w:rPr>
            </w:pPr>
            <w:r w:rsidRPr="00C6568F">
              <w:rPr>
                <w:lang w:val="fr-CA"/>
              </w:rPr>
              <w:t>_____</w:t>
            </w:r>
          </w:p>
        </w:tc>
        <w:tc>
          <w:tcPr>
            <w:tcW w:w="2207" w:type="dxa"/>
          </w:tcPr>
          <w:p w:rsidR="00211B2C" w:rsidRPr="00C6568F" w:rsidRDefault="00C6568F" w:rsidP="00831EFC">
            <w:pPr>
              <w:pStyle w:val="NoSpacing"/>
              <w:rPr>
                <w:b/>
                <w:lang w:val="fr-CA"/>
              </w:rPr>
            </w:pPr>
            <w:r w:rsidRPr="00C6568F">
              <w:rPr>
                <w:b/>
                <w:lang w:val="fr-CA"/>
              </w:rPr>
              <w:t>Respect mutuel :</w:t>
            </w:r>
          </w:p>
        </w:tc>
        <w:tc>
          <w:tcPr>
            <w:tcW w:w="6723" w:type="dxa"/>
          </w:tcPr>
          <w:p w:rsidR="00211B2C" w:rsidRPr="00832911" w:rsidRDefault="00D773A6" w:rsidP="00046468">
            <w:pPr>
              <w:pStyle w:val="ListParagraph"/>
              <w:ind w:left="56" w:firstLine="0"/>
              <w:rPr>
                <w:lang w:val="fr-CA"/>
              </w:rPr>
            </w:pPr>
            <w:r>
              <w:rPr>
                <w:lang w:val="fr-CA"/>
              </w:rPr>
              <w:t>Suscite</w:t>
            </w:r>
            <w:r w:rsidR="00B855B2" w:rsidRPr="00832911">
              <w:rPr>
                <w:lang w:val="fr-CA"/>
              </w:rPr>
              <w:t xml:space="preserve"> la concertation et la mobilisation des employés et des équipes</w:t>
            </w:r>
            <w:r w:rsidR="00CD7285" w:rsidRPr="00832911">
              <w:rPr>
                <w:lang w:val="fr-CA"/>
              </w:rPr>
              <w:t>.</w:t>
            </w:r>
          </w:p>
        </w:tc>
      </w:tr>
      <w:tr w:rsidR="00211B2C" w:rsidRPr="00BD5565" w:rsidTr="00831EFC">
        <w:tc>
          <w:tcPr>
            <w:tcW w:w="916" w:type="dxa"/>
          </w:tcPr>
          <w:p w:rsidR="00211B2C" w:rsidRPr="00832911" w:rsidRDefault="00211B2C" w:rsidP="00831EFC">
            <w:pPr>
              <w:pStyle w:val="NoSpacing"/>
              <w:rPr>
                <w:lang w:val="fr-CA"/>
              </w:rPr>
            </w:pPr>
            <w:r w:rsidRPr="00832911">
              <w:rPr>
                <w:lang w:val="fr-CA"/>
              </w:rPr>
              <w:t>_____</w:t>
            </w:r>
          </w:p>
        </w:tc>
        <w:tc>
          <w:tcPr>
            <w:tcW w:w="2207" w:type="dxa"/>
          </w:tcPr>
          <w:p w:rsidR="00211B2C" w:rsidRPr="00832911" w:rsidRDefault="00211B2C" w:rsidP="00B855B2">
            <w:pPr>
              <w:pStyle w:val="NoSpacing"/>
              <w:rPr>
                <w:b/>
                <w:lang w:val="fr-CA"/>
              </w:rPr>
            </w:pPr>
            <w:r w:rsidRPr="00832911">
              <w:rPr>
                <w:b/>
                <w:lang w:val="fr-CA"/>
              </w:rPr>
              <w:t>Adaptabilit</w:t>
            </w:r>
            <w:r w:rsidR="00B855B2" w:rsidRPr="00832911">
              <w:rPr>
                <w:b/>
                <w:lang w:val="fr-CA"/>
              </w:rPr>
              <w:t>é </w:t>
            </w:r>
            <w:r w:rsidRPr="00832911">
              <w:rPr>
                <w:b/>
                <w:lang w:val="fr-CA"/>
              </w:rPr>
              <w:t>:</w:t>
            </w:r>
          </w:p>
        </w:tc>
        <w:tc>
          <w:tcPr>
            <w:tcW w:w="6723" w:type="dxa"/>
          </w:tcPr>
          <w:p w:rsidR="00211B2C" w:rsidRPr="00832911" w:rsidRDefault="00CD7285" w:rsidP="00D773A6">
            <w:pPr>
              <w:pStyle w:val="ListParagraph"/>
              <w:ind w:left="56" w:firstLine="0"/>
              <w:rPr>
                <w:noProof/>
                <w:lang w:val="fr-CA"/>
              </w:rPr>
            </w:pPr>
            <w:r w:rsidRPr="00832911">
              <w:rPr>
                <w:lang w:val="fr-CA"/>
              </w:rPr>
              <w:t>Planifie stratégiquement et lance des buts</w:t>
            </w:r>
            <w:r w:rsidR="00046468">
              <w:rPr>
                <w:lang w:val="fr-CA"/>
              </w:rPr>
              <w:t xml:space="preserve"> et objectifs</w:t>
            </w:r>
            <w:r w:rsidRPr="00832911">
              <w:rPr>
                <w:lang w:val="fr-CA"/>
              </w:rPr>
              <w:t xml:space="preserve"> à long terme et </w:t>
            </w:r>
            <w:r w:rsidR="00353472">
              <w:rPr>
                <w:lang w:val="fr-CA"/>
              </w:rPr>
              <w:t>apporte des</w:t>
            </w:r>
            <w:r w:rsidRPr="00832911">
              <w:rPr>
                <w:lang w:val="fr-CA"/>
              </w:rPr>
              <w:t xml:space="preserve"> changements pour veiller à ce que l’organisation soit attentive à une gamme variée de besoins et de situations.</w:t>
            </w:r>
          </w:p>
        </w:tc>
      </w:tr>
      <w:tr w:rsidR="00211B2C" w:rsidRPr="00BD5565" w:rsidTr="00831EFC">
        <w:tc>
          <w:tcPr>
            <w:tcW w:w="916" w:type="dxa"/>
          </w:tcPr>
          <w:p w:rsidR="00211B2C" w:rsidRPr="00832911" w:rsidRDefault="00211B2C" w:rsidP="00831EFC">
            <w:pPr>
              <w:pStyle w:val="NoSpacing"/>
              <w:rPr>
                <w:lang w:val="fr-CA"/>
              </w:rPr>
            </w:pPr>
            <w:r w:rsidRPr="00832911">
              <w:rPr>
                <w:lang w:val="fr-CA"/>
              </w:rPr>
              <w:t>_____</w:t>
            </w:r>
          </w:p>
        </w:tc>
        <w:tc>
          <w:tcPr>
            <w:tcW w:w="2207" w:type="dxa"/>
          </w:tcPr>
          <w:p w:rsidR="00211B2C" w:rsidRPr="00832911" w:rsidRDefault="00211B2C" w:rsidP="00831EFC">
            <w:pPr>
              <w:pStyle w:val="NoSpacing"/>
              <w:rPr>
                <w:b/>
                <w:lang w:val="fr-CA"/>
              </w:rPr>
            </w:pPr>
            <w:r w:rsidRPr="00832911">
              <w:rPr>
                <w:b/>
                <w:lang w:val="fr-CA"/>
              </w:rPr>
              <w:t>Communications</w:t>
            </w:r>
            <w:r w:rsidR="00B855B2" w:rsidRPr="00832911">
              <w:rPr>
                <w:b/>
                <w:lang w:val="fr-CA"/>
              </w:rPr>
              <w:t> </w:t>
            </w:r>
            <w:r w:rsidRPr="00832911">
              <w:rPr>
                <w:b/>
                <w:lang w:val="fr-CA"/>
              </w:rPr>
              <w:t>:</w:t>
            </w:r>
          </w:p>
        </w:tc>
        <w:tc>
          <w:tcPr>
            <w:tcW w:w="6723" w:type="dxa"/>
          </w:tcPr>
          <w:p w:rsidR="00211B2C" w:rsidRDefault="00D773A6" w:rsidP="00353472">
            <w:pPr>
              <w:pStyle w:val="ListParagraph"/>
              <w:ind w:left="56" w:firstLine="0"/>
              <w:rPr>
                <w:lang w:val="fr-CA"/>
              </w:rPr>
            </w:pPr>
            <w:r>
              <w:rPr>
                <w:lang w:val="fr-CA"/>
              </w:rPr>
              <w:t>Échange</w:t>
            </w:r>
            <w:r w:rsidR="00CD7285" w:rsidRPr="00832911">
              <w:rPr>
                <w:lang w:val="fr-CA"/>
              </w:rPr>
              <w:t xml:space="preserve"> efficacement (obt</w:t>
            </w:r>
            <w:r>
              <w:rPr>
                <w:lang w:val="fr-CA"/>
              </w:rPr>
              <w:t>ient</w:t>
            </w:r>
            <w:r w:rsidR="00CD7285" w:rsidRPr="00832911">
              <w:rPr>
                <w:lang w:val="fr-CA"/>
              </w:rPr>
              <w:t xml:space="preserve"> et transmet</w:t>
            </w:r>
            <w:r w:rsidR="00B010EA">
              <w:rPr>
                <w:lang w:val="fr-CA"/>
              </w:rPr>
              <w:t>)</w:t>
            </w:r>
            <w:r w:rsidR="00353472">
              <w:rPr>
                <w:lang w:val="fr-CA"/>
              </w:rPr>
              <w:t xml:space="preserve"> l’information par </w:t>
            </w:r>
            <w:r w:rsidR="00353472" w:rsidRPr="00832911">
              <w:rPr>
                <w:lang w:val="fr-CA"/>
              </w:rPr>
              <w:t xml:space="preserve">divers </w:t>
            </w:r>
            <w:r w:rsidR="00353472">
              <w:rPr>
                <w:lang w:val="fr-CA"/>
              </w:rPr>
              <w:t xml:space="preserve">moyens </w:t>
            </w:r>
            <w:r w:rsidR="00CD7285" w:rsidRPr="00832911">
              <w:rPr>
                <w:lang w:val="fr-CA"/>
              </w:rPr>
              <w:t xml:space="preserve">pour </w:t>
            </w:r>
            <w:r w:rsidR="00353472" w:rsidRPr="00832911">
              <w:rPr>
                <w:lang w:val="fr-CA"/>
              </w:rPr>
              <w:t xml:space="preserve">divers </w:t>
            </w:r>
            <w:r w:rsidR="00CD7285" w:rsidRPr="00832911">
              <w:rPr>
                <w:lang w:val="fr-CA"/>
              </w:rPr>
              <w:t>publics.</w:t>
            </w:r>
          </w:p>
          <w:p w:rsidR="00353472" w:rsidRPr="00832911" w:rsidRDefault="00353472" w:rsidP="00353472">
            <w:pPr>
              <w:pStyle w:val="ListParagraph"/>
              <w:ind w:left="56" w:firstLine="0"/>
              <w:rPr>
                <w:noProof/>
                <w:lang w:val="fr-CA"/>
              </w:rPr>
            </w:pPr>
          </w:p>
        </w:tc>
      </w:tr>
    </w:tbl>
    <w:p w:rsidR="00E20A76" w:rsidRPr="00832911" w:rsidRDefault="00BE3F51" w:rsidP="00E20A76">
      <w:pPr>
        <w:pStyle w:val="NoSpacing"/>
        <w:rPr>
          <w:lang w:val="fr-CA"/>
        </w:rPr>
      </w:pPr>
      <w:r w:rsidRPr="00046468">
        <w:rPr>
          <w:lang w:val="fr-CA"/>
        </w:rPr>
        <w:t>Commentaires du conseil (s’il y a lieu) ou exemples donnés pour une évaluation autre que « Répond aux attentes »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5A713E" w:rsidRPr="005A713E" w:rsidRDefault="005A713E" w:rsidP="005A713E">
      <w:pPr>
        <w:pStyle w:val="NoSpacing"/>
        <w:rPr>
          <w:lang w:val="fr-CA"/>
        </w:rPr>
      </w:pPr>
      <w:r w:rsidRPr="005A713E">
        <w:rPr>
          <w:lang w:val="fr-CA"/>
        </w:rPr>
        <w:t>Remarque : (Faire l’addition des notes et inscrire le total ___ ÷ 5 = __</w:t>
      </w:r>
      <w:r w:rsidR="00A320CF" w:rsidRPr="005A713E">
        <w:rPr>
          <w:lang w:val="fr-CA"/>
        </w:rPr>
        <w:t>_)</w:t>
      </w:r>
      <w:r w:rsidRPr="005A713E">
        <w:rPr>
          <w:lang w:val="fr-CA"/>
        </w:rPr>
        <w:t xml:space="preserve">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6D4A2E" w:rsidRPr="00832911" w:rsidRDefault="006D4A2E" w:rsidP="00211B2C">
      <w:pPr>
        <w:pStyle w:val="Heading1"/>
        <w:rPr>
          <w:lang w:val="fr-CA"/>
        </w:rPr>
        <w:sectPr w:rsidR="006D4A2E" w:rsidRPr="00832911" w:rsidSect="001E62FA">
          <w:pgSz w:w="12240" w:h="15840"/>
          <w:pgMar w:top="1440" w:right="1170" w:bottom="1440" w:left="1440" w:header="720" w:footer="720" w:gutter="0"/>
          <w:cols w:space="720"/>
          <w:docGrid w:linePitch="360"/>
        </w:sectPr>
      </w:pPr>
    </w:p>
    <w:p w:rsidR="00211B2C" w:rsidRPr="00832911" w:rsidRDefault="00211B2C" w:rsidP="00211B2C">
      <w:pPr>
        <w:pStyle w:val="Heading1"/>
        <w:rPr>
          <w:lang w:val="fr-CA"/>
        </w:rPr>
      </w:pPr>
      <w:r w:rsidRPr="00832911">
        <w:rPr>
          <w:lang w:val="fr-CA"/>
        </w:rPr>
        <w:t>Budget</w:t>
      </w:r>
    </w:p>
    <w:p w:rsidR="00211B2C" w:rsidRPr="00832911" w:rsidRDefault="00211B2C" w:rsidP="00211B2C">
      <w:pPr>
        <w:pStyle w:val="Heading2"/>
        <w:spacing w:before="0" w:line="240" w:lineRule="auto"/>
        <w:ind w:right="-274"/>
        <w:rPr>
          <w:sz w:val="24"/>
          <w:szCs w:val="24"/>
          <w:lang w:val="fr-CA"/>
        </w:rPr>
      </w:pPr>
      <w:r w:rsidRPr="00832911">
        <w:rPr>
          <w:sz w:val="24"/>
          <w:szCs w:val="24"/>
          <w:lang w:val="fr-CA"/>
        </w:rPr>
        <w:t>Pr</w:t>
      </w:r>
      <w:r w:rsidR="00CD7285" w:rsidRPr="00832911">
        <w:rPr>
          <w:sz w:val="24"/>
          <w:szCs w:val="24"/>
          <w:lang w:val="fr-CA"/>
        </w:rPr>
        <w:t>épare et administre le budget</w:t>
      </w:r>
    </w:p>
    <w:p w:rsidR="00211B2C" w:rsidRPr="00832911" w:rsidRDefault="00211B2C" w:rsidP="00211B2C">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211B2C" w:rsidRPr="00BD5565" w:rsidTr="00831EFC">
        <w:tc>
          <w:tcPr>
            <w:tcW w:w="916" w:type="dxa"/>
          </w:tcPr>
          <w:p w:rsidR="00211B2C" w:rsidRPr="00832911" w:rsidRDefault="00211B2C" w:rsidP="00831EFC">
            <w:pPr>
              <w:pStyle w:val="NoSpacing"/>
              <w:rPr>
                <w:lang w:val="fr-CA"/>
              </w:rPr>
            </w:pPr>
            <w:r w:rsidRPr="00832911">
              <w:rPr>
                <w:lang w:val="fr-CA"/>
              </w:rPr>
              <w:t>_____</w:t>
            </w:r>
          </w:p>
        </w:tc>
        <w:tc>
          <w:tcPr>
            <w:tcW w:w="2207" w:type="dxa"/>
          </w:tcPr>
          <w:p w:rsidR="00211B2C" w:rsidRPr="00C93C23" w:rsidRDefault="008342DB" w:rsidP="00831EFC">
            <w:pPr>
              <w:pStyle w:val="NoSpacing"/>
              <w:rPr>
                <w:b/>
                <w:lang w:val="fr-CA"/>
              </w:rPr>
            </w:pPr>
            <w:r w:rsidRPr="00C93C23">
              <w:rPr>
                <w:b/>
                <w:lang w:val="fr-CA"/>
              </w:rPr>
              <w:t>Gestion financière</w:t>
            </w:r>
            <w:r w:rsidR="00747464">
              <w:rPr>
                <w:b/>
                <w:lang w:val="fr-CA"/>
              </w:rPr>
              <w:t> </w:t>
            </w:r>
            <w:r w:rsidR="00211B2C" w:rsidRPr="00C93C23">
              <w:rPr>
                <w:b/>
                <w:lang w:val="fr-CA"/>
              </w:rPr>
              <w:t>:</w:t>
            </w:r>
          </w:p>
        </w:tc>
        <w:tc>
          <w:tcPr>
            <w:tcW w:w="6723" w:type="dxa"/>
          </w:tcPr>
          <w:p w:rsidR="00211B2C" w:rsidRPr="00832911" w:rsidRDefault="000D2A62" w:rsidP="00D773A6">
            <w:pPr>
              <w:pStyle w:val="NoSpacing"/>
              <w:ind w:left="74"/>
              <w:rPr>
                <w:lang w:val="fr-CA"/>
              </w:rPr>
            </w:pPr>
            <w:r w:rsidRPr="00896680">
              <w:rPr>
                <w:lang w:val="fr-CA"/>
              </w:rPr>
              <w:t>Prépare un budget équilibré permettant une prestation de services dans la mesure décidée par le conseil.</w:t>
            </w:r>
          </w:p>
        </w:tc>
      </w:tr>
      <w:tr w:rsidR="00211B2C" w:rsidRPr="00BD5565" w:rsidTr="00831EFC">
        <w:tc>
          <w:tcPr>
            <w:tcW w:w="916" w:type="dxa"/>
          </w:tcPr>
          <w:p w:rsidR="00211B2C" w:rsidRPr="00832911" w:rsidRDefault="00211B2C" w:rsidP="00831EFC">
            <w:pPr>
              <w:pStyle w:val="NoSpacing"/>
              <w:rPr>
                <w:lang w:val="fr-CA"/>
              </w:rPr>
            </w:pPr>
            <w:r w:rsidRPr="00832911">
              <w:rPr>
                <w:lang w:val="fr-CA"/>
              </w:rPr>
              <w:t>_____</w:t>
            </w:r>
          </w:p>
        </w:tc>
        <w:tc>
          <w:tcPr>
            <w:tcW w:w="2207" w:type="dxa"/>
          </w:tcPr>
          <w:p w:rsidR="00211B2C" w:rsidRPr="00C93C23" w:rsidRDefault="008342DB" w:rsidP="00831EFC">
            <w:pPr>
              <w:pStyle w:val="NoSpacing"/>
              <w:rPr>
                <w:b/>
                <w:lang w:val="fr-CA"/>
              </w:rPr>
            </w:pPr>
            <w:r w:rsidRPr="00C93C23">
              <w:rPr>
                <w:b/>
                <w:lang w:val="fr-CA"/>
              </w:rPr>
              <w:t>Gestion financière</w:t>
            </w:r>
            <w:r w:rsidR="00747464">
              <w:rPr>
                <w:b/>
                <w:lang w:val="fr-CA"/>
              </w:rPr>
              <w:t> </w:t>
            </w:r>
            <w:r w:rsidR="00211B2C" w:rsidRPr="00C93C23">
              <w:rPr>
                <w:b/>
                <w:lang w:val="fr-CA"/>
              </w:rPr>
              <w:t>:</w:t>
            </w:r>
          </w:p>
        </w:tc>
        <w:tc>
          <w:tcPr>
            <w:tcW w:w="6723" w:type="dxa"/>
          </w:tcPr>
          <w:p w:rsidR="00211B2C" w:rsidRPr="00832911" w:rsidRDefault="00D773A6" w:rsidP="00D773A6">
            <w:pPr>
              <w:pStyle w:val="ListParagraph"/>
              <w:ind w:left="74" w:firstLine="0"/>
              <w:rPr>
                <w:lang w:val="fr-CA"/>
              </w:rPr>
            </w:pPr>
            <w:r>
              <w:rPr>
                <w:lang w:val="fr-CA"/>
              </w:rPr>
              <w:t>Fait la promotion de l</w:t>
            </w:r>
            <w:r w:rsidR="002A3E8A" w:rsidRPr="00832911">
              <w:rPr>
                <w:lang w:val="fr-CA"/>
              </w:rPr>
              <w:t xml:space="preserve">a </w:t>
            </w:r>
            <w:r w:rsidR="00BE50FD" w:rsidRPr="00832911">
              <w:rPr>
                <w:lang w:val="fr-CA"/>
              </w:rPr>
              <w:t xml:space="preserve">discipline </w:t>
            </w:r>
            <w:r w:rsidR="002A3E8A" w:rsidRPr="00832911">
              <w:rPr>
                <w:lang w:val="fr-CA"/>
              </w:rPr>
              <w:t>et</w:t>
            </w:r>
            <w:r>
              <w:rPr>
                <w:lang w:val="fr-CA"/>
              </w:rPr>
              <w:t xml:space="preserve"> de</w:t>
            </w:r>
            <w:r w:rsidR="002A3E8A" w:rsidRPr="00832911">
              <w:rPr>
                <w:lang w:val="fr-CA"/>
              </w:rPr>
              <w:t xml:space="preserve"> la responsabilité financières</w:t>
            </w:r>
            <w:r w:rsidR="00211B2C" w:rsidRPr="00832911">
              <w:rPr>
                <w:lang w:val="fr-CA"/>
              </w:rPr>
              <w:t>.</w:t>
            </w:r>
          </w:p>
        </w:tc>
      </w:tr>
      <w:tr w:rsidR="00211B2C" w:rsidRPr="00BD5565" w:rsidTr="00831EFC">
        <w:tc>
          <w:tcPr>
            <w:tcW w:w="916" w:type="dxa"/>
          </w:tcPr>
          <w:p w:rsidR="00211B2C" w:rsidRPr="00832911" w:rsidRDefault="00211B2C" w:rsidP="00831EFC">
            <w:pPr>
              <w:pStyle w:val="NoSpacing"/>
              <w:rPr>
                <w:lang w:val="fr-CA"/>
              </w:rPr>
            </w:pPr>
            <w:r w:rsidRPr="00832911">
              <w:rPr>
                <w:lang w:val="fr-CA"/>
              </w:rPr>
              <w:t>_____</w:t>
            </w:r>
          </w:p>
        </w:tc>
        <w:tc>
          <w:tcPr>
            <w:tcW w:w="2207" w:type="dxa"/>
          </w:tcPr>
          <w:p w:rsidR="00211B2C" w:rsidRPr="00C93C23" w:rsidRDefault="008342DB" w:rsidP="00831EFC">
            <w:pPr>
              <w:pStyle w:val="NoSpacing"/>
              <w:rPr>
                <w:b/>
                <w:lang w:val="fr-CA"/>
              </w:rPr>
            </w:pPr>
            <w:r w:rsidRPr="00C93C23">
              <w:rPr>
                <w:b/>
                <w:lang w:val="fr-CA"/>
              </w:rPr>
              <w:t>Gestion financière</w:t>
            </w:r>
            <w:r w:rsidR="00747464">
              <w:rPr>
                <w:b/>
                <w:lang w:val="fr-CA"/>
              </w:rPr>
              <w:t> </w:t>
            </w:r>
            <w:r w:rsidR="00211B2C" w:rsidRPr="00C93C23">
              <w:rPr>
                <w:b/>
                <w:lang w:val="fr-CA"/>
              </w:rPr>
              <w:t>:</w:t>
            </w:r>
          </w:p>
        </w:tc>
        <w:tc>
          <w:tcPr>
            <w:tcW w:w="6723" w:type="dxa"/>
          </w:tcPr>
          <w:p w:rsidR="00211B2C" w:rsidRPr="001C719D" w:rsidRDefault="002A3E8A" w:rsidP="00D773A6">
            <w:pPr>
              <w:pStyle w:val="ListParagraph"/>
              <w:ind w:left="74" w:firstLine="0"/>
              <w:rPr>
                <w:lang w:val="fr-CA"/>
              </w:rPr>
            </w:pPr>
            <w:r w:rsidRPr="001C719D">
              <w:rPr>
                <w:lang w:val="fr-CA"/>
              </w:rPr>
              <w:t>P</w:t>
            </w:r>
            <w:r w:rsidR="008342DB" w:rsidRPr="001C719D">
              <w:rPr>
                <w:lang w:val="fr-CA"/>
              </w:rPr>
              <w:t>rot</w:t>
            </w:r>
            <w:r w:rsidR="00D773A6" w:rsidRPr="001C719D">
              <w:rPr>
                <w:lang w:val="fr-CA"/>
              </w:rPr>
              <w:t>ège</w:t>
            </w:r>
            <w:r w:rsidRPr="001C719D">
              <w:rPr>
                <w:lang w:val="fr-CA"/>
              </w:rPr>
              <w:t xml:space="preserve"> </w:t>
            </w:r>
            <w:r w:rsidR="008342DB" w:rsidRPr="001C719D">
              <w:rPr>
                <w:lang w:val="fr-CA"/>
              </w:rPr>
              <w:t>les fonds et les biens de l’organisation</w:t>
            </w:r>
          </w:p>
        </w:tc>
      </w:tr>
      <w:tr w:rsidR="00211B2C" w:rsidRPr="00BD5565" w:rsidTr="00831EFC">
        <w:tc>
          <w:tcPr>
            <w:tcW w:w="916" w:type="dxa"/>
          </w:tcPr>
          <w:p w:rsidR="00211B2C" w:rsidRPr="00832911" w:rsidRDefault="00211B2C" w:rsidP="00831EFC">
            <w:pPr>
              <w:pStyle w:val="NoSpacing"/>
              <w:rPr>
                <w:lang w:val="fr-CA"/>
              </w:rPr>
            </w:pPr>
            <w:r w:rsidRPr="00832911">
              <w:rPr>
                <w:lang w:val="fr-CA"/>
              </w:rPr>
              <w:t>_____</w:t>
            </w:r>
          </w:p>
        </w:tc>
        <w:tc>
          <w:tcPr>
            <w:tcW w:w="2207" w:type="dxa"/>
          </w:tcPr>
          <w:p w:rsidR="00211B2C" w:rsidRPr="00C93C23" w:rsidRDefault="00CD7285" w:rsidP="00C93C23">
            <w:pPr>
              <w:pStyle w:val="NoSpacing"/>
              <w:jc w:val="left"/>
              <w:rPr>
                <w:b/>
                <w:lang w:val="fr-CA"/>
              </w:rPr>
            </w:pPr>
            <w:r w:rsidRPr="00C93C23">
              <w:rPr>
                <w:b/>
                <w:lang w:val="fr-CA"/>
              </w:rPr>
              <w:t xml:space="preserve">Mise en </w:t>
            </w:r>
            <w:r w:rsidR="00C93C23" w:rsidRPr="00C93C23">
              <w:rPr>
                <w:b/>
                <w:lang w:val="fr-CA"/>
              </w:rPr>
              <w:t>application</w:t>
            </w:r>
            <w:r w:rsidRPr="00C93C23">
              <w:rPr>
                <w:b/>
                <w:lang w:val="fr-CA"/>
              </w:rPr>
              <w:t xml:space="preserve"> du b</w:t>
            </w:r>
            <w:r w:rsidR="00211B2C" w:rsidRPr="00C93C23">
              <w:rPr>
                <w:b/>
                <w:lang w:val="fr-CA"/>
              </w:rPr>
              <w:t>udget</w:t>
            </w:r>
            <w:r w:rsidRPr="00C93C23">
              <w:rPr>
                <w:b/>
                <w:lang w:val="fr-CA"/>
              </w:rPr>
              <w:t xml:space="preserve"> </w:t>
            </w:r>
            <w:r w:rsidR="00211B2C" w:rsidRPr="00C93C23">
              <w:rPr>
                <w:b/>
                <w:lang w:val="fr-CA"/>
              </w:rPr>
              <w:t>:</w:t>
            </w:r>
          </w:p>
        </w:tc>
        <w:tc>
          <w:tcPr>
            <w:tcW w:w="6723" w:type="dxa"/>
          </w:tcPr>
          <w:p w:rsidR="00211B2C" w:rsidRPr="001C719D" w:rsidRDefault="008342DB" w:rsidP="00D773A6">
            <w:pPr>
              <w:pStyle w:val="ListParagraph"/>
              <w:ind w:left="74" w:firstLine="0"/>
              <w:rPr>
                <w:noProof/>
                <w:lang w:val="fr-CA"/>
              </w:rPr>
            </w:pPr>
            <w:r w:rsidRPr="001C719D">
              <w:rPr>
                <w:lang w:val="fr-CA"/>
              </w:rPr>
              <w:t>S’assure de la mise en place et du suivi de procédures adéquates pour l’établissement des priorités du budget d’immobilisations, le financement de l’infrastructure névralgique et le repérage des manques de financement.</w:t>
            </w:r>
          </w:p>
        </w:tc>
      </w:tr>
      <w:tr w:rsidR="00211B2C" w:rsidRPr="00BD5565" w:rsidTr="00831EFC">
        <w:tc>
          <w:tcPr>
            <w:tcW w:w="916" w:type="dxa"/>
          </w:tcPr>
          <w:p w:rsidR="00211B2C" w:rsidRPr="00832911" w:rsidRDefault="00211B2C" w:rsidP="00831EFC">
            <w:pPr>
              <w:pStyle w:val="NoSpacing"/>
              <w:rPr>
                <w:lang w:val="fr-CA"/>
              </w:rPr>
            </w:pPr>
            <w:r w:rsidRPr="00832911">
              <w:rPr>
                <w:lang w:val="fr-CA"/>
              </w:rPr>
              <w:t>_____</w:t>
            </w:r>
          </w:p>
        </w:tc>
        <w:tc>
          <w:tcPr>
            <w:tcW w:w="2207" w:type="dxa"/>
          </w:tcPr>
          <w:p w:rsidR="00211B2C" w:rsidRPr="00C93C23" w:rsidRDefault="008342DB" w:rsidP="00831EFC">
            <w:pPr>
              <w:pStyle w:val="NoSpacing"/>
              <w:rPr>
                <w:b/>
                <w:lang w:val="fr-CA"/>
              </w:rPr>
            </w:pPr>
            <w:r w:rsidRPr="00C93C23">
              <w:rPr>
                <w:b/>
                <w:lang w:val="fr-CA"/>
              </w:rPr>
              <w:t>Gestion financière</w:t>
            </w:r>
            <w:r w:rsidR="00747464">
              <w:rPr>
                <w:b/>
                <w:lang w:val="fr-CA"/>
              </w:rPr>
              <w:t> </w:t>
            </w:r>
            <w:r w:rsidR="00211B2C" w:rsidRPr="00C93C23">
              <w:rPr>
                <w:b/>
                <w:lang w:val="fr-CA"/>
              </w:rPr>
              <w:t>:</w:t>
            </w:r>
          </w:p>
        </w:tc>
        <w:tc>
          <w:tcPr>
            <w:tcW w:w="6723" w:type="dxa"/>
          </w:tcPr>
          <w:p w:rsidR="00211B2C" w:rsidRPr="00832911" w:rsidRDefault="002A3E8A" w:rsidP="00D773A6">
            <w:pPr>
              <w:pStyle w:val="ListParagraph"/>
              <w:ind w:left="74" w:firstLine="0"/>
              <w:rPr>
                <w:lang w:val="fr-CA"/>
              </w:rPr>
            </w:pPr>
            <w:r w:rsidRPr="00832911">
              <w:rPr>
                <w:lang w:val="fr-CA"/>
              </w:rPr>
              <w:t>Fai</w:t>
            </w:r>
            <w:r w:rsidR="00D773A6">
              <w:rPr>
                <w:lang w:val="fr-CA"/>
              </w:rPr>
              <w:t>t</w:t>
            </w:r>
            <w:r w:rsidRPr="00832911">
              <w:rPr>
                <w:lang w:val="fr-CA"/>
              </w:rPr>
              <w:t xml:space="preserve"> la meilleure utilisation possible des fonds disponibles en étant conscient du besoin de l’administration locale d’avoir un fonctionnement e</w:t>
            </w:r>
            <w:r w:rsidR="00C93C23">
              <w:rPr>
                <w:lang w:val="fr-CA"/>
              </w:rPr>
              <w:t>fficient</w:t>
            </w:r>
            <w:r w:rsidRPr="00832911">
              <w:rPr>
                <w:lang w:val="fr-CA"/>
              </w:rPr>
              <w:t xml:space="preserve"> et efficace.</w:t>
            </w:r>
          </w:p>
        </w:tc>
      </w:tr>
    </w:tbl>
    <w:p w:rsidR="00211B2C" w:rsidRPr="00832911" w:rsidRDefault="00211B2C" w:rsidP="00211B2C">
      <w:pPr>
        <w:pStyle w:val="NoSpacing"/>
        <w:rPr>
          <w:lang w:val="fr-CA"/>
        </w:rPr>
      </w:pPr>
    </w:p>
    <w:p w:rsidR="008342DB" w:rsidRPr="00C93C23" w:rsidRDefault="00BE3F51" w:rsidP="008342DB">
      <w:pPr>
        <w:pStyle w:val="NoSpacing"/>
        <w:rPr>
          <w:lang w:val="fr-CA"/>
        </w:rPr>
      </w:pPr>
      <w:r w:rsidRPr="00C93C23">
        <w:rPr>
          <w:lang w:val="fr-CA"/>
        </w:rPr>
        <w:t>Commentaires du conseil (s’il y a lieu) ou exemples donnés pour une évaluation autre que « Répond aux attentes » :</w:t>
      </w:r>
    </w:p>
    <w:p w:rsidR="00BA7D8C" w:rsidRPr="00832911" w:rsidRDefault="00BA7D8C" w:rsidP="00BA7D8C">
      <w:pPr>
        <w:pStyle w:val="ListParagraph"/>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1C719D">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BA7D8C" w:rsidRPr="00832911" w:rsidRDefault="00BA7D8C" w:rsidP="00BA7D8C">
      <w:pPr>
        <w:pStyle w:val="NoSpacing"/>
        <w:rPr>
          <w:lang w:val="fr-CA"/>
        </w:rPr>
      </w:pPr>
    </w:p>
    <w:p w:rsidR="006D4A2E" w:rsidRPr="00832911" w:rsidRDefault="006D4A2E" w:rsidP="0064204B">
      <w:pPr>
        <w:pStyle w:val="Heading1"/>
        <w:rPr>
          <w:lang w:val="fr-CA"/>
        </w:rPr>
        <w:sectPr w:rsidR="006D4A2E" w:rsidRPr="00832911" w:rsidSect="001E62FA">
          <w:pgSz w:w="12240" w:h="15840"/>
          <w:pgMar w:top="1440" w:right="1170" w:bottom="1440" w:left="1440" w:header="720" w:footer="720" w:gutter="0"/>
          <w:cols w:space="720"/>
          <w:docGrid w:linePitch="360"/>
        </w:sectPr>
      </w:pPr>
    </w:p>
    <w:p w:rsidR="0064204B" w:rsidRPr="00832911" w:rsidRDefault="0064204B" w:rsidP="0064204B">
      <w:pPr>
        <w:pStyle w:val="Heading1"/>
        <w:rPr>
          <w:lang w:val="fr-CA"/>
        </w:rPr>
      </w:pPr>
      <w:r w:rsidRPr="00832911">
        <w:rPr>
          <w:lang w:val="fr-CA"/>
        </w:rPr>
        <w:t>Analys</w:t>
      </w:r>
      <w:r w:rsidR="002A3E8A" w:rsidRPr="00832911">
        <w:rPr>
          <w:lang w:val="fr-CA"/>
        </w:rPr>
        <w:t>e financière</w:t>
      </w:r>
    </w:p>
    <w:p w:rsidR="0064204B" w:rsidRPr="00832911" w:rsidRDefault="0064204B" w:rsidP="0064204B">
      <w:pPr>
        <w:pStyle w:val="Heading2"/>
        <w:spacing w:before="0" w:line="240" w:lineRule="auto"/>
        <w:ind w:right="-274"/>
        <w:rPr>
          <w:sz w:val="24"/>
          <w:szCs w:val="24"/>
          <w:lang w:val="fr-CA"/>
        </w:rPr>
      </w:pPr>
      <w:r w:rsidRPr="00832911">
        <w:rPr>
          <w:sz w:val="24"/>
          <w:szCs w:val="24"/>
          <w:lang w:val="fr-CA"/>
        </w:rPr>
        <w:t>Interpr</w:t>
      </w:r>
      <w:r w:rsidR="002A3E8A" w:rsidRPr="00832911">
        <w:rPr>
          <w:sz w:val="24"/>
          <w:szCs w:val="24"/>
          <w:lang w:val="fr-CA"/>
        </w:rPr>
        <w:t>ète l’information financière pour évaluer la situation à court et à long terme de la communauté du point de vue financier.</w:t>
      </w:r>
    </w:p>
    <w:p w:rsidR="0064204B" w:rsidRPr="00832911" w:rsidRDefault="0064204B" w:rsidP="0064204B">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64204B" w:rsidRPr="00BD5565" w:rsidTr="00831EFC">
        <w:tc>
          <w:tcPr>
            <w:tcW w:w="916" w:type="dxa"/>
          </w:tcPr>
          <w:p w:rsidR="0064204B" w:rsidRPr="00832911" w:rsidRDefault="0064204B" w:rsidP="00831EFC">
            <w:pPr>
              <w:pStyle w:val="NoSpacing"/>
              <w:rPr>
                <w:lang w:val="fr-CA"/>
              </w:rPr>
            </w:pPr>
            <w:r w:rsidRPr="00832911">
              <w:rPr>
                <w:lang w:val="fr-CA"/>
              </w:rPr>
              <w:t>_____</w:t>
            </w:r>
          </w:p>
        </w:tc>
        <w:tc>
          <w:tcPr>
            <w:tcW w:w="2207" w:type="dxa"/>
          </w:tcPr>
          <w:p w:rsidR="0064204B" w:rsidRPr="00C93C23" w:rsidRDefault="008342DB" w:rsidP="00831EFC">
            <w:pPr>
              <w:pStyle w:val="NoSpacing"/>
              <w:rPr>
                <w:b/>
                <w:lang w:val="fr-CA"/>
              </w:rPr>
            </w:pPr>
            <w:r w:rsidRPr="00C93C23">
              <w:rPr>
                <w:b/>
                <w:lang w:val="fr-CA"/>
              </w:rPr>
              <w:t>Gestion financière</w:t>
            </w:r>
            <w:r w:rsidR="002A3E8A" w:rsidRPr="00C93C23">
              <w:rPr>
                <w:b/>
                <w:lang w:val="fr-CA"/>
              </w:rPr>
              <w:t> </w:t>
            </w:r>
            <w:r w:rsidR="0099063B" w:rsidRPr="00C93C23">
              <w:rPr>
                <w:b/>
                <w:lang w:val="fr-CA"/>
              </w:rPr>
              <w:t>:</w:t>
            </w:r>
          </w:p>
        </w:tc>
        <w:tc>
          <w:tcPr>
            <w:tcW w:w="6723" w:type="dxa"/>
          </w:tcPr>
          <w:p w:rsidR="0064204B" w:rsidRPr="00832911" w:rsidRDefault="0064204B" w:rsidP="00D773A6">
            <w:pPr>
              <w:pStyle w:val="NoSpacing"/>
              <w:ind w:left="65"/>
              <w:rPr>
                <w:lang w:val="fr-CA"/>
              </w:rPr>
            </w:pPr>
            <w:r w:rsidRPr="00832911">
              <w:rPr>
                <w:lang w:val="fr-CA"/>
              </w:rPr>
              <w:t>D</w:t>
            </w:r>
            <w:r w:rsidR="009A1739" w:rsidRPr="00832911">
              <w:rPr>
                <w:lang w:val="fr-CA"/>
              </w:rPr>
              <w:t>étermine la rentabilité des programmes et compare les stratégies de remplacement.</w:t>
            </w:r>
          </w:p>
        </w:tc>
      </w:tr>
      <w:tr w:rsidR="0064204B" w:rsidRPr="00BD5565" w:rsidTr="00831EFC">
        <w:tc>
          <w:tcPr>
            <w:tcW w:w="916" w:type="dxa"/>
          </w:tcPr>
          <w:p w:rsidR="0064204B" w:rsidRPr="00832911" w:rsidRDefault="0064204B" w:rsidP="00831EFC">
            <w:pPr>
              <w:pStyle w:val="NoSpacing"/>
              <w:rPr>
                <w:lang w:val="fr-CA"/>
              </w:rPr>
            </w:pPr>
            <w:r w:rsidRPr="00832911">
              <w:rPr>
                <w:lang w:val="fr-CA"/>
              </w:rPr>
              <w:t>_____</w:t>
            </w:r>
          </w:p>
        </w:tc>
        <w:tc>
          <w:tcPr>
            <w:tcW w:w="2207" w:type="dxa"/>
          </w:tcPr>
          <w:p w:rsidR="0064204B" w:rsidRPr="00C93C23" w:rsidRDefault="00623417" w:rsidP="002A3E8A">
            <w:pPr>
              <w:pStyle w:val="NoSpacing"/>
              <w:rPr>
                <w:b/>
                <w:lang w:val="fr-CA"/>
              </w:rPr>
            </w:pPr>
            <w:r w:rsidRPr="00C93C23">
              <w:rPr>
                <w:b/>
                <w:lang w:val="fr-CA"/>
              </w:rPr>
              <w:t>Analys</w:t>
            </w:r>
            <w:r w:rsidR="002A3E8A" w:rsidRPr="00C93C23">
              <w:rPr>
                <w:b/>
                <w:lang w:val="fr-CA"/>
              </w:rPr>
              <w:t>e financière </w:t>
            </w:r>
            <w:r w:rsidR="0099063B" w:rsidRPr="00C93C23">
              <w:rPr>
                <w:b/>
                <w:lang w:val="fr-CA"/>
              </w:rPr>
              <w:t>:</w:t>
            </w:r>
          </w:p>
        </w:tc>
        <w:tc>
          <w:tcPr>
            <w:tcW w:w="6723" w:type="dxa"/>
          </w:tcPr>
          <w:p w:rsidR="0064204B" w:rsidRPr="00832911" w:rsidRDefault="0099063B" w:rsidP="00D773A6">
            <w:pPr>
              <w:pStyle w:val="ListParagraph"/>
              <w:ind w:left="65" w:firstLine="0"/>
              <w:rPr>
                <w:lang w:val="fr-CA"/>
              </w:rPr>
            </w:pPr>
            <w:r w:rsidRPr="00832911">
              <w:rPr>
                <w:lang w:val="fr-CA"/>
              </w:rPr>
              <w:t>Analy</w:t>
            </w:r>
            <w:r w:rsidR="009A1739" w:rsidRPr="00832911">
              <w:rPr>
                <w:lang w:val="fr-CA"/>
              </w:rPr>
              <w:t>se les ressources municipales pour savoir si elles sont conjuguées, intégrées et réparties de manière appropriée</w:t>
            </w:r>
            <w:r w:rsidRPr="00832911">
              <w:rPr>
                <w:lang w:val="fr-CA"/>
              </w:rPr>
              <w:t>.</w:t>
            </w:r>
          </w:p>
        </w:tc>
      </w:tr>
      <w:tr w:rsidR="0064204B" w:rsidRPr="00BD5565" w:rsidTr="00831EFC">
        <w:tc>
          <w:tcPr>
            <w:tcW w:w="916" w:type="dxa"/>
          </w:tcPr>
          <w:p w:rsidR="0064204B" w:rsidRPr="00832911" w:rsidRDefault="0064204B" w:rsidP="00831EFC">
            <w:pPr>
              <w:pStyle w:val="NoSpacing"/>
              <w:rPr>
                <w:lang w:val="fr-CA"/>
              </w:rPr>
            </w:pPr>
            <w:r w:rsidRPr="00832911">
              <w:rPr>
                <w:lang w:val="fr-CA"/>
              </w:rPr>
              <w:t>_____</w:t>
            </w:r>
          </w:p>
        </w:tc>
        <w:tc>
          <w:tcPr>
            <w:tcW w:w="2207" w:type="dxa"/>
          </w:tcPr>
          <w:p w:rsidR="0064204B" w:rsidRPr="00C93C23" w:rsidRDefault="00C93C23" w:rsidP="00623417">
            <w:pPr>
              <w:pStyle w:val="NoSpacing"/>
              <w:rPr>
                <w:b/>
                <w:lang w:val="fr-CA"/>
              </w:rPr>
            </w:pPr>
            <w:r w:rsidRPr="00C93C23">
              <w:rPr>
                <w:b/>
                <w:lang w:val="fr-CA"/>
              </w:rPr>
              <w:t>Analyse financière :</w:t>
            </w:r>
          </w:p>
        </w:tc>
        <w:tc>
          <w:tcPr>
            <w:tcW w:w="6723" w:type="dxa"/>
          </w:tcPr>
          <w:p w:rsidR="0064204B" w:rsidRPr="00832911" w:rsidRDefault="0099063B" w:rsidP="00D773A6">
            <w:pPr>
              <w:pStyle w:val="ListParagraph"/>
              <w:ind w:left="65" w:firstLine="0"/>
              <w:rPr>
                <w:lang w:val="fr-CA"/>
              </w:rPr>
            </w:pPr>
            <w:r w:rsidRPr="00832911">
              <w:rPr>
                <w:lang w:val="fr-CA"/>
              </w:rPr>
              <w:t>U</w:t>
            </w:r>
            <w:r w:rsidR="009A1739" w:rsidRPr="00832911">
              <w:rPr>
                <w:lang w:val="fr-CA"/>
              </w:rPr>
              <w:t>tilise une recherche et une analyse saines, viables et réalistes des données financières disponibles dans les processus décisionnels.</w:t>
            </w:r>
          </w:p>
        </w:tc>
      </w:tr>
      <w:tr w:rsidR="0064204B" w:rsidRPr="00BD5565" w:rsidTr="00831EFC">
        <w:tc>
          <w:tcPr>
            <w:tcW w:w="916" w:type="dxa"/>
          </w:tcPr>
          <w:p w:rsidR="0064204B" w:rsidRPr="00832911" w:rsidRDefault="0064204B" w:rsidP="00831EFC">
            <w:pPr>
              <w:pStyle w:val="NoSpacing"/>
              <w:rPr>
                <w:lang w:val="fr-CA"/>
              </w:rPr>
            </w:pPr>
            <w:r w:rsidRPr="00832911">
              <w:rPr>
                <w:lang w:val="fr-CA"/>
              </w:rPr>
              <w:t>_____</w:t>
            </w:r>
          </w:p>
        </w:tc>
        <w:tc>
          <w:tcPr>
            <w:tcW w:w="2207" w:type="dxa"/>
          </w:tcPr>
          <w:p w:rsidR="0064204B" w:rsidRPr="00C93C23" w:rsidRDefault="002A3E8A" w:rsidP="002A3E8A">
            <w:pPr>
              <w:pStyle w:val="NoSpacing"/>
              <w:rPr>
                <w:b/>
                <w:lang w:val="fr-CA"/>
              </w:rPr>
            </w:pPr>
            <w:r w:rsidRPr="00C93C23">
              <w:rPr>
                <w:b/>
                <w:lang w:val="fr-CA"/>
              </w:rPr>
              <w:t>Discipline financière </w:t>
            </w:r>
            <w:r w:rsidR="0099063B" w:rsidRPr="00C93C23">
              <w:rPr>
                <w:b/>
                <w:lang w:val="fr-CA"/>
              </w:rPr>
              <w:t>:</w:t>
            </w:r>
          </w:p>
        </w:tc>
        <w:tc>
          <w:tcPr>
            <w:tcW w:w="6723" w:type="dxa"/>
          </w:tcPr>
          <w:p w:rsidR="0064204B" w:rsidRPr="00832911" w:rsidRDefault="0099063B" w:rsidP="00D773A6">
            <w:pPr>
              <w:pStyle w:val="ListParagraph"/>
              <w:ind w:left="65" w:firstLine="0"/>
              <w:rPr>
                <w:noProof/>
                <w:lang w:val="fr-CA"/>
              </w:rPr>
            </w:pPr>
            <w:r w:rsidRPr="00832911">
              <w:rPr>
                <w:lang w:val="fr-CA"/>
              </w:rPr>
              <w:t>Pr</w:t>
            </w:r>
            <w:r w:rsidR="009A1739" w:rsidRPr="00832911">
              <w:rPr>
                <w:lang w:val="fr-CA"/>
              </w:rPr>
              <w:t>éconise la discipline et la responsabilité financières.</w:t>
            </w:r>
          </w:p>
        </w:tc>
      </w:tr>
      <w:tr w:rsidR="0064204B" w:rsidRPr="00BD5565" w:rsidTr="00831EFC">
        <w:tc>
          <w:tcPr>
            <w:tcW w:w="916" w:type="dxa"/>
          </w:tcPr>
          <w:p w:rsidR="0064204B" w:rsidRPr="00832911" w:rsidRDefault="0064204B" w:rsidP="00831EFC">
            <w:pPr>
              <w:pStyle w:val="NoSpacing"/>
              <w:rPr>
                <w:lang w:val="fr-CA"/>
              </w:rPr>
            </w:pPr>
            <w:r w:rsidRPr="00832911">
              <w:rPr>
                <w:lang w:val="fr-CA"/>
              </w:rPr>
              <w:t>_____</w:t>
            </w:r>
          </w:p>
        </w:tc>
        <w:tc>
          <w:tcPr>
            <w:tcW w:w="2207" w:type="dxa"/>
          </w:tcPr>
          <w:p w:rsidR="0064204B" w:rsidRPr="00C93C23" w:rsidRDefault="002A3E8A" w:rsidP="009A1739">
            <w:pPr>
              <w:pStyle w:val="NoSpacing"/>
              <w:rPr>
                <w:b/>
                <w:lang w:val="fr-CA"/>
              </w:rPr>
            </w:pPr>
            <w:r w:rsidRPr="00C93C23">
              <w:rPr>
                <w:b/>
                <w:lang w:val="fr-CA"/>
              </w:rPr>
              <w:t>Possibilités</w:t>
            </w:r>
            <w:r w:rsidR="009A1739" w:rsidRPr="00C93C23">
              <w:rPr>
                <w:b/>
                <w:lang w:val="fr-CA"/>
              </w:rPr>
              <w:t> </w:t>
            </w:r>
            <w:r w:rsidRPr="00C93C23">
              <w:rPr>
                <w:b/>
                <w:lang w:val="fr-CA"/>
              </w:rPr>
              <w:t>de financement </w:t>
            </w:r>
            <w:r w:rsidR="0099063B" w:rsidRPr="00C93C23">
              <w:rPr>
                <w:b/>
                <w:lang w:val="fr-CA"/>
              </w:rPr>
              <w:t>:</w:t>
            </w:r>
          </w:p>
        </w:tc>
        <w:tc>
          <w:tcPr>
            <w:tcW w:w="6723" w:type="dxa"/>
          </w:tcPr>
          <w:p w:rsidR="0064204B" w:rsidRPr="00832911" w:rsidRDefault="008342DB" w:rsidP="00D773A6">
            <w:pPr>
              <w:pStyle w:val="ListParagraph"/>
              <w:ind w:left="65" w:firstLine="0"/>
              <w:rPr>
                <w:lang w:val="fr-CA"/>
              </w:rPr>
            </w:pPr>
            <w:r w:rsidRPr="001C719D">
              <w:rPr>
                <w:lang w:val="fr-CA"/>
              </w:rPr>
              <w:t>Veille à ce que la municipalité soit dans une position lui permettant d’accéder à tous les programmes de financement public auxquels elle est admissible.</w:t>
            </w:r>
          </w:p>
        </w:tc>
      </w:tr>
    </w:tbl>
    <w:p w:rsidR="0064204B" w:rsidRPr="00832911" w:rsidRDefault="0064204B" w:rsidP="0064204B">
      <w:pPr>
        <w:pStyle w:val="NoSpacing"/>
        <w:rPr>
          <w:lang w:val="fr-CA"/>
        </w:rPr>
      </w:pPr>
    </w:p>
    <w:p w:rsidR="00E20A76" w:rsidRPr="00C93C23" w:rsidRDefault="00BE3F51" w:rsidP="00E20A76">
      <w:pPr>
        <w:pStyle w:val="NoSpacing"/>
        <w:rPr>
          <w:lang w:val="fr-CA"/>
        </w:rPr>
      </w:pPr>
      <w:r w:rsidRPr="00C93C23">
        <w:rPr>
          <w:lang w:val="fr-CA"/>
        </w:rPr>
        <w:t>Commentaires du conseil (s’il y a lieu) ou exemples donnés pour une évaluation autre que « Répond aux attentes »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1C719D">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623417" w:rsidRPr="00832911" w:rsidRDefault="00623417" w:rsidP="00623417">
      <w:pPr>
        <w:pStyle w:val="Heading1"/>
        <w:rPr>
          <w:lang w:val="fr-CA"/>
        </w:rPr>
        <w:sectPr w:rsidR="00623417" w:rsidRPr="00832911" w:rsidSect="001E62FA">
          <w:pgSz w:w="12240" w:h="15840"/>
          <w:pgMar w:top="1440" w:right="1170" w:bottom="1440" w:left="1440" w:header="720" w:footer="720" w:gutter="0"/>
          <w:cols w:space="720"/>
          <w:docGrid w:linePitch="360"/>
        </w:sectPr>
      </w:pPr>
    </w:p>
    <w:p w:rsidR="00623417" w:rsidRPr="001C719D" w:rsidRDefault="007072A0" w:rsidP="00623417">
      <w:pPr>
        <w:pStyle w:val="Heading1"/>
        <w:rPr>
          <w:lang w:val="fr-CA"/>
        </w:rPr>
      </w:pPr>
      <w:r w:rsidRPr="001C719D">
        <w:rPr>
          <w:lang w:val="fr-CA"/>
        </w:rPr>
        <w:t>gestion des ressources humaines</w:t>
      </w:r>
    </w:p>
    <w:p w:rsidR="00623417" w:rsidRPr="00832911" w:rsidRDefault="009A1739" w:rsidP="00623417">
      <w:pPr>
        <w:pStyle w:val="Heading2"/>
        <w:spacing w:before="0" w:line="240" w:lineRule="auto"/>
        <w:ind w:right="-274"/>
        <w:rPr>
          <w:sz w:val="24"/>
          <w:szCs w:val="24"/>
          <w:lang w:val="fr-CA"/>
        </w:rPr>
      </w:pPr>
      <w:r w:rsidRPr="00832911">
        <w:rPr>
          <w:sz w:val="24"/>
          <w:szCs w:val="24"/>
          <w:lang w:val="fr-CA"/>
        </w:rPr>
        <w:t xml:space="preserve">Veille à ce que les politiques et procédures </w:t>
      </w:r>
      <w:r w:rsidR="00FA087E">
        <w:rPr>
          <w:sz w:val="24"/>
          <w:szCs w:val="24"/>
          <w:lang w:val="fr-CA"/>
        </w:rPr>
        <w:t>entourant l</w:t>
      </w:r>
      <w:r w:rsidRPr="00832911">
        <w:rPr>
          <w:sz w:val="24"/>
          <w:szCs w:val="24"/>
          <w:lang w:val="fr-CA"/>
        </w:rPr>
        <w:t>’embauche, la promotion, l’évaluation du rendement et les mesures disciplinaires soient équitables, légales et à jour</w:t>
      </w:r>
    </w:p>
    <w:p w:rsidR="00623417" w:rsidRPr="00832911" w:rsidRDefault="00623417" w:rsidP="00623417">
      <w:pPr>
        <w:spacing w:after="0"/>
        <w:rPr>
          <w:lang w:val="fr-CA"/>
        </w:rPr>
      </w:pPr>
    </w:p>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
        <w:gridCol w:w="2352"/>
        <w:gridCol w:w="6534"/>
      </w:tblGrid>
      <w:tr w:rsidR="00623417" w:rsidRPr="00BD5565" w:rsidTr="00FA087E">
        <w:tc>
          <w:tcPr>
            <w:tcW w:w="909" w:type="dxa"/>
          </w:tcPr>
          <w:p w:rsidR="00623417" w:rsidRPr="00832911" w:rsidRDefault="00623417" w:rsidP="00831EFC">
            <w:pPr>
              <w:pStyle w:val="NoSpacing"/>
              <w:rPr>
                <w:lang w:val="fr-CA"/>
              </w:rPr>
            </w:pPr>
            <w:r w:rsidRPr="00832911">
              <w:rPr>
                <w:lang w:val="fr-CA"/>
              </w:rPr>
              <w:t>_____</w:t>
            </w:r>
          </w:p>
        </w:tc>
        <w:tc>
          <w:tcPr>
            <w:tcW w:w="2352" w:type="dxa"/>
          </w:tcPr>
          <w:p w:rsidR="00623417" w:rsidRPr="00FA087E" w:rsidRDefault="00D01849" w:rsidP="00FA087E">
            <w:pPr>
              <w:pStyle w:val="NoSpacing"/>
              <w:jc w:val="left"/>
              <w:rPr>
                <w:b/>
                <w:spacing w:val="-4"/>
                <w:lang w:val="fr-CA"/>
              </w:rPr>
            </w:pPr>
            <w:r w:rsidRPr="00FA087E">
              <w:rPr>
                <w:b/>
                <w:spacing w:val="-4"/>
                <w:lang w:val="fr-CA"/>
              </w:rPr>
              <w:t>Prise de décisions et rendement </w:t>
            </w:r>
            <w:r w:rsidR="00E64B7C" w:rsidRPr="00FA087E">
              <w:rPr>
                <w:b/>
                <w:spacing w:val="-4"/>
                <w:lang w:val="fr-CA"/>
              </w:rPr>
              <w:t>:</w:t>
            </w:r>
          </w:p>
        </w:tc>
        <w:tc>
          <w:tcPr>
            <w:tcW w:w="6534" w:type="dxa"/>
          </w:tcPr>
          <w:p w:rsidR="00623417" w:rsidRPr="00832911" w:rsidRDefault="00D01849" w:rsidP="00D773A6">
            <w:pPr>
              <w:pStyle w:val="NoSpacing"/>
              <w:ind w:left="33"/>
              <w:rPr>
                <w:lang w:val="fr-CA"/>
              </w:rPr>
            </w:pPr>
            <w:r w:rsidRPr="00832911">
              <w:rPr>
                <w:lang w:val="fr-CA"/>
              </w:rPr>
              <w:t xml:space="preserve">Veille à ce que </w:t>
            </w:r>
            <w:r w:rsidRPr="001C719D">
              <w:rPr>
                <w:lang w:val="fr-CA"/>
              </w:rPr>
              <w:t>les</w:t>
            </w:r>
            <w:r w:rsidR="007072A0" w:rsidRPr="001C719D">
              <w:rPr>
                <w:lang w:val="fr-CA"/>
              </w:rPr>
              <w:t xml:space="preserve"> ressources humaines</w:t>
            </w:r>
            <w:r w:rsidRPr="001C719D">
              <w:rPr>
                <w:lang w:val="fr-CA"/>
              </w:rPr>
              <w:t xml:space="preserve"> </w:t>
            </w:r>
            <w:r w:rsidRPr="00832911">
              <w:rPr>
                <w:lang w:val="fr-CA"/>
              </w:rPr>
              <w:t>soient appropriées pour réaliser les objectifs des programmes.</w:t>
            </w:r>
          </w:p>
        </w:tc>
      </w:tr>
      <w:tr w:rsidR="00623417" w:rsidRPr="00BD5565" w:rsidTr="00FA087E">
        <w:tc>
          <w:tcPr>
            <w:tcW w:w="909" w:type="dxa"/>
          </w:tcPr>
          <w:p w:rsidR="00623417" w:rsidRPr="00832911" w:rsidRDefault="00623417" w:rsidP="00831EFC">
            <w:pPr>
              <w:pStyle w:val="NoSpacing"/>
              <w:rPr>
                <w:lang w:val="fr-CA"/>
              </w:rPr>
            </w:pPr>
            <w:r w:rsidRPr="00832911">
              <w:rPr>
                <w:lang w:val="fr-CA"/>
              </w:rPr>
              <w:t>_____</w:t>
            </w:r>
          </w:p>
        </w:tc>
        <w:tc>
          <w:tcPr>
            <w:tcW w:w="2352" w:type="dxa"/>
          </w:tcPr>
          <w:p w:rsidR="00623417" w:rsidRPr="00FA087E" w:rsidRDefault="00D01849" w:rsidP="00FA087E">
            <w:pPr>
              <w:pStyle w:val="NoSpacing"/>
              <w:jc w:val="left"/>
              <w:rPr>
                <w:b/>
                <w:spacing w:val="-4"/>
                <w:lang w:val="fr-CA"/>
              </w:rPr>
            </w:pPr>
            <w:r w:rsidRPr="00FA087E">
              <w:rPr>
                <w:b/>
                <w:spacing w:val="-4"/>
                <w:lang w:val="fr-CA"/>
              </w:rPr>
              <w:t>Éthique</w:t>
            </w:r>
            <w:r w:rsidR="00FA087E">
              <w:rPr>
                <w:b/>
                <w:spacing w:val="-4"/>
                <w:lang w:val="fr-CA"/>
              </w:rPr>
              <w:t xml:space="preserve"> et i</w:t>
            </w:r>
            <w:r w:rsidR="00E64B7C" w:rsidRPr="00FA087E">
              <w:rPr>
                <w:b/>
                <w:spacing w:val="-4"/>
                <w:lang w:val="fr-CA"/>
              </w:rPr>
              <w:t>nt</w:t>
            </w:r>
            <w:r w:rsidRPr="00FA087E">
              <w:rPr>
                <w:b/>
                <w:spacing w:val="-4"/>
                <w:lang w:val="fr-CA"/>
              </w:rPr>
              <w:t>é</w:t>
            </w:r>
            <w:r w:rsidR="00E64B7C" w:rsidRPr="00FA087E">
              <w:rPr>
                <w:b/>
                <w:spacing w:val="-4"/>
                <w:lang w:val="fr-CA"/>
              </w:rPr>
              <w:t>grit</w:t>
            </w:r>
            <w:r w:rsidRPr="00FA087E">
              <w:rPr>
                <w:b/>
                <w:spacing w:val="-4"/>
                <w:lang w:val="fr-CA"/>
              </w:rPr>
              <w:t xml:space="preserve">é </w:t>
            </w:r>
            <w:r w:rsidR="00E64B7C" w:rsidRPr="00FA087E">
              <w:rPr>
                <w:b/>
                <w:spacing w:val="-4"/>
                <w:lang w:val="fr-CA"/>
              </w:rPr>
              <w:t>:</w:t>
            </w:r>
          </w:p>
        </w:tc>
        <w:tc>
          <w:tcPr>
            <w:tcW w:w="6534" w:type="dxa"/>
          </w:tcPr>
          <w:p w:rsidR="00623417" w:rsidRPr="00832911" w:rsidRDefault="00D773A6" w:rsidP="00D773A6">
            <w:pPr>
              <w:pStyle w:val="ListParagraph"/>
              <w:ind w:left="33" w:firstLine="0"/>
              <w:rPr>
                <w:lang w:val="fr-CA"/>
              </w:rPr>
            </w:pPr>
            <w:r>
              <w:rPr>
                <w:lang w:val="fr-CA"/>
              </w:rPr>
              <w:t>Fait la promotion d’</w:t>
            </w:r>
            <w:r w:rsidR="00D01849" w:rsidRPr="00832911">
              <w:rPr>
                <w:lang w:val="fr-CA"/>
              </w:rPr>
              <w:t>un comportement éthique et t</w:t>
            </w:r>
            <w:r>
              <w:rPr>
                <w:lang w:val="fr-CA"/>
              </w:rPr>
              <w:t>ient</w:t>
            </w:r>
            <w:r w:rsidR="00D01849" w:rsidRPr="00832911">
              <w:rPr>
                <w:lang w:val="fr-CA"/>
              </w:rPr>
              <w:t xml:space="preserve"> </w:t>
            </w:r>
            <w:r w:rsidR="005B53DD">
              <w:rPr>
                <w:lang w:val="fr-CA"/>
              </w:rPr>
              <w:t>chacun et chacune, sans égard pour la hiérarchie et</w:t>
            </w:r>
            <w:r w:rsidR="005B53DD" w:rsidRPr="00832911">
              <w:rPr>
                <w:lang w:val="fr-CA"/>
              </w:rPr>
              <w:t xml:space="preserve"> y compris les contractants ext</w:t>
            </w:r>
            <w:r w:rsidR="005B53DD">
              <w:rPr>
                <w:lang w:val="fr-CA"/>
              </w:rPr>
              <w:t>érieurs, re</w:t>
            </w:r>
            <w:r w:rsidR="00D01849" w:rsidRPr="00832911">
              <w:rPr>
                <w:lang w:val="fr-CA"/>
              </w:rPr>
              <w:t>sponsable d</w:t>
            </w:r>
            <w:r w:rsidR="005B53DD">
              <w:rPr>
                <w:lang w:val="fr-CA"/>
              </w:rPr>
              <w:t xml:space="preserve">u </w:t>
            </w:r>
            <w:r w:rsidR="00D01849" w:rsidRPr="00832911">
              <w:rPr>
                <w:lang w:val="fr-CA"/>
              </w:rPr>
              <w:t>respect</w:t>
            </w:r>
            <w:r w:rsidR="005B53DD">
              <w:rPr>
                <w:lang w:val="fr-CA"/>
              </w:rPr>
              <w:t xml:space="preserve"> d</w:t>
            </w:r>
            <w:r w:rsidR="00D01849" w:rsidRPr="00832911">
              <w:rPr>
                <w:lang w:val="fr-CA"/>
              </w:rPr>
              <w:t>es normes</w:t>
            </w:r>
            <w:r w:rsidR="005B53DD">
              <w:rPr>
                <w:lang w:val="fr-CA"/>
              </w:rPr>
              <w:t xml:space="preserve"> éthi</w:t>
            </w:r>
            <w:r w:rsidR="00D01849" w:rsidRPr="00832911">
              <w:rPr>
                <w:lang w:val="fr-CA"/>
              </w:rPr>
              <w:t>ques.</w:t>
            </w:r>
          </w:p>
        </w:tc>
      </w:tr>
      <w:tr w:rsidR="00623417" w:rsidRPr="00BD5565" w:rsidTr="00FA087E">
        <w:tc>
          <w:tcPr>
            <w:tcW w:w="909" w:type="dxa"/>
          </w:tcPr>
          <w:p w:rsidR="00623417" w:rsidRPr="00832911" w:rsidRDefault="00623417" w:rsidP="00831EFC">
            <w:pPr>
              <w:pStyle w:val="NoSpacing"/>
              <w:rPr>
                <w:lang w:val="fr-CA"/>
              </w:rPr>
            </w:pPr>
            <w:r w:rsidRPr="00832911">
              <w:rPr>
                <w:lang w:val="fr-CA"/>
              </w:rPr>
              <w:t>_____</w:t>
            </w:r>
          </w:p>
        </w:tc>
        <w:tc>
          <w:tcPr>
            <w:tcW w:w="2352" w:type="dxa"/>
          </w:tcPr>
          <w:p w:rsidR="00623417" w:rsidRPr="00FA087E" w:rsidRDefault="00D01849" w:rsidP="00FA087E">
            <w:pPr>
              <w:pStyle w:val="NoSpacing"/>
              <w:jc w:val="left"/>
              <w:rPr>
                <w:b/>
                <w:spacing w:val="-4"/>
                <w:lang w:val="fr-CA"/>
              </w:rPr>
            </w:pPr>
            <w:r w:rsidRPr="00FA087E">
              <w:rPr>
                <w:b/>
                <w:spacing w:val="-4"/>
                <w:lang w:val="fr-CA"/>
              </w:rPr>
              <w:t>Souci du moral des effectifs </w:t>
            </w:r>
            <w:r w:rsidR="00E64B7C" w:rsidRPr="00FA087E">
              <w:rPr>
                <w:b/>
                <w:spacing w:val="-4"/>
                <w:lang w:val="fr-CA"/>
              </w:rPr>
              <w:t>:</w:t>
            </w:r>
          </w:p>
        </w:tc>
        <w:tc>
          <w:tcPr>
            <w:tcW w:w="6534" w:type="dxa"/>
          </w:tcPr>
          <w:p w:rsidR="00623417" w:rsidRPr="00832911" w:rsidRDefault="00D01849" w:rsidP="00D773A6">
            <w:pPr>
              <w:pStyle w:val="ListParagraph"/>
              <w:ind w:left="33" w:firstLine="0"/>
              <w:rPr>
                <w:lang w:val="fr-CA"/>
              </w:rPr>
            </w:pPr>
            <w:r w:rsidRPr="00832911">
              <w:rPr>
                <w:lang w:val="fr-CA"/>
              </w:rPr>
              <w:t>Réagi</w:t>
            </w:r>
            <w:r w:rsidR="00D773A6">
              <w:rPr>
                <w:lang w:val="fr-CA"/>
              </w:rPr>
              <w:t>t</w:t>
            </w:r>
            <w:r w:rsidRPr="00832911">
              <w:rPr>
                <w:lang w:val="fr-CA"/>
              </w:rPr>
              <w:t xml:space="preserve"> efficacement </w:t>
            </w:r>
            <w:r w:rsidR="00641068">
              <w:rPr>
                <w:lang w:val="fr-CA"/>
              </w:rPr>
              <w:t xml:space="preserve">aux questions relevant du </w:t>
            </w:r>
            <w:r w:rsidRPr="00832911">
              <w:rPr>
                <w:lang w:val="fr-CA"/>
              </w:rPr>
              <w:t>moral et de</w:t>
            </w:r>
            <w:r w:rsidR="00641068">
              <w:rPr>
                <w:lang w:val="fr-CA"/>
              </w:rPr>
              <w:t xml:space="preserve"> la</w:t>
            </w:r>
            <w:r w:rsidRPr="00832911">
              <w:rPr>
                <w:lang w:val="fr-CA"/>
              </w:rPr>
              <w:t xml:space="preserve"> satisfaction du personnel. </w:t>
            </w:r>
          </w:p>
        </w:tc>
      </w:tr>
      <w:tr w:rsidR="00623417" w:rsidRPr="00BD5565" w:rsidTr="00FA087E">
        <w:tc>
          <w:tcPr>
            <w:tcW w:w="909" w:type="dxa"/>
          </w:tcPr>
          <w:p w:rsidR="00623417" w:rsidRPr="00832911" w:rsidRDefault="00623417" w:rsidP="00831EFC">
            <w:pPr>
              <w:pStyle w:val="NoSpacing"/>
              <w:rPr>
                <w:lang w:val="fr-CA"/>
              </w:rPr>
            </w:pPr>
            <w:r w:rsidRPr="00832911">
              <w:rPr>
                <w:lang w:val="fr-CA"/>
              </w:rPr>
              <w:t>_____</w:t>
            </w:r>
          </w:p>
        </w:tc>
        <w:tc>
          <w:tcPr>
            <w:tcW w:w="2352" w:type="dxa"/>
          </w:tcPr>
          <w:p w:rsidR="00623417" w:rsidRPr="00832911" w:rsidRDefault="00D01849" w:rsidP="00FA087E">
            <w:pPr>
              <w:pStyle w:val="NoSpacing"/>
              <w:jc w:val="left"/>
              <w:rPr>
                <w:b/>
                <w:lang w:val="fr-CA"/>
              </w:rPr>
            </w:pPr>
            <w:r w:rsidRPr="00832911">
              <w:rPr>
                <w:b/>
                <w:lang w:val="fr-CA"/>
              </w:rPr>
              <w:t>Embauche </w:t>
            </w:r>
            <w:r w:rsidR="00E64B7C" w:rsidRPr="00832911">
              <w:rPr>
                <w:b/>
                <w:lang w:val="fr-CA"/>
              </w:rPr>
              <w:t>:</w:t>
            </w:r>
          </w:p>
        </w:tc>
        <w:tc>
          <w:tcPr>
            <w:tcW w:w="6534" w:type="dxa"/>
          </w:tcPr>
          <w:p w:rsidR="00623417" w:rsidRPr="00832911" w:rsidRDefault="00E64B7C" w:rsidP="00D773A6">
            <w:pPr>
              <w:pStyle w:val="ListParagraph"/>
              <w:ind w:left="33" w:firstLine="0"/>
              <w:rPr>
                <w:noProof/>
                <w:lang w:val="fr-CA"/>
              </w:rPr>
            </w:pPr>
            <w:r w:rsidRPr="00832911">
              <w:rPr>
                <w:lang w:val="fr-CA"/>
              </w:rPr>
              <w:t>Recru</w:t>
            </w:r>
            <w:r w:rsidR="00190787" w:rsidRPr="00832911">
              <w:rPr>
                <w:lang w:val="fr-CA"/>
              </w:rPr>
              <w:t>te et ret</w:t>
            </w:r>
            <w:r w:rsidR="00D773A6">
              <w:rPr>
                <w:lang w:val="fr-CA"/>
              </w:rPr>
              <w:t>ient</w:t>
            </w:r>
            <w:r w:rsidR="00190787" w:rsidRPr="00832911">
              <w:rPr>
                <w:lang w:val="fr-CA"/>
              </w:rPr>
              <w:t xml:space="preserve"> </w:t>
            </w:r>
            <w:r w:rsidR="00641068">
              <w:rPr>
                <w:lang w:val="fr-CA"/>
              </w:rPr>
              <w:t>le</w:t>
            </w:r>
            <w:r w:rsidR="00190787" w:rsidRPr="00832911">
              <w:rPr>
                <w:lang w:val="fr-CA"/>
              </w:rPr>
              <w:t xml:space="preserve"> personnel compétent </w:t>
            </w:r>
            <w:r w:rsidR="00641068">
              <w:rPr>
                <w:lang w:val="fr-CA"/>
              </w:rPr>
              <w:t>embauché</w:t>
            </w:r>
            <w:r w:rsidR="00190787" w:rsidRPr="00832911">
              <w:rPr>
                <w:lang w:val="fr-CA"/>
              </w:rPr>
              <w:t>.</w:t>
            </w:r>
          </w:p>
        </w:tc>
      </w:tr>
      <w:tr w:rsidR="00623417" w:rsidRPr="00BD5565" w:rsidTr="00FA087E">
        <w:tc>
          <w:tcPr>
            <w:tcW w:w="909" w:type="dxa"/>
          </w:tcPr>
          <w:p w:rsidR="00623417" w:rsidRPr="00832911" w:rsidRDefault="00623417" w:rsidP="00831EFC">
            <w:pPr>
              <w:pStyle w:val="NoSpacing"/>
              <w:rPr>
                <w:lang w:val="fr-CA"/>
              </w:rPr>
            </w:pPr>
            <w:r w:rsidRPr="00832911">
              <w:rPr>
                <w:lang w:val="fr-CA"/>
              </w:rPr>
              <w:t>_____</w:t>
            </w:r>
          </w:p>
        </w:tc>
        <w:tc>
          <w:tcPr>
            <w:tcW w:w="2352" w:type="dxa"/>
          </w:tcPr>
          <w:p w:rsidR="00623417" w:rsidRPr="00D32409" w:rsidRDefault="00D01849" w:rsidP="00FA087E">
            <w:pPr>
              <w:pStyle w:val="NoSpacing"/>
              <w:jc w:val="left"/>
              <w:rPr>
                <w:b/>
                <w:spacing w:val="-4"/>
                <w:lang w:val="fr-CA"/>
              </w:rPr>
            </w:pPr>
            <w:r w:rsidRPr="00D32409">
              <w:rPr>
                <w:b/>
                <w:spacing w:val="-4"/>
                <w:lang w:val="fr-CA"/>
              </w:rPr>
              <w:t>Évaluation du rendement </w:t>
            </w:r>
            <w:r w:rsidR="00E64B7C" w:rsidRPr="00D32409">
              <w:rPr>
                <w:b/>
                <w:spacing w:val="-4"/>
                <w:lang w:val="fr-CA"/>
              </w:rPr>
              <w:t>:</w:t>
            </w:r>
          </w:p>
        </w:tc>
        <w:tc>
          <w:tcPr>
            <w:tcW w:w="6534" w:type="dxa"/>
          </w:tcPr>
          <w:p w:rsidR="00623417" w:rsidRPr="00832911" w:rsidRDefault="00190787" w:rsidP="00D321E2">
            <w:pPr>
              <w:pStyle w:val="ListParagraph"/>
              <w:ind w:left="33" w:firstLine="0"/>
              <w:rPr>
                <w:lang w:val="fr-CA"/>
              </w:rPr>
            </w:pPr>
            <w:r w:rsidRPr="00832911">
              <w:rPr>
                <w:lang w:val="fr-CA"/>
              </w:rPr>
              <w:t>Appu</w:t>
            </w:r>
            <w:r w:rsidR="00D773A6">
              <w:rPr>
                <w:lang w:val="fr-CA"/>
              </w:rPr>
              <w:t>ie</w:t>
            </w:r>
            <w:r w:rsidRPr="00832911">
              <w:rPr>
                <w:lang w:val="fr-CA"/>
              </w:rPr>
              <w:t xml:space="preserve"> ou améliore le rendement du personnel en évaluant le rendement des </w:t>
            </w:r>
            <w:r w:rsidR="00641068">
              <w:rPr>
                <w:lang w:val="fr-CA"/>
              </w:rPr>
              <w:t>membres du personnel</w:t>
            </w:r>
            <w:r w:rsidRPr="00832911">
              <w:rPr>
                <w:lang w:val="fr-CA"/>
              </w:rPr>
              <w:t xml:space="preserve"> au moins</w:t>
            </w:r>
            <w:r w:rsidR="001C719D">
              <w:rPr>
                <w:lang w:val="fr-CA"/>
              </w:rPr>
              <w:t xml:space="preserve"> une fois</w:t>
            </w:r>
            <w:r w:rsidR="00641068">
              <w:rPr>
                <w:lang w:val="fr-CA"/>
              </w:rPr>
              <w:t xml:space="preserve"> par année</w:t>
            </w:r>
            <w:r w:rsidRPr="00832911">
              <w:rPr>
                <w:lang w:val="fr-CA"/>
              </w:rPr>
              <w:t xml:space="preserve">, en leur </w:t>
            </w:r>
            <w:r w:rsidR="00D32409">
              <w:rPr>
                <w:lang w:val="fr-CA"/>
              </w:rPr>
              <w:t>fixant</w:t>
            </w:r>
            <w:r w:rsidRPr="00832911">
              <w:rPr>
                <w:lang w:val="fr-CA"/>
              </w:rPr>
              <w:t xml:space="preserve"> des buts et objectifs, en évaluant leur</w:t>
            </w:r>
            <w:r w:rsidR="00D32409">
              <w:rPr>
                <w:lang w:val="fr-CA"/>
              </w:rPr>
              <w:t>s</w:t>
            </w:r>
            <w:r w:rsidRPr="00832911">
              <w:rPr>
                <w:lang w:val="fr-CA"/>
              </w:rPr>
              <w:t xml:space="preserve"> progrès périodiquement et en leur donnant </w:t>
            </w:r>
            <w:r w:rsidR="00D32409">
              <w:rPr>
                <w:lang w:val="fr-CA"/>
              </w:rPr>
              <w:t xml:space="preserve">de la </w:t>
            </w:r>
            <w:r w:rsidRPr="00832911">
              <w:rPr>
                <w:lang w:val="fr-CA"/>
              </w:rPr>
              <w:t>rétroaction appropriée.</w:t>
            </w:r>
          </w:p>
        </w:tc>
      </w:tr>
    </w:tbl>
    <w:p w:rsidR="00623417" w:rsidRPr="008F0F42" w:rsidRDefault="00623417" w:rsidP="00623417">
      <w:pPr>
        <w:pStyle w:val="NoSpacing"/>
        <w:rPr>
          <w:lang w:val="fr-CA"/>
        </w:rPr>
      </w:pPr>
    </w:p>
    <w:p w:rsidR="00E20A76" w:rsidRPr="008F0F42" w:rsidRDefault="00BE3F51" w:rsidP="00E20A76">
      <w:pPr>
        <w:pStyle w:val="NoSpacing"/>
        <w:rPr>
          <w:lang w:val="fr-CA"/>
        </w:rPr>
      </w:pPr>
      <w:r w:rsidRPr="008F0F42">
        <w:rPr>
          <w:lang w:val="fr-CA"/>
        </w:rPr>
        <w:t>Commentaires du conseil (s’il y a lieu) ou exemples donnés pour une évaluation autre que « Répond aux attentes »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1C719D">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6D4A2E" w:rsidRPr="00832911" w:rsidRDefault="006D4A2E" w:rsidP="00E64B7C">
      <w:pPr>
        <w:pStyle w:val="Heading1"/>
        <w:rPr>
          <w:lang w:val="fr-CA"/>
        </w:rPr>
        <w:sectPr w:rsidR="006D4A2E" w:rsidRPr="00832911" w:rsidSect="001E62FA">
          <w:pgSz w:w="12240" w:h="15840"/>
          <w:pgMar w:top="1440" w:right="1170" w:bottom="1440" w:left="1440" w:header="720" w:footer="720" w:gutter="0"/>
          <w:cols w:space="720"/>
          <w:docGrid w:linePitch="360"/>
        </w:sectPr>
      </w:pPr>
    </w:p>
    <w:p w:rsidR="00D32409" w:rsidRPr="001C719D" w:rsidRDefault="007072A0" w:rsidP="007072A0">
      <w:pPr>
        <w:pStyle w:val="Heading1"/>
        <w:rPr>
          <w:lang w:val="fr-CA"/>
        </w:rPr>
      </w:pPr>
      <w:r w:rsidRPr="001C719D">
        <w:rPr>
          <w:lang w:val="fr-CA"/>
        </w:rPr>
        <w:t>planification stratégique</w:t>
      </w:r>
    </w:p>
    <w:p w:rsidR="00E64B7C" w:rsidRPr="00832911" w:rsidRDefault="00D32409" w:rsidP="007072A0">
      <w:pPr>
        <w:pStyle w:val="Heading1"/>
        <w:rPr>
          <w:sz w:val="24"/>
          <w:szCs w:val="24"/>
          <w:lang w:val="fr-CA"/>
        </w:rPr>
      </w:pPr>
      <w:r>
        <w:rPr>
          <w:sz w:val="24"/>
          <w:szCs w:val="24"/>
          <w:lang w:val="fr-CA"/>
        </w:rPr>
        <w:t>P</w:t>
      </w:r>
      <w:r w:rsidR="00190787" w:rsidRPr="00832911">
        <w:rPr>
          <w:sz w:val="24"/>
          <w:szCs w:val="24"/>
          <w:lang w:val="fr-CA"/>
        </w:rPr>
        <w:t>répare l’organisation et la communauté à des événements</w:t>
      </w:r>
      <w:r>
        <w:rPr>
          <w:sz w:val="24"/>
          <w:szCs w:val="24"/>
          <w:lang w:val="fr-CA"/>
        </w:rPr>
        <w:t>,</w:t>
      </w:r>
      <w:r w:rsidR="00190787" w:rsidRPr="00832911">
        <w:rPr>
          <w:sz w:val="24"/>
          <w:szCs w:val="24"/>
          <w:lang w:val="fr-CA"/>
        </w:rPr>
        <w:t xml:space="preserve"> </w:t>
      </w:r>
      <w:r>
        <w:rPr>
          <w:sz w:val="24"/>
          <w:szCs w:val="24"/>
          <w:lang w:val="fr-CA"/>
        </w:rPr>
        <w:t xml:space="preserve">des </w:t>
      </w:r>
      <w:r w:rsidR="00190787" w:rsidRPr="00832911">
        <w:rPr>
          <w:sz w:val="24"/>
          <w:szCs w:val="24"/>
          <w:lang w:val="fr-CA"/>
        </w:rPr>
        <w:t>situations</w:t>
      </w:r>
      <w:r>
        <w:rPr>
          <w:sz w:val="24"/>
          <w:szCs w:val="24"/>
          <w:lang w:val="fr-CA"/>
        </w:rPr>
        <w:t xml:space="preserve"> et des circonstances</w:t>
      </w:r>
      <w:r w:rsidR="00190787" w:rsidRPr="00832911">
        <w:rPr>
          <w:sz w:val="24"/>
          <w:szCs w:val="24"/>
          <w:lang w:val="fr-CA"/>
        </w:rPr>
        <w:t xml:space="preserve"> prév</w:t>
      </w:r>
      <w:r>
        <w:rPr>
          <w:sz w:val="24"/>
          <w:szCs w:val="24"/>
          <w:lang w:val="fr-CA"/>
        </w:rPr>
        <w:t>isibles</w:t>
      </w:r>
    </w:p>
    <w:p w:rsidR="00E64B7C" w:rsidRPr="00832911" w:rsidRDefault="00E64B7C" w:rsidP="00E64B7C">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E64B7C" w:rsidRPr="00BD5565" w:rsidTr="00831EFC">
        <w:tc>
          <w:tcPr>
            <w:tcW w:w="916" w:type="dxa"/>
          </w:tcPr>
          <w:p w:rsidR="00E64B7C" w:rsidRPr="00832911" w:rsidRDefault="00E64B7C" w:rsidP="00831EFC">
            <w:pPr>
              <w:pStyle w:val="NoSpacing"/>
              <w:rPr>
                <w:lang w:val="fr-CA"/>
              </w:rPr>
            </w:pPr>
            <w:r w:rsidRPr="00832911">
              <w:rPr>
                <w:lang w:val="fr-CA"/>
              </w:rPr>
              <w:t>_____</w:t>
            </w:r>
          </w:p>
        </w:tc>
        <w:tc>
          <w:tcPr>
            <w:tcW w:w="2207" w:type="dxa"/>
          </w:tcPr>
          <w:p w:rsidR="00E64B7C" w:rsidRPr="00832911" w:rsidRDefault="00190787" w:rsidP="00190787">
            <w:pPr>
              <w:pStyle w:val="NoSpacing"/>
              <w:rPr>
                <w:b/>
                <w:lang w:val="fr-CA"/>
              </w:rPr>
            </w:pPr>
            <w:r w:rsidRPr="00832911">
              <w:rPr>
                <w:b/>
                <w:lang w:val="fr-CA"/>
              </w:rPr>
              <w:t>Atteinte des buts </w:t>
            </w:r>
            <w:r w:rsidR="00E64B7C" w:rsidRPr="00832911">
              <w:rPr>
                <w:b/>
                <w:lang w:val="fr-CA"/>
              </w:rPr>
              <w:t>:</w:t>
            </w:r>
          </w:p>
        </w:tc>
        <w:tc>
          <w:tcPr>
            <w:tcW w:w="6723" w:type="dxa"/>
          </w:tcPr>
          <w:p w:rsidR="00E64B7C" w:rsidRPr="00832911" w:rsidRDefault="00E64B7C" w:rsidP="00D773A6">
            <w:pPr>
              <w:pStyle w:val="NoSpacing"/>
              <w:ind w:left="66"/>
              <w:rPr>
                <w:lang w:val="fr-CA"/>
              </w:rPr>
            </w:pPr>
            <w:r w:rsidRPr="00832911">
              <w:rPr>
                <w:lang w:val="fr-CA"/>
              </w:rPr>
              <w:t>Particip</w:t>
            </w:r>
            <w:r w:rsidR="00611B3C" w:rsidRPr="00832911">
              <w:rPr>
                <w:lang w:val="fr-CA"/>
              </w:rPr>
              <w:t>e à l’établissement des priorités annuelles avec le conseil et les cadres supérieurs; rep</w:t>
            </w:r>
            <w:r w:rsidR="00D773A6">
              <w:rPr>
                <w:lang w:val="fr-CA"/>
              </w:rPr>
              <w:t>ère</w:t>
            </w:r>
            <w:r w:rsidR="00611B3C" w:rsidRPr="00832911">
              <w:rPr>
                <w:lang w:val="fr-CA"/>
              </w:rPr>
              <w:t xml:space="preserve"> de nouvelles initiatives </w:t>
            </w:r>
            <w:r w:rsidR="00D32409">
              <w:rPr>
                <w:lang w:val="fr-CA"/>
              </w:rPr>
              <w:t>pour le conseil à envisager.</w:t>
            </w:r>
          </w:p>
        </w:tc>
      </w:tr>
      <w:tr w:rsidR="00E64B7C" w:rsidRPr="00BD5565" w:rsidTr="00831EFC">
        <w:tc>
          <w:tcPr>
            <w:tcW w:w="916" w:type="dxa"/>
          </w:tcPr>
          <w:p w:rsidR="00E64B7C" w:rsidRPr="00832911" w:rsidRDefault="00E64B7C" w:rsidP="00831EFC">
            <w:pPr>
              <w:pStyle w:val="NoSpacing"/>
              <w:rPr>
                <w:lang w:val="fr-CA"/>
              </w:rPr>
            </w:pPr>
            <w:r w:rsidRPr="00832911">
              <w:rPr>
                <w:lang w:val="fr-CA"/>
              </w:rPr>
              <w:t>_____</w:t>
            </w:r>
          </w:p>
        </w:tc>
        <w:tc>
          <w:tcPr>
            <w:tcW w:w="2207" w:type="dxa"/>
          </w:tcPr>
          <w:p w:rsidR="00E64B7C" w:rsidRPr="00832911" w:rsidRDefault="00E64B7C" w:rsidP="00190787">
            <w:pPr>
              <w:pStyle w:val="NoSpacing"/>
              <w:rPr>
                <w:b/>
                <w:lang w:val="fr-CA"/>
              </w:rPr>
            </w:pPr>
            <w:r w:rsidRPr="00832911">
              <w:rPr>
                <w:b/>
                <w:lang w:val="fr-CA"/>
              </w:rPr>
              <w:t>Adaptabilit</w:t>
            </w:r>
            <w:r w:rsidR="00190787" w:rsidRPr="00832911">
              <w:rPr>
                <w:b/>
                <w:lang w:val="fr-CA"/>
              </w:rPr>
              <w:t>é </w:t>
            </w:r>
            <w:r w:rsidRPr="00832911">
              <w:rPr>
                <w:b/>
                <w:lang w:val="fr-CA"/>
              </w:rPr>
              <w:t>:</w:t>
            </w:r>
          </w:p>
        </w:tc>
        <w:tc>
          <w:tcPr>
            <w:tcW w:w="6723" w:type="dxa"/>
          </w:tcPr>
          <w:p w:rsidR="00E64B7C" w:rsidRPr="00832911" w:rsidRDefault="00D32409" w:rsidP="00860A3C">
            <w:pPr>
              <w:pStyle w:val="ListParagraph"/>
              <w:ind w:left="66" w:firstLine="0"/>
              <w:rPr>
                <w:lang w:val="fr-CA"/>
              </w:rPr>
            </w:pPr>
            <w:r>
              <w:rPr>
                <w:lang w:val="fr-CA"/>
              </w:rPr>
              <w:t>Donne de l’</w:t>
            </w:r>
            <w:r w:rsidR="00611B3C" w:rsidRPr="00832911">
              <w:rPr>
                <w:lang w:val="fr-CA"/>
              </w:rPr>
              <w:t xml:space="preserve">orientation fondée sur </w:t>
            </w:r>
            <w:r w:rsidR="00D674B8">
              <w:rPr>
                <w:lang w:val="fr-CA"/>
              </w:rPr>
              <w:t>l’</w:t>
            </w:r>
            <w:r w:rsidR="00611B3C" w:rsidRPr="00832911">
              <w:rPr>
                <w:lang w:val="fr-CA"/>
              </w:rPr>
              <w:t>évaluation con</w:t>
            </w:r>
            <w:r w:rsidR="00D674B8">
              <w:rPr>
                <w:lang w:val="fr-CA"/>
              </w:rPr>
              <w:t>s</w:t>
            </w:r>
            <w:r w:rsidR="00611B3C" w:rsidRPr="00832911">
              <w:rPr>
                <w:lang w:val="fr-CA"/>
              </w:rPr>
              <w:t>t</w:t>
            </w:r>
            <w:r w:rsidR="00D674B8">
              <w:rPr>
                <w:lang w:val="fr-CA"/>
              </w:rPr>
              <w:t>ante</w:t>
            </w:r>
            <w:r w:rsidR="00611B3C" w:rsidRPr="00832911">
              <w:rPr>
                <w:lang w:val="fr-CA"/>
              </w:rPr>
              <w:t xml:space="preserve"> du contexte, des tendances émergentes, des </w:t>
            </w:r>
            <w:r w:rsidR="00D674B8">
              <w:rPr>
                <w:lang w:val="fr-CA"/>
              </w:rPr>
              <w:t>enjeux, des défis</w:t>
            </w:r>
            <w:r w:rsidR="00611B3C" w:rsidRPr="00832911">
              <w:rPr>
                <w:lang w:val="fr-CA"/>
              </w:rPr>
              <w:t xml:space="preserve"> et des possibilités.</w:t>
            </w:r>
          </w:p>
        </w:tc>
      </w:tr>
      <w:tr w:rsidR="00E64B7C" w:rsidRPr="00BD5565" w:rsidTr="00831EFC">
        <w:tc>
          <w:tcPr>
            <w:tcW w:w="916" w:type="dxa"/>
          </w:tcPr>
          <w:p w:rsidR="00E64B7C" w:rsidRPr="00832911" w:rsidRDefault="00E64B7C" w:rsidP="00831EFC">
            <w:pPr>
              <w:pStyle w:val="NoSpacing"/>
              <w:rPr>
                <w:lang w:val="fr-CA"/>
              </w:rPr>
            </w:pPr>
            <w:r w:rsidRPr="00832911">
              <w:rPr>
                <w:lang w:val="fr-CA"/>
              </w:rPr>
              <w:t>_____</w:t>
            </w:r>
          </w:p>
        </w:tc>
        <w:tc>
          <w:tcPr>
            <w:tcW w:w="2207" w:type="dxa"/>
          </w:tcPr>
          <w:p w:rsidR="00E64B7C" w:rsidRPr="00D32409" w:rsidRDefault="00D674B8" w:rsidP="00D674B8">
            <w:pPr>
              <w:pStyle w:val="NoSpacing"/>
              <w:jc w:val="left"/>
              <w:rPr>
                <w:b/>
                <w:lang w:val="fr-CA"/>
              </w:rPr>
            </w:pPr>
            <w:r>
              <w:rPr>
                <w:b/>
                <w:lang w:val="fr-CA"/>
              </w:rPr>
              <w:t>Responsabilisation par rapport aux</w:t>
            </w:r>
            <w:r w:rsidR="008342DB" w:rsidRPr="00D32409">
              <w:rPr>
                <w:b/>
                <w:lang w:val="fr-CA"/>
              </w:rPr>
              <w:t xml:space="preserve"> résultats </w:t>
            </w:r>
            <w:r w:rsidR="00E64B7C" w:rsidRPr="00D32409">
              <w:rPr>
                <w:b/>
                <w:lang w:val="fr-CA"/>
              </w:rPr>
              <w:t>:</w:t>
            </w:r>
          </w:p>
        </w:tc>
        <w:tc>
          <w:tcPr>
            <w:tcW w:w="6723" w:type="dxa"/>
          </w:tcPr>
          <w:p w:rsidR="00E64B7C" w:rsidRPr="00832911" w:rsidRDefault="00611B3C" w:rsidP="00860A3C">
            <w:pPr>
              <w:pStyle w:val="ListParagraph"/>
              <w:ind w:left="66" w:firstLine="0"/>
              <w:rPr>
                <w:lang w:val="fr-CA"/>
              </w:rPr>
            </w:pPr>
            <w:r w:rsidRPr="00832911">
              <w:rPr>
                <w:lang w:val="fr-CA"/>
              </w:rPr>
              <w:t xml:space="preserve">Dirige la municipalité </w:t>
            </w:r>
            <w:r w:rsidR="00D674B8">
              <w:rPr>
                <w:lang w:val="fr-CA"/>
              </w:rPr>
              <w:t xml:space="preserve">en fonction d’un plan clairement </w:t>
            </w:r>
            <w:r w:rsidRPr="00832911">
              <w:rPr>
                <w:lang w:val="fr-CA"/>
              </w:rPr>
              <w:t>formul</w:t>
            </w:r>
            <w:r w:rsidR="00D674B8">
              <w:rPr>
                <w:lang w:val="fr-CA"/>
              </w:rPr>
              <w:t>é</w:t>
            </w:r>
            <w:r w:rsidR="00582CB6">
              <w:rPr>
                <w:lang w:val="fr-CA"/>
              </w:rPr>
              <w:t xml:space="preserve"> autour d’une vision claire de l’avenir et de la </w:t>
            </w:r>
            <w:r w:rsidRPr="00832911">
              <w:rPr>
                <w:lang w:val="fr-CA"/>
              </w:rPr>
              <w:t xml:space="preserve">mission </w:t>
            </w:r>
            <w:r w:rsidR="00582CB6">
              <w:rPr>
                <w:lang w:val="fr-CA"/>
              </w:rPr>
              <w:t xml:space="preserve">bien établie et du </w:t>
            </w:r>
            <w:r w:rsidRPr="00832911">
              <w:rPr>
                <w:lang w:val="fr-CA"/>
              </w:rPr>
              <w:t>plan stratégique du conseil</w:t>
            </w:r>
            <w:r w:rsidR="00582CB6">
              <w:rPr>
                <w:lang w:val="fr-CA"/>
              </w:rPr>
              <w:t xml:space="preserve">; veille à ce que le tout soit bien compris, largement accepté et </w:t>
            </w:r>
            <w:r w:rsidR="00D6465F" w:rsidRPr="00832911">
              <w:rPr>
                <w:lang w:val="fr-CA"/>
              </w:rPr>
              <w:t xml:space="preserve">appliqué </w:t>
            </w:r>
            <w:r w:rsidR="00582CB6">
              <w:rPr>
                <w:lang w:val="fr-CA"/>
              </w:rPr>
              <w:t xml:space="preserve">de manière cohérente </w:t>
            </w:r>
            <w:r w:rsidR="00D6465F" w:rsidRPr="00832911">
              <w:rPr>
                <w:lang w:val="fr-CA"/>
              </w:rPr>
              <w:t>et efficace.</w:t>
            </w:r>
          </w:p>
        </w:tc>
      </w:tr>
      <w:tr w:rsidR="00E64B7C" w:rsidRPr="00BD5565" w:rsidTr="00831EFC">
        <w:tc>
          <w:tcPr>
            <w:tcW w:w="916" w:type="dxa"/>
          </w:tcPr>
          <w:p w:rsidR="00E64B7C" w:rsidRPr="00832911" w:rsidRDefault="00E64B7C" w:rsidP="00831EFC">
            <w:pPr>
              <w:pStyle w:val="NoSpacing"/>
              <w:rPr>
                <w:lang w:val="fr-CA"/>
              </w:rPr>
            </w:pPr>
            <w:r w:rsidRPr="00832911">
              <w:rPr>
                <w:lang w:val="fr-CA"/>
              </w:rPr>
              <w:t>_____</w:t>
            </w:r>
          </w:p>
        </w:tc>
        <w:tc>
          <w:tcPr>
            <w:tcW w:w="2207" w:type="dxa"/>
          </w:tcPr>
          <w:p w:rsidR="00E64B7C" w:rsidRPr="00D32409" w:rsidRDefault="00D674B8" w:rsidP="00D674B8">
            <w:pPr>
              <w:pStyle w:val="NoSpacing"/>
              <w:jc w:val="left"/>
              <w:rPr>
                <w:b/>
                <w:lang w:val="fr-CA"/>
              </w:rPr>
            </w:pPr>
            <w:r>
              <w:rPr>
                <w:b/>
                <w:lang w:val="fr-CA"/>
              </w:rPr>
              <w:t>Anticipation du</w:t>
            </w:r>
            <w:r w:rsidR="00190787" w:rsidRPr="00D32409">
              <w:rPr>
                <w:b/>
                <w:lang w:val="fr-CA"/>
              </w:rPr>
              <w:t xml:space="preserve"> changement </w:t>
            </w:r>
            <w:r w:rsidR="00E64B7C" w:rsidRPr="00D32409">
              <w:rPr>
                <w:b/>
                <w:lang w:val="fr-CA"/>
              </w:rPr>
              <w:t>:</w:t>
            </w:r>
          </w:p>
        </w:tc>
        <w:tc>
          <w:tcPr>
            <w:tcW w:w="6723" w:type="dxa"/>
          </w:tcPr>
          <w:p w:rsidR="00E64B7C" w:rsidRPr="00832911" w:rsidRDefault="00D6465F" w:rsidP="00860A3C">
            <w:pPr>
              <w:pStyle w:val="ListParagraph"/>
              <w:ind w:left="66" w:firstLine="0"/>
              <w:rPr>
                <w:lang w:val="fr-CA"/>
              </w:rPr>
            </w:pPr>
            <w:r w:rsidRPr="00832911">
              <w:rPr>
                <w:lang w:val="fr-CA"/>
              </w:rPr>
              <w:t>Prévoi</w:t>
            </w:r>
            <w:r w:rsidR="00860A3C">
              <w:rPr>
                <w:lang w:val="fr-CA"/>
              </w:rPr>
              <w:t>t</w:t>
            </w:r>
            <w:r w:rsidRPr="00832911">
              <w:rPr>
                <w:lang w:val="fr-CA"/>
              </w:rPr>
              <w:t xml:space="preserve"> les effets du changement et élabore des plans pour le gérer</w:t>
            </w:r>
            <w:r w:rsidR="00582CB6">
              <w:rPr>
                <w:lang w:val="fr-CA"/>
              </w:rPr>
              <w:t xml:space="preserve">; </w:t>
            </w:r>
            <w:r w:rsidR="00860A3C">
              <w:rPr>
                <w:lang w:val="fr-CA"/>
              </w:rPr>
              <w:t>possède</w:t>
            </w:r>
            <w:r w:rsidRPr="00832911">
              <w:rPr>
                <w:lang w:val="fr-CA"/>
              </w:rPr>
              <w:t xml:space="preserve"> les </w:t>
            </w:r>
            <w:r w:rsidR="00582CB6">
              <w:rPr>
                <w:lang w:val="fr-CA"/>
              </w:rPr>
              <w:t>compétences</w:t>
            </w:r>
            <w:r w:rsidRPr="00832911">
              <w:rPr>
                <w:lang w:val="fr-CA"/>
              </w:rPr>
              <w:t xml:space="preserve"> stratégiques pour prévoir </w:t>
            </w:r>
            <w:r w:rsidR="009D65CA">
              <w:rPr>
                <w:lang w:val="fr-CA"/>
              </w:rPr>
              <w:t>les possibilités,</w:t>
            </w:r>
            <w:r w:rsidR="00582CB6">
              <w:rPr>
                <w:lang w:val="fr-CA"/>
              </w:rPr>
              <w:t xml:space="preserve"> saisir les occasions et </w:t>
            </w:r>
            <w:r w:rsidRPr="00832911">
              <w:rPr>
                <w:lang w:val="fr-CA"/>
              </w:rPr>
              <w:t>surmonter les difficultés.</w:t>
            </w:r>
          </w:p>
        </w:tc>
      </w:tr>
      <w:tr w:rsidR="00E64B7C" w:rsidRPr="00BD5565" w:rsidTr="00831EFC">
        <w:tc>
          <w:tcPr>
            <w:tcW w:w="916" w:type="dxa"/>
          </w:tcPr>
          <w:p w:rsidR="00E64B7C" w:rsidRPr="00832911" w:rsidRDefault="00E64B7C" w:rsidP="00831EFC">
            <w:pPr>
              <w:pStyle w:val="NoSpacing"/>
              <w:rPr>
                <w:lang w:val="fr-CA"/>
              </w:rPr>
            </w:pPr>
            <w:r w:rsidRPr="00832911">
              <w:rPr>
                <w:lang w:val="fr-CA"/>
              </w:rPr>
              <w:t>_____</w:t>
            </w:r>
          </w:p>
        </w:tc>
        <w:tc>
          <w:tcPr>
            <w:tcW w:w="2207" w:type="dxa"/>
          </w:tcPr>
          <w:p w:rsidR="00E64B7C" w:rsidRPr="00D32409" w:rsidRDefault="00190787" w:rsidP="00D32409">
            <w:pPr>
              <w:pStyle w:val="NoSpacing"/>
              <w:jc w:val="left"/>
              <w:rPr>
                <w:b/>
                <w:lang w:val="fr-CA"/>
              </w:rPr>
            </w:pPr>
            <w:r w:rsidRPr="00D32409">
              <w:rPr>
                <w:b/>
                <w:lang w:val="fr-CA"/>
              </w:rPr>
              <w:t xml:space="preserve">Planification de la relève </w:t>
            </w:r>
            <w:r w:rsidR="00E64B7C" w:rsidRPr="00D32409">
              <w:rPr>
                <w:b/>
                <w:lang w:val="fr-CA"/>
              </w:rPr>
              <w:t>:</w:t>
            </w:r>
          </w:p>
        </w:tc>
        <w:tc>
          <w:tcPr>
            <w:tcW w:w="6723" w:type="dxa"/>
          </w:tcPr>
          <w:p w:rsidR="00E64B7C" w:rsidRPr="00832911" w:rsidRDefault="009D65CA" w:rsidP="00860A3C">
            <w:pPr>
              <w:pStyle w:val="ListParagraph"/>
              <w:ind w:left="66" w:firstLine="0"/>
              <w:rPr>
                <w:lang w:val="fr-CA"/>
              </w:rPr>
            </w:pPr>
            <w:r>
              <w:rPr>
                <w:lang w:val="fr-CA"/>
              </w:rPr>
              <w:t>Se prépare à</w:t>
            </w:r>
            <w:r w:rsidR="00DF5229" w:rsidRPr="00832911">
              <w:rPr>
                <w:lang w:val="fr-CA"/>
              </w:rPr>
              <w:t xml:space="preserve"> </w:t>
            </w:r>
            <w:r>
              <w:rPr>
                <w:lang w:val="fr-CA"/>
              </w:rPr>
              <w:t>l’admissibilité à</w:t>
            </w:r>
            <w:r w:rsidR="00DF5229" w:rsidRPr="00832911">
              <w:rPr>
                <w:lang w:val="fr-CA"/>
              </w:rPr>
              <w:t xml:space="preserve"> la retraite des employés en se concentrant sur la gestion du talent et la planification de la relève.</w:t>
            </w:r>
          </w:p>
        </w:tc>
      </w:tr>
    </w:tbl>
    <w:p w:rsidR="00E64B7C" w:rsidRPr="00832911" w:rsidRDefault="00E64B7C" w:rsidP="00E64B7C">
      <w:pPr>
        <w:pStyle w:val="NoSpacing"/>
        <w:rPr>
          <w:lang w:val="fr-CA"/>
        </w:rPr>
      </w:pPr>
    </w:p>
    <w:p w:rsidR="00E20A76" w:rsidRPr="00D674B8" w:rsidRDefault="00BE3F51" w:rsidP="00E20A76">
      <w:pPr>
        <w:pStyle w:val="NoSpacing"/>
        <w:rPr>
          <w:lang w:val="fr-CA"/>
        </w:rPr>
      </w:pPr>
      <w:r w:rsidRPr="00D674B8">
        <w:rPr>
          <w:lang w:val="fr-CA"/>
        </w:rPr>
        <w:t>Commentaires du conseil (s’il y a lieu) ou exemples donnés pour une évaluation autre que « Répond aux attentes » :</w:t>
      </w:r>
    </w:p>
    <w:p w:rsidR="00E20A76" w:rsidRPr="00D674B8"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1C719D">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30798E" w:rsidRPr="00832911" w:rsidRDefault="0030798E" w:rsidP="00367BB6">
      <w:pPr>
        <w:pStyle w:val="NoSpacing"/>
        <w:rPr>
          <w:lang w:val="fr-CA"/>
        </w:rPr>
      </w:pPr>
    </w:p>
    <w:p w:rsidR="0030798E" w:rsidRPr="00832911" w:rsidRDefault="0030798E" w:rsidP="00367BB6">
      <w:pPr>
        <w:pStyle w:val="NoSpacing"/>
        <w:rPr>
          <w:lang w:val="fr-CA"/>
        </w:rPr>
      </w:pPr>
    </w:p>
    <w:p w:rsidR="0030798E" w:rsidRPr="00832911" w:rsidRDefault="0030798E" w:rsidP="00367BB6">
      <w:pPr>
        <w:pStyle w:val="NoSpacing"/>
        <w:rPr>
          <w:lang w:val="fr-CA"/>
        </w:rPr>
      </w:pPr>
    </w:p>
    <w:p w:rsidR="00367BB6" w:rsidRPr="00832911" w:rsidRDefault="00367BB6" w:rsidP="00367BB6">
      <w:pPr>
        <w:pStyle w:val="NoSpacing"/>
        <w:rPr>
          <w:lang w:val="fr-CA"/>
        </w:rPr>
      </w:pPr>
    </w:p>
    <w:p w:rsidR="006D4A2E" w:rsidRPr="00832911" w:rsidRDefault="006D4A2E" w:rsidP="00EF6016">
      <w:pPr>
        <w:pStyle w:val="Heading1"/>
        <w:rPr>
          <w:lang w:val="fr-CA"/>
        </w:rPr>
        <w:sectPr w:rsidR="006D4A2E" w:rsidRPr="00832911" w:rsidSect="001E62FA">
          <w:pgSz w:w="12240" w:h="15840"/>
          <w:pgMar w:top="1440" w:right="1170" w:bottom="1440" w:left="1440" w:header="720" w:footer="720" w:gutter="0"/>
          <w:cols w:space="720"/>
          <w:docGrid w:linePitch="360"/>
        </w:sectPr>
      </w:pPr>
    </w:p>
    <w:p w:rsidR="00832911" w:rsidRDefault="00832911" w:rsidP="007072A0">
      <w:pPr>
        <w:pStyle w:val="Heading1"/>
        <w:rPr>
          <w:color w:val="FF0000"/>
          <w:lang w:val="fr-CA"/>
        </w:rPr>
      </w:pPr>
      <w:r w:rsidRPr="00832911">
        <w:rPr>
          <w:lang w:val="fr-CA"/>
        </w:rPr>
        <w:t>Défense des intérêts</w:t>
      </w:r>
      <w:r>
        <w:rPr>
          <w:lang w:val="fr-CA"/>
        </w:rPr>
        <w:t xml:space="preserve"> </w:t>
      </w:r>
      <w:r w:rsidRPr="001C719D">
        <w:rPr>
          <w:lang w:val="fr-CA"/>
        </w:rPr>
        <w:t>et</w:t>
      </w:r>
      <w:r w:rsidR="007072A0" w:rsidRPr="001C719D">
        <w:rPr>
          <w:lang w:val="fr-CA"/>
        </w:rPr>
        <w:t xml:space="preserve"> communication interpersonnelle</w:t>
      </w:r>
    </w:p>
    <w:p w:rsidR="00EF6016" w:rsidRPr="00832911" w:rsidRDefault="00EF6016" w:rsidP="007072A0">
      <w:pPr>
        <w:pStyle w:val="Heading1"/>
        <w:rPr>
          <w:sz w:val="24"/>
          <w:szCs w:val="24"/>
          <w:lang w:val="fr-CA"/>
        </w:rPr>
      </w:pPr>
      <w:r w:rsidRPr="00832911">
        <w:rPr>
          <w:sz w:val="24"/>
          <w:szCs w:val="24"/>
          <w:lang w:val="fr-CA"/>
        </w:rPr>
        <w:t>Facilit</w:t>
      </w:r>
      <w:r w:rsidR="00832911">
        <w:rPr>
          <w:sz w:val="24"/>
          <w:szCs w:val="24"/>
          <w:lang w:val="fr-CA"/>
        </w:rPr>
        <w:t>e l’échange d’idées</w:t>
      </w:r>
      <w:r w:rsidR="009D65CA">
        <w:rPr>
          <w:sz w:val="24"/>
          <w:szCs w:val="24"/>
          <w:lang w:val="fr-CA"/>
        </w:rPr>
        <w:t xml:space="preserve"> et</w:t>
      </w:r>
      <w:r w:rsidR="00832911">
        <w:rPr>
          <w:sz w:val="24"/>
          <w:szCs w:val="24"/>
          <w:lang w:val="fr-CA"/>
        </w:rPr>
        <w:t xml:space="preserve"> d’</w:t>
      </w:r>
      <w:r w:rsidR="009D65CA">
        <w:rPr>
          <w:sz w:val="24"/>
          <w:szCs w:val="24"/>
          <w:lang w:val="fr-CA"/>
        </w:rPr>
        <w:t xml:space="preserve">information et la compréhension </w:t>
      </w:r>
      <w:r w:rsidR="00832911">
        <w:rPr>
          <w:sz w:val="24"/>
          <w:szCs w:val="24"/>
          <w:lang w:val="fr-CA"/>
        </w:rPr>
        <w:t>entre les gens</w:t>
      </w:r>
      <w:r w:rsidR="009C257A">
        <w:rPr>
          <w:sz w:val="24"/>
          <w:szCs w:val="24"/>
          <w:lang w:val="fr-CA"/>
        </w:rPr>
        <w:t xml:space="preserve"> et dans leurs rapports les uns avec les autres</w:t>
      </w:r>
      <w:r w:rsidRPr="00832911">
        <w:rPr>
          <w:sz w:val="24"/>
          <w:szCs w:val="24"/>
          <w:lang w:val="fr-CA"/>
        </w:rPr>
        <w:t>.</w:t>
      </w:r>
    </w:p>
    <w:p w:rsidR="00EF6016" w:rsidRPr="00832911" w:rsidRDefault="00EF6016" w:rsidP="00EF6016">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EF6016" w:rsidRPr="00BD5565" w:rsidTr="00831EFC">
        <w:tc>
          <w:tcPr>
            <w:tcW w:w="916" w:type="dxa"/>
          </w:tcPr>
          <w:p w:rsidR="00EF6016" w:rsidRPr="00832911" w:rsidRDefault="00EF6016" w:rsidP="00831EFC">
            <w:pPr>
              <w:pStyle w:val="NoSpacing"/>
              <w:rPr>
                <w:lang w:val="fr-CA"/>
              </w:rPr>
            </w:pPr>
            <w:r w:rsidRPr="00832911">
              <w:rPr>
                <w:lang w:val="fr-CA"/>
              </w:rPr>
              <w:t>_____</w:t>
            </w:r>
          </w:p>
        </w:tc>
        <w:tc>
          <w:tcPr>
            <w:tcW w:w="2207" w:type="dxa"/>
          </w:tcPr>
          <w:p w:rsidR="00EF6016" w:rsidRPr="00832911" w:rsidRDefault="00832911" w:rsidP="00832911">
            <w:pPr>
              <w:pStyle w:val="NoSpacing"/>
              <w:rPr>
                <w:b/>
                <w:lang w:val="fr-CA"/>
              </w:rPr>
            </w:pPr>
            <w:r>
              <w:rPr>
                <w:b/>
                <w:lang w:val="fr-CA"/>
              </w:rPr>
              <w:t>Défense des intérêts </w:t>
            </w:r>
            <w:r w:rsidR="00EF6016" w:rsidRPr="00832911">
              <w:rPr>
                <w:b/>
                <w:lang w:val="fr-CA"/>
              </w:rPr>
              <w:t>:</w:t>
            </w:r>
          </w:p>
        </w:tc>
        <w:tc>
          <w:tcPr>
            <w:tcW w:w="6723" w:type="dxa"/>
          </w:tcPr>
          <w:p w:rsidR="00EF6016" w:rsidRPr="00832911" w:rsidRDefault="00832911" w:rsidP="00860A3C">
            <w:pPr>
              <w:pStyle w:val="NoSpacing"/>
              <w:ind w:left="57" w:firstLine="1"/>
              <w:rPr>
                <w:lang w:val="fr-CA"/>
              </w:rPr>
            </w:pPr>
            <w:r>
              <w:rPr>
                <w:lang w:val="fr-CA"/>
              </w:rPr>
              <w:t>Défend efficacement les intérêts de la communauté</w:t>
            </w:r>
            <w:r w:rsidR="00EF6016" w:rsidRPr="00832911">
              <w:rPr>
                <w:lang w:val="fr-CA"/>
              </w:rPr>
              <w:t>.</w:t>
            </w:r>
          </w:p>
        </w:tc>
      </w:tr>
      <w:tr w:rsidR="00EF6016" w:rsidRPr="00BD5565" w:rsidTr="00831EFC">
        <w:tc>
          <w:tcPr>
            <w:tcW w:w="916" w:type="dxa"/>
          </w:tcPr>
          <w:p w:rsidR="00EF6016" w:rsidRPr="00832911" w:rsidRDefault="00EF6016" w:rsidP="00831EFC">
            <w:pPr>
              <w:pStyle w:val="NoSpacing"/>
              <w:rPr>
                <w:lang w:val="fr-CA"/>
              </w:rPr>
            </w:pPr>
            <w:r w:rsidRPr="00832911">
              <w:rPr>
                <w:lang w:val="fr-CA"/>
              </w:rPr>
              <w:t>_____</w:t>
            </w:r>
          </w:p>
        </w:tc>
        <w:tc>
          <w:tcPr>
            <w:tcW w:w="2207" w:type="dxa"/>
          </w:tcPr>
          <w:p w:rsidR="00EF6016" w:rsidRPr="00832911" w:rsidRDefault="00832911" w:rsidP="00832911">
            <w:pPr>
              <w:pStyle w:val="NoSpacing"/>
              <w:rPr>
                <w:b/>
                <w:lang w:val="fr-CA"/>
              </w:rPr>
            </w:pPr>
            <w:r>
              <w:rPr>
                <w:b/>
                <w:lang w:val="fr-CA"/>
              </w:rPr>
              <w:t>Défense des intérêts </w:t>
            </w:r>
            <w:r w:rsidR="00EF6016" w:rsidRPr="00832911">
              <w:rPr>
                <w:b/>
                <w:lang w:val="fr-CA"/>
              </w:rPr>
              <w:t>:</w:t>
            </w:r>
          </w:p>
        </w:tc>
        <w:tc>
          <w:tcPr>
            <w:tcW w:w="6723" w:type="dxa"/>
          </w:tcPr>
          <w:p w:rsidR="00EF6016" w:rsidRPr="00832911" w:rsidRDefault="00EF6016" w:rsidP="00860A3C">
            <w:pPr>
              <w:pStyle w:val="ListParagraph"/>
              <w:ind w:left="57" w:firstLine="1"/>
              <w:rPr>
                <w:lang w:val="fr-CA"/>
              </w:rPr>
            </w:pPr>
            <w:r w:rsidRPr="00832911">
              <w:rPr>
                <w:lang w:val="fr-CA"/>
              </w:rPr>
              <w:t>Communi</w:t>
            </w:r>
            <w:r w:rsidR="00832911">
              <w:rPr>
                <w:lang w:val="fr-CA"/>
              </w:rPr>
              <w:t xml:space="preserve">que </w:t>
            </w:r>
            <w:r w:rsidR="009C257A">
              <w:rPr>
                <w:lang w:val="fr-CA"/>
              </w:rPr>
              <w:t xml:space="preserve">son appui aux </w:t>
            </w:r>
            <w:r w:rsidR="00832911">
              <w:rPr>
                <w:lang w:val="fr-CA"/>
              </w:rPr>
              <w:t xml:space="preserve">politiques, programmes ou idéaux qui servent </w:t>
            </w:r>
            <w:r w:rsidR="009C257A">
              <w:rPr>
                <w:lang w:val="fr-CA"/>
              </w:rPr>
              <w:t xml:space="preserve">bien </w:t>
            </w:r>
            <w:r w:rsidR="00832911">
              <w:rPr>
                <w:lang w:val="fr-CA"/>
              </w:rPr>
              <w:t>les intérêts de la communauté.</w:t>
            </w:r>
          </w:p>
        </w:tc>
      </w:tr>
      <w:tr w:rsidR="00EF6016" w:rsidRPr="00BD5565" w:rsidTr="00831EFC">
        <w:tc>
          <w:tcPr>
            <w:tcW w:w="916" w:type="dxa"/>
          </w:tcPr>
          <w:p w:rsidR="00EF6016" w:rsidRPr="00832911" w:rsidRDefault="00EF6016" w:rsidP="00831EFC">
            <w:pPr>
              <w:pStyle w:val="NoSpacing"/>
              <w:rPr>
                <w:lang w:val="fr-CA"/>
              </w:rPr>
            </w:pPr>
            <w:r w:rsidRPr="00832911">
              <w:rPr>
                <w:lang w:val="fr-CA"/>
              </w:rPr>
              <w:t>_____</w:t>
            </w:r>
          </w:p>
        </w:tc>
        <w:tc>
          <w:tcPr>
            <w:tcW w:w="2207" w:type="dxa"/>
          </w:tcPr>
          <w:p w:rsidR="00EF6016" w:rsidRPr="009C257A" w:rsidRDefault="00832911" w:rsidP="00832911">
            <w:pPr>
              <w:pStyle w:val="NoSpacing"/>
              <w:rPr>
                <w:b/>
                <w:lang w:val="fr-CA"/>
              </w:rPr>
            </w:pPr>
            <w:r w:rsidRPr="009C257A">
              <w:rPr>
                <w:b/>
                <w:lang w:val="fr-CA"/>
              </w:rPr>
              <w:t>C</w:t>
            </w:r>
            <w:r w:rsidR="007072A0" w:rsidRPr="009C257A">
              <w:rPr>
                <w:b/>
                <w:lang w:val="fr-CA"/>
              </w:rPr>
              <w:t>ommunication interpersonnelle</w:t>
            </w:r>
            <w:r w:rsidR="004F0F69">
              <w:rPr>
                <w:b/>
                <w:lang w:val="fr-CA"/>
              </w:rPr>
              <w:t> </w:t>
            </w:r>
            <w:r w:rsidR="00324188" w:rsidRPr="009C257A">
              <w:rPr>
                <w:b/>
                <w:lang w:val="fr-CA"/>
              </w:rPr>
              <w:t>:</w:t>
            </w:r>
          </w:p>
        </w:tc>
        <w:tc>
          <w:tcPr>
            <w:tcW w:w="6723" w:type="dxa"/>
          </w:tcPr>
          <w:p w:rsidR="00EF6016" w:rsidRPr="00832911" w:rsidRDefault="00E84FCC" w:rsidP="00860A3C">
            <w:pPr>
              <w:pStyle w:val="ListParagraph"/>
              <w:ind w:left="57" w:firstLine="1"/>
              <w:rPr>
                <w:lang w:val="fr-CA"/>
              </w:rPr>
            </w:pPr>
            <w:r>
              <w:rPr>
                <w:lang w:val="fr-CA"/>
              </w:rPr>
              <w:t xml:space="preserve">A des échanges verbaux et non verbaux qui </w:t>
            </w:r>
            <w:r w:rsidR="009C257A">
              <w:rPr>
                <w:lang w:val="fr-CA"/>
              </w:rPr>
              <w:t>témoignent du</w:t>
            </w:r>
            <w:r>
              <w:rPr>
                <w:lang w:val="fr-CA"/>
              </w:rPr>
              <w:t xml:space="preserve"> respect pour </w:t>
            </w:r>
            <w:r w:rsidR="009C257A">
              <w:rPr>
                <w:lang w:val="fr-CA"/>
              </w:rPr>
              <w:t>les gens</w:t>
            </w:r>
            <w:r>
              <w:rPr>
                <w:lang w:val="fr-CA"/>
              </w:rPr>
              <w:t>.</w:t>
            </w:r>
          </w:p>
        </w:tc>
      </w:tr>
      <w:tr w:rsidR="00EF6016" w:rsidRPr="00BD5565" w:rsidTr="00831EFC">
        <w:tc>
          <w:tcPr>
            <w:tcW w:w="916" w:type="dxa"/>
          </w:tcPr>
          <w:p w:rsidR="00EF6016" w:rsidRPr="00832911" w:rsidRDefault="00EF6016" w:rsidP="00831EFC">
            <w:pPr>
              <w:pStyle w:val="NoSpacing"/>
              <w:rPr>
                <w:lang w:val="fr-CA"/>
              </w:rPr>
            </w:pPr>
            <w:r w:rsidRPr="00832911">
              <w:rPr>
                <w:lang w:val="fr-CA"/>
              </w:rPr>
              <w:t>_____</w:t>
            </w:r>
          </w:p>
        </w:tc>
        <w:tc>
          <w:tcPr>
            <w:tcW w:w="2207" w:type="dxa"/>
          </w:tcPr>
          <w:p w:rsidR="00EF6016" w:rsidRPr="009C257A" w:rsidRDefault="00832911" w:rsidP="00832911">
            <w:pPr>
              <w:pStyle w:val="NoSpacing"/>
              <w:rPr>
                <w:b/>
                <w:lang w:val="fr-CA"/>
              </w:rPr>
            </w:pPr>
            <w:r w:rsidRPr="009C257A">
              <w:rPr>
                <w:b/>
                <w:lang w:val="fr-CA"/>
              </w:rPr>
              <w:t>C</w:t>
            </w:r>
            <w:r w:rsidR="007072A0" w:rsidRPr="009C257A">
              <w:rPr>
                <w:b/>
                <w:lang w:val="fr-CA"/>
              </w:rPr>
              <w:t>ommunication interpersonnelle</w:t>
            </w:r>
            <w:r w:rsidR="004F0F69">
              <w:rPr>
                <w:b/>
                <w:lang w:val="fr-CA"/>
              </w:rPr>
              <w:t> </w:t>
            </w:r>
            <w:r w:rsidR="00324188" w:rsidRPr="009C257A">
              <w:rPr>
                <w:b/>
                <w:lang w:val="fr-CA"/>
              </w:rPr>
              <w:t>:</w:t>
            </w:r>
          </w:p>
        </w:tc>
        <w:tc>
          <w:tcPr>
            <w:tcW w:w="6723" w:type="dxa"/>
          </w:tcPr>
          <w:p w:rsidR="00EF6016" w:rsidRPr="00832911" w:rsidRDefault="00E84FCC" w:rsidP="00860A3C">
            <w:pPr>
              <w:pStyle w:val="ListParagraph"/>
              <w:ind w:left="57" w:firstLine="1"/>
              <w:rPr>
                <w:lang w:val="fr-CA"/>
              </w:rPr>
            </w:pPr>
            <w:r>
              <w:rPr>
                <w:lang w:val="fr-CA"/>
              </w:rPr>
              <w:t xml:space="preserve">A des échanges verbaux et non verbaux </w:t>
            </w:r>
            <w:r w:rsidR="009C257A">
              <w:rPr>
                <w:lang w:val="fr-CA"/>
              </w:rPr>
              <w:t xml:space="preserve">qui font </w:t>
            </w:r>
            <w:r>
              <w:rPr>
                <w:lang w:val="fr-CA"/>
              </w:rPr>
              <w:t>avancer les objectifs de l’organisation et de la communauté.</w:t>
            </w:r>
          </w:p>
        </w:tc>
      </w:tr>
      <w:tr w:rsidR="00EF6016" w:rsidRPr="00BD5565" w:rsidTr="00831EFC">
        <w:tc>
          <w:tcPr>
            <w:tcW w:w="916" w:type="dxa"/>
          </w:tcPr>
          <w:p w:rsidR="00EF6016" w:rsidRPr="00832911" w:rsidRDefault="00EF6016" w:rsidP="00831EFC">
            <w:pPr>
              <w:pStyle w:val="NoSpacing"/>
              <w:rPr>
                <w:lang w:val="fr-CA"/>
              </w:rPr>
            </w:pPr>
            <w:r w:rsidRPr="00832911">
              <w:rPr>
                <w:lang w:val="fr-CA"/>
              </w:rPr>
              <w:t>_____</w:t>
            </w:r>
          </w:p>
        </w:tc>
        <w:tc>
          <w:tcPr>
            <w:tcW w:w="2207" w:type="dxa"/>
          </w:tcPr>
          <w:p w:rsidR="00EF6016" w:rsidRPr="009C257A" w:rsidRDefault="00832911" w:rsidP="00831EFC">
            <w:pPr>
              <w:pStyle w:val="NoSpacing"/>
              <w:rPr>
                <w:b/>
                <w:lang w:val="fr-CA"/>
              </w:rPr>
            </w:pPr>
            <w:r w:rsidRPr="009C257A">
              <w:rPr>
                <w:b/>
                <w:lang w:val="fr-CA"/>
              </w:rPr>
              <w:t>C</w:t>
            </w:r>
            <w:r w:rsidR="007072A0" w:rsidRPr="009C257A">
              <w:rPr>
                <w:b/>
                <w:lang w:val="fr-CA"/>
              </w:rPr>
              <w:t>ommunication interpersonnelle</w:t>
            </w:r>
            <w:r w:rsidR="004F0F69">
              <w:rPr>
                <w:b/>
                <w:lang w:val="fr-CA"/>
              </w:rPr>
              <w:t> </w:t>
            </w:r>
            <w:r w:rsidR="00324188" w:rsidRPr="009C257A">
              <w:rPr>
                <w:b/>
                <w:lang w:val="fr-CA"/>
              </w:rPr>
              <w:t>:</w:t>
            </w:r>
          </w:p>
        </w:tc>
        <w:tc>
          <w:tcPr>
            <w:tcW w:w="6723" w:type="dxa"/>
          </w:tcPr>
          <w:p w:rsidR="00EF6016" w:rsidRPr="00832911" w:rsidRDefault="00E84FCC" w:rsidP="00860A3C">
            <w:pPr>
              <w:pStyle w:val="ListParagraph"/>
              <w:ind w:left="57" w:firstLine="1"/>
              <w:rPr>
                <w:lang w:val="fr-CA"/>
              </w:rPr>
            </w:pPr>
            <w:r>
              <w:rPr>
                <w:lang w:val="fr-CA"/>
              </w:rPr>
              <w:t>Fai</w:t>
            </w:r>
            <w:r w:rsidR="00860A3C">
              <w:rPr>
                <w:lang w:val="fr-CA"/>
              </w:rPr>
              <w:t>t</w:t>
            </w:r>
            <w:r>
              <w:rPr>
                <w:lang w:val="fr-CA"/>
              </w:rPr>
              <w:t xml:space="preserve"> preuve d’habileté dans le choix </w:t>
            </w:r>
            <w:r w:rsidR="009C257A">
              <w:rPr>
                <w:lang w:val="fr-CA"/>
              </w:rPr>
              <w:t>du m</w:t>
            </w:r>
            <w:r>
              <w:rPr>
                <w:lang w:val="fr-CA"/>
              </w:rPr>
              <w:t xml:space="preserve">ode de </w:t>
            </w:r>
            <w:r w:rsidR="00324188" w:rsidRPr="00832911">
              <w:rPr>
                <w:lang w:val="fr-CA"/>
              </w:rPr>
              <w:t xml:space="preserve">communication </w:t>
            </w:r>
            <w:r>
              <w:rPr>
                <w:lang w:val="fr-CA"/>
              </w:rPr>
              <w:t>l</w:t>
            </w:r>
            <w:r w:rsidR="009C257A">
              <w:rPr>
                <w:lang w:val="fr-CA"/>
              </w:rPr>
              <w:t>e</w:t>
            </w:r>
            <w:r>
              <w:rPr>
                <w:lang w:val="fr-CA"/>
              </w:rPr>
              <w:t xml:space="preserve"> plus efficace pour chaque échange</w:t>
            </w:r>
            <w:r w:rsidR="00324188" w:rsidRPr="00832911">
              <w:rPr>
                <w:lang w:val="fr-CA"/>
              </w:rPr>
              <w:t>.</w:t>
            </w:r>
          </w:p>
        </w:tc>
      </w:tr>
    </w:tbl>
    <w:p w:rsidR="00EF6016" w:rsidRPr="00832911" w:rsidRDefault="00EF6016" w:rsidP="00EF6016">
      <w:pPr>
        <w:pStyle w:val="NoSpacing"/>
        <w:rPr>
          <w:lang w:val="fr-CA"/>
        </w:rPr>
      </w:pPr>
    </w:p>
    <w:p w:rsidR="00E20A76" w:rsidRPr="00832911" w:rsidRDefault="00BE3F51" w:rsidP="00E20A76">
      <w:pPr>
        <w:pStyle w:val="NoSpacing"/>
        <w:rPr>
          <w:lang w:val="fr-CA"/>
        </w:rPr>
      </w:pPr>
      <w:r w:rsidRPr="009C257A">
        <w:rPr>
          <w:lang w:val="fr-CA"/>
        </w:rPr>
        <w:t>Commentaires du conseil (s’il y a lieu) ou exemples donnés pour une évaluation autre que « Répond aux attentes »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1C719D">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9A2C8F" w:rsidRPr="00832911" w:rsidRDefault="009A2C8F" w:rsidP="0030798E">
      <w:pPr>
        <w:pStyle w:val="Heading2"/>
        <w:rPr>
          <w:lang w:val="fr-CA"/>
        </w:rPr>
        <w:sectPr w:rsidR="009A2C8F" w:rsidRPr="00832911" w:rsidSect="001E62FA">
          <w:pgSz w:w="12240" w:h="15840"/>
          <w:pgMar w:top="1440" w:right="1170" w:bottom="1440" w:left="1440" w:header="720" w:footer="720" w:gutter="0"/>
          <w:cols w:space="720"/>
          <w:docGrid w:linePitch="360"/>
        </w:sectPr>
      </w:pPr>
    </w:p>
    <w:p w:rsidR="007B207A" w:rsidRPr="00832911" w:rsidRDefault="007B207A" w:rsidP="007B207A">
      <w:pPr>
        <w:pStyle w:val="NoSpacing"/>
        <w:rPr>
          <w:lang w:val="fr-CA"/>
        </w:rPr>
      </w:pPr>
    </w:p>
    <w:p w:rsidR="007B207A" w:rsidRPr="00832911" w:rsidRDefault="009C257A" w:rsidP="007B207A">
      <w:pPr>
        <w:pStyle w:val="Heading1"/>
        <w:rPr>
          <w:lang w:val="fr-CA"/>
        </w:rPr>
      </w:pPr>
      <w:r>
        <w:rPr>
          <w:lang w:val="fr-CA"/>
        </w:rPr>
        <w:t xml:space="preserve">Compétence </w:t>
      </w:r>
      <w:r w:rsidR="00E84FCC">
        <w:rPr>
          <w:lang w:val="fr-CA"/>
        </w:rPr>
        <w:t>en pré</w:t>
      </w:r>
      <w:r w:rsidR="007B207A" w:rsidRPr="00832911">
        <w:rPr>
          <w:lang w:val="fr-CA"/>
        </w:rPr>
        <w:t>sentation</w:t>
      </w:r>
    </w:p>
    <w:p w:rsidR="007B207A" w:rsidRPr="00832911" w:rsidRDefault="00E84FCC" w:rsidP="007B207A">
      <w:pPr>
        <w:pStyle w:val="Heading2"/>
        <w:spacing w:before="0" w:line="240" w:lineRule="auto"/>
        <w:ind w:right="-274"/>
        <w:rPr>
          <w:sz w:val="24"/>
          <w:szCs w:val="24"/>
          <w:lang w:val="fr-CA"/>
        </w:rPr>
      </w:pPr>
      <w:r>
        <w:rPr>
          <w:sz w:val="24"/>
          <w:szCs w:val="24"/>
          <w:lang w:val="fr-CA"/>
        </w:rPr>
        <w:t xml:space="preserve">Transmet </w:t>
      </w:r>
      <w:r w:rsidR="00F23F80">
        <w:rPr>
          <w:sz w:val="24"/>
          <w:szCs w:val="24"/>
          <w:lang w:val="fr-CA"/>
        </w:rPr>
        <w:t>efficacement les</w:t>
      </w:r>
      <w:r>
        <w:rPr>
          <w:sz w:val="24"/>
          <w:szCs w:val="24"/>
          <w:lang w:val="fr-CA"/>
        </w:rPr>
        <w:t xml:space="preserve"> idées </w:t>
      </w:r>
      <w:r w:rsidR="00F23F80">
        <w:rPr>
          <w:sz w:val="24"/>
          <w:szCs w:val="24"/>
          <w:lang w:val="fr-CA"/>
        </w:rPr>
        <w:t>et</w:t>
      </w:r>
      <w:r>
        <w:rPr>
          <w:sz w:val="24"/>
          <w:szCs w:val="24"/>
          <w:lang w:val="fr-CA"/>
        </w:rPr>
        <w:t xml:space="preserve"> l’i</w:t>
      </w:r>
      <w:r w:rsidR="007B207A" w:rsidRPr="00832911">
        <w:rPr>
          <w:sz w:val="24"/>
          <w:szCs w:val="24"/>
          <w:lang w:val="fr-CA"/>
        </w:rPr>
        <w:t>nformation</w:t>
      </w:r>
      <w:r>
        <w:rPr>
          <w:sz w:val="24"/>
          <w:szCs w:val="24"/>
          <w:lang w:val="fr-CA"/>
        </w:rPr>
        <w:t xml:space="preserve"> </w:t>
      </w:r>
    </w:p>
    <w:p w:rsidR="007B207A" w:rsidRPr="00832911" w:rsidRDefault="007B207A" w:rsidP="007B207A">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7B207A" w:rsidRPr="00BD5565" w:rsidTr="00831EFC">
        <w:tc>
          <w:tcPr>
            <w:tcW w:w="916" w:type="dxa"/>
          </w:tcPr>
          <w:p w:rsidR="007B207A" w:rsidRPr="00832911" w:rsidRDefault="007B207A" w:rsidP="00831EFC">
            <w:pPr>
              <w:pStyle w:val="NoSpacing"/>
              <w:rPr>
                <w:lang w:val="fr-CA"/>
              </w:rPr>
            </w:pPr>
            <w:r w:rsidRPr="00832911">
              <w:rPr>
                <w:lang w:val="fr-CA"/>
              </w:rPr>
              <w:t>_____</w:t>
            </w:r>
          </w:p>
        </w:tc>
        <w:tc>
          <w:tcPr>
            <w:tcW w:w="2207" w:type="dxa"/>
          </w:tcPr>
          <w:p w:rsidR="007B207A" w:rsidRPr="009C257A" w:rsidRDefault="00E84FCC" w:rsidP="00831EFC">
            <w:pPr>
              <w:pStyle w:val="NoSpacing"/>
              <w:rPr>
                <w:b/>
                <w:lang w:val="fr-CA"/>
              </w:rPr>
            </w:pPr>
            <w:r w:rsidRPr="009C257A">
              <w:rPr>
                <w:b/>
                <w:lang w:val="fr-CA"/>
              </w:rPr>
              <w:t>Pré</w:t>
            </w:r>
            <w:r w:rsidR="00831EFC" w:rsidRPr="009C257A">
              <w:rPr>
                <w:b/>
                <w:lang w:val="fr-CA"/>
              </w:rPr>
              <w:t>sentation</w:t>
            </w:r>
            <w:r w:rsidRPr="009C257A">
              <w:rPr>
                <w:b/>
                <w:lang w:val="fr-CA"/>
              </w:rPr>
              <w:t xml:space="preserve"> efficace </w:t>
            </w:r>
            <w:r w:rsidR="00831EFC" w:rsidRPr="009C257A">
              <w:rPr>
                <w:b/>
                <w:lang w:val="fr-CA"/>
              </w:rPr>
              <w:t>:</w:t>
            </w:r>
          </w:p>
        </w:tc>
        <w:tc>
          <w:tcPr>
            <w:tcW w:w="6723" w:type="dxa"/>
          </w:tcPr>
          <w:p w:rsidR="007B207A" w:rsidRPr="00832911" w:rsidRDefault="0053144C" w:rsidP="00860A3C">
            <w:pPr>
              <w:ind w:left="64"/>
              <w:jc w:val="left"/>
              <w:rPr>
                <w:lang w:val="fr-CA"/>
              </w:rPr>
            </w:pPr>
            <w:r>
              <w:rPr>
                <w:lang w:val="fr-CA"/>
              </w:rPr>
              <w:t xml:space="preserve">A de la facilité à communiquer verbalement et par </w:t>
            </w:r>
            <w:r w:rsidR="00C15870">
              <w:rPr>
                <w:lang w:val="fr-CA"/>
              </w:rPr>
              <w:t>écrit</w:t>
            </w:r>
            <w:r>
              <w:rPr>
                <w:lang w:val="fr-CA"/>
              </w:rPr>
              <w:t xml:space="preserve"> l’information dans un style </w:t>
            </w:r>
            <w:r w:rsidR="00C15870">
              <w:rPr>
                <w:lang w:val="fr-CA"/>
              </w:rPr>
              <w:t>clair, concis et positif.</w:t>
            </w:r>
          </w:p>
        </w:tc>
      </w:tr>
      <w:tr w:rsidR="007B207A" w:rsidRPr="00BD5565" w:rsidTr="00831EFC">
        <w:tc>
          <w:tcPr>
            <w:tcW w:w="916" w:type="dxa"/>
          </w:tcPr>
          <w:p w:rsidR="007B207A" w:rsidRPr="00832911" w:rsidRDefault="007B207A" w:rsidP="00831EFC">
            <w:pPr>
              <w:pStyle w:val="NoSpacing"/>
              <w:rPr>
                <w:lang w:val="fr-CA"/>
              </w:rPr>
            </w:pPr>
            <w:r w:rsidRPr="00832911">
              <w:rPr>
                <w:lang w:val="fr-CA"/>
              </w:rPr>
              <w:t>_____</w:t>
            </w:r>
          </w:p>
        </w:tc>
        <w:tc>
          <w:tcPr>
            <w:tcW w:w="2207" w:type="dxa"/>
          </w:tcPr>
          <w:p w:rsidR="007B207A" w:rsidRPr="009C257A" w:rsidRDefault="00E84FCC" w:rsidP="0053144C">
            <w:pPr>
              <w:pStyle w:val="NoSpacing"/>
              <w:rPr>
                <w:b/>
                <w:lang w:val="fr-CA"/>
              </w:rPr>
            </w:pPr>
            <w:r w:rsidRPr="009C257A">
              <w:rPr>
                <w:b/>
                <w:lang w:val="fr-CA"/>
              </w:rPr>
              <w:t>É</w:t>
            </w:r>
            <w:r w:rsidR="00831EFC" w:rsidRPr="009C257A">
              <w:rPr>
                <w:b/>
                <w:lang w:val="fr-CA"/>
              </w:rPr>
              <w:t>thi</w:t>
            </w:r>
            <w:r w:rsidRPr="009C257A">
              <w:rPr>
                <w:b/>
                <w:lang w:val="fr-CA"/>
              </w:rPr>
              <w:t>que</w:t>
            </w:r>
            <w:r w:rsidR="0053144C">
              <w:rPr>
                <w:b/>
                <w:lang w:val="fr-CA"/>
              </w:rPr>
              <w:t xml:space="preserve"> et i</w:t>
            </w:r>
            <w:r w:rsidR="00831EFC" w:rsidRPr="009C257A">
              <w:rPr>
                <w:b/>
                <w:lang w:val="fr-CA"/>
              </w:rPr>
              <w:t>nt</w:t>
            </w:r>
            <w:r w:rsidRPr="009C257A">
              <w:rPr>
                <w:b/>
                <w:lang w:val="fr-CA"/>
              </w:rPr>
              <w:t>é</w:t>
            </w:r>
            <w:r w:rsidR="00831EFC" w:rsidRPr="009C257A">
              <w:rPr>
                <w:b/>
                <w:lang w:val="fr-CA"/>
              </w:rPr>
              <w:t>grit</w:t>
            </w:r>
            <w:r w:rsidRPr="009C257A">
              <w:rPr>
                <w:b/>
                <w:lang w:val="fr-CA"/>
              </w:rPr>
              <w:t>é </w:t>
            </w:r>
            <w:r w:rsidR="00831EFC" w:rsidRPr="009C257A">
              <w:rPr>
                <w:b/>
                <w:lang w:val="fr-CA"/>
              </w:rPr>
              <w:t>:</w:t>
            </w:r>
          </w:p>
        </w:tc>
        <w:tc>
          <w:tcPr>
            <w:tcW w:w="6723" w:type="dxa"/>
          </w:tcPr>
          <w:p w:rsidR="007B207A" w:rsidRPr="00832911" w:rsidRDefault="00C15870" w:rsidP="00860A3C">
            <w:pPr>
              <w:pStyle w:val="ListParagraph"/>
              <w:ind w:left="64" w:firstLine="0"/>
              <w:rPr>
                <w:lang w:val="fr-CA"/>
              </w:rPr>
            </w:pPr>
            <w:r>
              <w:rPr>
                <w:lang w:val="fr-CA"/>
              </w:rPr>
              <w:t>Veille à la transparence des processus publics et à ce que la responsabilité soit claire dans le traitement des problèmes.</w:t>
            </w:r>
          </w:p>
        </w:tc>
      </w:tr>
      <w:tr w:rsidR="007B207A" w:rsidRPr="00BD5565" w:rsidTr="00831EFC">
        <w:tc>
          <w:tcPr>
            <w:tcW w:w="916" w:type="dxa"/>
          </w:tcPr>
          <w:p w:rsidR="007B207A" w:rsidRPr="00832911" w:rsidRDefault="007B207A" w:rsidP="00831EFC">
            <w:pPr>
              <w:pStyle w:val="NoSpacing"/>
              <w:rPr>
                <w:lang w:val="fr-CA"/>
              </w:rPr>
            </w:pPr>
            <w:r w:rsidRPr="00832911">
              <w:rPr>
                <w:lang w:val="fr-CA"/>
              </w:rPr>
              <w:t>_____</w:t>
            </w:r>
          </w:p>
        </w:tc>
        <w:tc>
          <w:tcPr>
            <w:tcW w:w="2207" w:type="dxa"/>
          </w:tcPr>
          <w:p w:rsidR="007B207A" w:rsidRPr="009C257A" w:rsidRDefault="0053144C" w:rsidP="0053144C">
            <w:pPr>
              <w:pStyle w:val="NoSpacing"/>
              <w:jc w:val="left"/>
              <w:rPr>
                <w:b/>
                <w:lang w:val="fr-CA"/>
              </w:rPr>
            </w:pPr>
            <w:r>
              <w:rPr>
                <w:b/>
                <w:lang w:val="fr-CA"/>
              </w:rPr>
              <w:t>Efficacité à présenter l’information </w:t>
            </w:r>
            <w:r w:rsidR="00831EFC" w:rsidRPr="009C257A">
              <w:rPr>
                <w:b/>
                <w:lang w:val="fr-CA"/>
              </w:rPr>
              <w:t>:</w:t>
            </w:r>
          </w:p>
        </w:tc>
        <w:tc>
          <w:tcPr>
            <w:tcW w:w="6723" w:type="dxa"/>
          </w:tcPr>
          <w:p w:rsidR="007B207A" w:rsidRPr="00832911" w:rsidRDefault="00C15870" w:rsidP="00860A3C">
            <w:pPr>
              <w:pStyle w:val="ListParagraph"/>
              <w:ind w:left="64" w:firstLine="0"/>
              <w:rPr>
                <w:lang w:val="fr-CA"/>
              </w:rPr>
            </w:pPr>
            <w:r>
              <w:rPr>
                <w:lang w:val="fr-CA"/>
              </w:rPr>
              <w:t>Échange efficacement (obt</w:t>
            </w:r>
            <w:r w:rsidR="00860A3C">
              <w:rPr>
                <w:lang w:val="fr-CA"/>
              </w:rPr>
              <w:t>ient et transmet) l’information dans</w:t>
            </w:r>
            <w:r>
              <w:rPr>
                <w:lang w:val="fr-CA"/>
              </w:rPr>
              <w:t xml:space="preserve"> </w:t>
            </w:r>
            <w:r w:rsidR="00F23F80">
              <w:rPr>
                <w:lang w:val="fr-CA"/>
              </w:rPr>
              <w:t xml:space="preserve">divers </w:t>
            </w:r>
            <w:r>
              <w:rPr>
                <w:lang w:val="fr-CA"/>
              </w:rPr>
              <w:t xml:space="preserve">médias pour </w:t>
            </w:r>
            <w:r w:rsidR="00F23F80">
              <w:rPr>
                <w:lang w:val="fr-CA"/>
              </w:rPr>
              <w:t xml:space="preserve">divers </w:t>
            </w:r>
            <w:r>
              <w:rPr>
                <w:lang w:val="fr-CA"/>
              </w:rPr>
              <w:t>publics.</w:t>
            </w:r>
          </w:p>
        </w:tc>
      </w:tr>
      <w:tr w:rsidR="007B207A" w:rsidRPr="00BD5565" w:rsidTr="00831EFC">
        <w:tc>
          <w:tcPr>
            <w:tcW w:w="916" w:type="dxa"/>
          </w:tcPr>
          <w:p w:rsidR="007B207A" w:rsidRPr="00832911" w:rsidRDefault="007B207A" w:rsidP="00831EFC">
            <w:pPr>
              <w:pStyle w:val="NoSpacing"/>
              <w:rPr>
                <w:lang w:val="fr-CA"/>
              </w:rPr>
            </w:pPr>
            <w:r w:rsidRPr="00832911">
              <w:rPr>
                <w:lang w:val="fr-CA"/>
              </w:rPr>
              <w:t>_____</w:t>
            </w:r>
          </w:p>
        </w:tc>
        <w:tc>
          <w:tcPr>
            <w:tcW w:w="2207" w:type="dxa"/>
          </w:tcPr>
          <w:p w:rsidR="007B207A" w:rsidRPr="009C257A" w:rsidRDefault="0053144C" w:rsidP="0053144C">
            <w:pPr>
              <w:pStyle w:val="NoSpacing"/>
              <w:jc w:val="left"/>
              <w:rPr>
                <w:b/>
                <w:lang w:val="fr-CA"/>
              </w:rPr>
            </w:pPr>
            <w:r>
              <w:rPr>
                <w:b/>
                <w:lang w:val="fr-CA"/>
              </w:rPr>
              <w:t>Efficacité à présenter l’information </w:t>
            </w:r>
            <w:r w:rsidRPr="009C257A">
              <w:rPr>
                <w:b/>
                <w:lang w:val="fr-CA"/>
              </w:rPr>
              <w:t>:</w:t>
            </w:r>
          </w:p>
        </w:tc>
        <w:tc>
          <w:tcPr>
            <w:tcW w:w="6723" w:type="dxa"/>
          </w:tcPr>
          <w:p w:rsidR="007B207A" w:rsidRPr="00484728" w:rsidRDefault="00860A3C" w:rsidP="00F23F80">
            <w:pPr>
              <w:pStyle w:val="ListParagraph"/>
              <w:ind w:left="64" w:firstLine="0"/>
              <w:rPr>
                <w:lang w:val="fr-CA"/>
              </w:rPr>
            </w:pPr>
            <w:r w:rsidRPr="00484728">
              <w:rPr>
                <w:lang w:val="fr-CA"/>
              </w:rPr>
              <w:t>Distribue</w:t>
            </w:r>
            <w:r w:rsidR="00C15870" w:rsidRPr="00484728">
              <w:rPr>
                <w:lang w:val="fr-CA"/>
              </w:rPr>
              <w:t xml:space="preserve"> </w:t>
            </w:r>
            <w:r w:rsidR="00F23F80" w:rsidRPr="00484728">
              <w:rPr>
                <w:lang w:val="fr-CA"/>
              </w:rPr>
              <w:t xml:space="preserve">aux membres du conseil </w:t>
            </w:r>
            <w:r w:rsidR="00C15870" w:rsidRPr="00484728">
              <w:rPr>
                <w:lang w:val="fr-CA"/>
              </w:rPr>
              <w:t>de l</w:t>
            </w:r>
            <w:r w:rsidR="00F23F80" w:rsidRPr="00484728">
              <w:rPr>
                <w:lang w:val="fr-CA"/>
              </w:rPr>
              <w:t>’information complète, exacte et uniforme en temps voulu ou utile</w:t>
            </w:r>
            <w:r w:rsidR="00C15870" w:rsidRPr="00484728">
              <w:rPr>
                <w:lang w:val="fr-CA"/>
              </w:rPr>
              <w:t>.</w:t>
            </w:r>
          </w:p>
        </w:tc>
      </w:tr>
      <w:tr w:rsidR="007B207A" w:rsidRPr="00BD5565" w:rsidTr="00831EFC">
        <w:tc>
          <w:tcPr>
            <w:tcW w:w="916" w:type="dxa"/>
          </w:tcPr>
          <w:p w:rsidR="007B207A" w:rsidRPr="00832911" w:rsidRDefault="007B207A" w:rsidP="00831EFC">
            <w:pPr>
              <w:pStyle w:val="NoSpacing"/>
              <w:rPr>
                <w:lang w:val="fr-CA"/>
              </w:rPr>
            </w:pPr>
            <w:r w:rsidRPr="00832911">
              <w:rPr>
                <w:lang w:val="fr-CA"/>
              </w:rPr>
              <w:t>_____</w:t>
            </w:r>
          </w:p>
        </w:tc>
        <w:tc>
          <w:tcPr>
            <w:tcW w:w="2207" w:type="dxa"/>
          </w:tcPr>
          <w:p w:rsidR="007B207A" w:rsidRPr="009C257A" w:rsidRDefault="00831EFC" w:rsidP="0053144C">
            <w:pPr>
              <w:pStyle w:val="NoSpacing"/>
              <w:jc w:val="left"/>
              <w:rPr>
                <w:b/>
                <w:lang w:val="fr-CA"/>
              </w:rPr>
            </w:pPr>
            <w:r w:rsidRPr="009C257A">
              <w:rPr>
                <w:b/>
                <w:lang w:val="fr-CA"/>
              </w:rPr>
              <w:t>Leadership</w:t>
            </w:r>
            <w:r w:rsidR="00E84FCC" w:rsidRPr="009C257A">
              <w:rPr>
                <w:b/>
                <w:lang w:val="fr-CA"/>
              </w:rPr>
              <w:t xml:space="preserve"> </w:t>
            </w:r>
            <w:r w:rsidRPr="009C257A">
              <w:rPr>
                <w:b/>
                <w:lang w:val="fr-CA"/>
              </w:rPr>
              <w:t>:</w:t>
            </w:r>
          </w:p>
        </w:tc>
        <w:tc>
          <w:tcPr>
            <w:tcW w:w="6723" w:type="dxa"/>
          </w:tcPr>
          <w:p w:rsidR="007B207A" w:rsidRPr="00484728" w:rsidRDefault="009674A1" w:rsidP="00860A3C">
            <w:pPr>
              <w:pStyle w:val="ListParagraph"/>
              <w:ind w:left="64" w:firstLine="0"/>
              <w:rPr>
                <w:lang w:val="fr-CA"/>
              </w:rPr>
            </w:pPr>
            <w:r w:rsidRPr="00484728">
              <w:rPr>
                <w:lang w:val="fr-CA"/>
              </w:rPr>
              <w:t>Établi</w:t>
            </w:r>
            <w:r w:rsidR="00860A3C" w:rsidRPr="00484728">
              <w:rPr>
                <w:lang w:val="fr-CA"/>
              </w:rPr>
              <w:t>t</w:t>
            </w:r>
            <w:r w:rsidRPr="00484728">
              <w:rPr>
                <w:lang w:val="fr-CA"/>
              </w:rPr>
              <w:t xml:space="preserve"> la confiance en présentant des idées claires et en écoutant attentivement les autres, même s’il n’est pas d’accord.</w:t>
            </w:r>
          </w:p>
        </w:tc>
      </w:tr>
    </w:tbl>
    <w:p w:rsidR="007B207A" w:rsidRPr="00832911" w:rsidRDefault="007B207A" w:rsidP="007B207A">
      <w:pPr>
        <w:pStyle w:val="NoSpacing"/>
        <w:rPr>
          <w:lang w:val="fr-CA"/>
        </w:rPr>
      </w:pPr>
    </w:p>
    <w:p w:rsidR="00E20A76" w:rsidRPr="00832911" w:rsidRDefault="00BE3F51" w:rsidP="00E20A76">
      <w:pPr>
        <w:pStyle w:val="NoSpacing"/>
        <w:rPr>
          <w:lang w:val="fr-CA"/>
        </w:rPr>
      </w:pPr>
      <w:r w:rsidRPr="00F23F80">
        <w:rPr>
          <w:lang w:val="fr-CA"/>
        </w:rPr>
        <w:t>Commentaires du conseil (s’il y a lieu) ou exemples donnés pour une évaluation autre que « Répond aux attentes »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484728">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6D4A2E" w:rsidRPr="00832911" w:rsidRDefault="006D4A2E" w:rsidP="00831EFC">
      <w:pPr>
        <w:pStyle w:val="Heading1"/>
        <w:rPr>
          <w:lang w:val="fr-CA"/>
        </w:rPr>
        <w:sectPr w:rsidR="006D4A2E" w:rsidRPr="00832911" w:rsidSect="001E62FA">
          <w:pgSz w:w="12240" w:h="15840"/>
          <w:pgMar w:top="1440" w:right="1170" w:bottom="1440" w:left="1440" w:header="720" w:footer="720" w:gutter="0"/>
          <w:cols w:space="720"/>
          <w:docGrid w:linePitch="360"/>
        </w:sectPr>
      </w:pPr>
    </w:p>
    <w:p w:rsidR="00831EFC" w:rsidRPr="00484728" w:rsidRDefault="0027590D" w:rsidP="00831EFC">
      <w:pPr>
        <w:pStyle w:val="Heading1"/>
        <w:rPr>
          <w:lang w:val="fr-CA"/>
        </w:rPr>
      </w:pPr>
      <w:r w:rsidRPr="00484728">
        <w:rPr>
          <w:lang w:val="fr-CA"/>
        </w:rPr>
        <w:t>Relations avec les médias</w:t>
      </w:r>
    </w:p>
    <w:p w:rsidR="00831EFC" w:rsidRPr="00832911" w:rsidRDefault="00831EFC" w:rsidP="00831EFC">
      <w:pPr>
        <w:pStyle w:val="Heading2"/>
        <w:spacing w:before="0" w:line="240" w:lineRule="auto"/>
        <w:ind w:right="-274"/>
        <w:rPr>
          <w:sz w:val="24"/>
          <w:szCs w:val="24"/>
          <w:lang w:val="fr-CA"/>
        </w:rPr>
      </w:pPr>
      <w:r w:rsidRPr="00832911">
        <w:rPr>
          <w:sz w:val="24"/>
          <w:szCs w:val="24"/>
          <w:lang w:val="fr-CA"/>
        </w:rPr>
        <w:t>Communi</w:t>
      </w:r>
      <w:r w:rsidR="00EF68BF">
        <w:rPr>
          <w:sz w:val="24"/>
          <w:szCs w:val="24"/>
          <w:lang w:val="fr-CA"/>
        </w:rPr>
        <w:t xml:space="preserve">que l’information aux médias d’une manière </w:t>
      </w:r>
      <w:r w:rsidR="00F23F80">
        <w:rPr>
          <w:sz w:val="24"/>
          <w:szCs w:val="24"/>
          <w:lang w:val="fr-CA"/>
        </w:rPr>
        <w:t xml:space="preserve">facilitant la </w:t>
      </w:r>
      <w:r w:rsidR="00EF68BF">
        <w:rPr>
          <w:sz w:val="24"/>
          <w:szCs w:val="24"/>
          <w:lang w:val="fr-CA"/>
        </w:rPr>
        <w:t>compr</w:t>
      </w:r>
      <w:r w:rsidR="00F23F80">
        <w:rPr>
          <w:sz w:val="24"/>
          <w:szCs w:val="24"/>
          <w:lang w:val="fr-CA"/>
        </w:rPr>
        <w:t>éhension d</w:t>
      </w:r>
      <w:r w:rsidR="00EF68BF">
        <w:rPr>
          <w:sz w:val="24"/>
          <w:szCs w:val="24"/>
          <w:lang w:val="fr-CA"/>
        </w:rPr>
        <w:t xml:space="preserve">es problèmes et </w:t>
      </w:r>
      <w:r w:rsidR="00F23F80">
        <w:rPr>
          <w:sz w:val="24"/>
          <w:szCs w:val="24"/>
          <w:lang w:val="fr-CA"/>
        </w:rPr>
        <w:t xml:space="preserve">des </w:t>
      </w:r>
      <w:r w:rsidR="00EF68BF">
        <w:rPr>
          <w:sz w:val="24"/>
          <w:szCs w:val="24"/>
          <w:lang w:val="fr-CA"/>
        </w:rPr>
        <w:t>activités de l’administration locale</w:t>
      </w:r>
    </w:p>
    <w:p w:rsidR="00831EFC" w:rsidRPr="00832911" w:rsidRDefault="00831EFC" w:rsidP="00831EFC">
      <w:pPr>
        <w:spacing w:after="0"/>
        <w:rPr>
          <w:lang w:val="fr-CA"/>
        </w:rPr>
      </w:pPr>
    </w:p>
    <w:tbl>
      <w:tblPr>
        <w:tblStyle w:val="TableGrid"/>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
        <w:gridCol w:w="2352"/>
        <w:gridCol w:w="6536"/>
      </w:tblGrid>
      <w:tr w:rsidR="00831EFC" w:rsidRPr="00BD5565" w:rsidTr="0069623A">
        <w:tc>
          <w:tcPr>
            <w:tcW w:w="909" w:type="dxa"/>
          </w:tcPr>
          <w:p w:rsidR="00831EFC" w:rsidRPr="00832911" w:rsidRDefault="00831EFC" w:rsidP="00831EFC">
            <w:pPr>
              <w:pStyle w:val="NoSpacing"/>
              <w:rPr>
                <w:lang w:val="fr-CA"/>
              </w:rPr>
            </w:pPr>
            <w:r w:rsidRPr="00832911">
              <w:rPr>
                <w:lang w:val="fr-CA"/>
              </w:rPr>
              <w:t>_____</w:t>
            </w:r>
          </w:p>
        </w:tc>
        <w:tc>
          <w:tcPr>
            <w:tcW w:w="2352" w:type="dxa"/>
          </w:tcPr>
          <w:p w:rsidR="00831EFC" w:rsidRPr="0069623A" w:rsidRDefault="0027590D" w:rsidP="00EF68BF">
            <w:pPr>
              <w:pStyle w:val="NoSpacing"/>
              <w:rPr>
                <w:b/>
                <w:spacing w:val="-4"/>
                <w:lang w:val="fr-CA"/>
              </w:rPr>
            </w:pPr>
            <w:r w:rsidRPr="0069623A">
              <w:rPr>
                <w:b/>
                <w:spacing w:val="-4"/>
                <w:lang w:val="fr-CA"/>
              </w:rPr>
              <w:t>Relations</w:t>
            </w:r>
            <w:r w:rsidR="00EF68BF" w:rsidRPr="0069623A">
              <w:rPr>
                <w:b/>
                <w:spacing w:val="-4"/>
                <w:lang w:val="fr-CA"/>
              </w:rPr>
              <w:t> </w:t>
            </w:r>
            <w:r w:rsidRPr="0069623A">
              <w:rPr>
                <w:b/>
                <w:spacing w:val="-4"/>
                <w:lang w:val="fr-CA"/>
              </w:rPr>
              <w:t>avec</w:t>
            </w:r>
            <w:r w:rsidR="00EF68BF" w:rsidRPr="0069623A">
              <w:rPr>
                <w:b/>
                <w:spacing w:val="-4"/>
                <w:lang w:val="fr-CA"/>
              </w:rPr>
              <w:t> </w:t>
            </w:r>
            <w:r w:rsidRPr="0069623A">
              <w:rPr>
                <w:b/>
                <w:spacing w:val="-4"/>
                <w:lang w:val="fr-CA"/>
              </w:rPr>
              <w:t>les médias</w:t>
            </w:r>
            <w:r w:rsidR="00C15870" w:rsidRPr="0069623A">
              <w:rPr>
                <w:b/>
                <w:spacing w:val="-4"/>
                <w:lang w:val="fr-CA"/>
              </w:rPr>
              <w:t xml:space="preserve"> </w:t>
            </w:r>
            <w:r w:rsidR="00831EFC" w:rsidRPr="0069623A">
              <w:rPr>
                <w:b/>
                <w:spacing w:val="-4"/>
                <w:lang w:val="fr-CA"/>
              </w:rPr>
              <w:t>:</w:t>
            </w:r>
          </w:p>
        </w:tc>
        <w:tc>
          <w:tcPr>
            <w:tcW w:w="6536" w:type="dxa"/>
          </w:tcPr>
          <w:p w:rsidR="00831EFC" w:rsidRPr="00832911" w:rsidRDefault="0069623A" w:rsidP="00860A3C">
            <w:pPr>
              <w:ind w:left="175"/>
              <w:rPr>
                <w:lang w:val="fr-CA"/>
              </w:rPr>
            </w:pPr>
            <w:r>
              <w:rPr>
                <w:lang w:val="fr-CA"/>
              </w:rPr>
              <w:t>Entret</w:t>
            </w:r>
            <w:r w:rsidR="00860A3C">
              <w:rPr>
                <w:lang w:val="fr-CA"/>
              </w:rPr>
              <w:t>ient</w:t>
            </w:r>
            <w:r>
              <w:rPr>
                <w:lang w:val="fr-CA"/>
              </w:rPr>
              <w:t xml:space="preserve"> une </w:t>
            </w:r>
            <w:r w:rsidR="00EF68BF">
              <w:rPr>
                <w:lang w:val="fr-CA"/>
              </w:rPr>
              <w:t>relation positive avec la presse</w:t>
            </w:r>
            <w:r w:rsidR="00831EFC" w:rsidRPr="00832911">
              <w:rPr>
                <w:lang w:val="fr-CA"/>
              </w:rPr>
              <w:t>.</w:t>
            </w:r>
          </w:p>
        </w:tc>
      </w:tr>
      <w:tr w:rsidR="00831EFC" w:rsidRPr="00BD5565" w:rsidTr="0069623A">
        <w:tc>
          <w:tcPr>
            <w:tcW w:w="909" w:type="dxa"/>
          </w:tcPr>
          <w:p w:rsidR="00831EFC" w:rsidRPr="00832911" w:rsidRDefault="00831EFC" w:rsidP="00831EFC">
            <w:pPr>
              <w:pStyle w:val="NoSpacing"/>
              <w:rPr>
                <w:lang w:val="fr-CA"/>
              </w:rPr>
            </w:pPr>
            <w:r w:rsidRPr="00832911">
              <w:rPr>
                <w:lang w:val="fr-CA"/>
              </w:rPr>
              <w:t>_____</w:t>
            </w:r>
          </w:p>
        </w:tc>
        <w:tc>
          <w:tcPr>
            <w:tcW w:w="2352" w:type="dxa"/>
          </w:tcPr>
          <w:p w:rsidR="00831EFC" w:rsidRPr="0069623A" w:rsidRDefault="0027590D" w:rsidP="00EF68BF">
            <w:pPr>
              <w:pStyle w:val="NoSpacing"/>
              <w:rPr>
                <w:b/>
                <w:spacing w:val="-4"/>
                <w:lang w:val="fr-CA"/>
              </w:rPr>
            </w:pPr>
            <w:r w:rsidRPr="0069623A">
              <w:rPr>
                <w:b/>
                <w:spacing w:val="-4"/>
                <w:lang w:val="fr-CA"/>
              </w:rPr>
              <w:t>Relations</w:t>
            </w:r>
            <w:r w:rsidR="00EF68BF" w:rsidRPr="0069623A">
              <w:rPr>
                <w:b/>
                <w:spacing w:val="-4"/>
                <w:lang w:val="fr-CA"/>
              </w:rPr>
              <w:t> </w:t>
            </w:r>
            <w:r w:rsidRPr="0069623A">
              <w:rPr>
                <w:b/>
                <w:spacing w:val="-4"/>
                <w:lang w:val="fr-CA"/>
              </w:rPr>
              <w:t>avec</w:t>
            </w:r>
            <w:r w:rsidR="00EF68BF" w:rsidRPr="0069623A">
              <w:rPr>
                <w:b/>
                <w:spacing w:val="-4"/>
                <w:lang w:val="fr-CA"/>
              </w:rPr>
              <w:t> </w:t>
            </w:r>
            <w:r w:rsidRPr="0069623A">
              <w:rPr>
                <w:b/>
                <w:spacing w:val="-4"/>
                <w:lang w:val="fr-CA"/>
              </w:rPr>
              <w:t>les médias</w:t>
            </w:r>
            <w:r w:rsidR="003570B9">
              <w:rPr>
                <w:b/>
                <w:spacing w:val="-4"/>
                <w:lang w:val="fr-CA"/>
              </w:rPr>
              <w:t> </w:t>
            </w:r>
            <w:r w:rsidR="00831EFC" w:rsidRPr="0069623A">
              <w:rPr>
                <w:b/>
                <w:spacing w:val="-4"/>
                <w:lang w:val="fr-CA"/>
              </w:rPr>
              <w:t>:</w:t>
            </w:r>
          </w:p>
        </w:tc>
        <w:tc>
          <w:tcPr>
            <w:tcW w:w="6536" w:type="dxa"/>
          </w:tcPr>
          <w:p w:rsidR="00831EFC" w:rsidRPr="00832911" w:rsidRDefault="00EF68BF" w:rsidP="00860A3C">
            <w:pPr>
              <w:pStyle w:val="ListParagraph"/>
              <w:ind w:left="175" w:firstLine="0"/>
              <w:rPr>
                <w:lang w:val="fr-CA"/>
              </w:rPr>
            </w:pPr>
            <w:r>
              <w:rPr>
                <w:lang w:val="fr-CA"/>
              </w:rPr>
              <w:t>N</w:t>
            </w:r>
            <w:r w:rsidR="00860A3C">
              <w:rPr>
                <w:lang w:val="fr-CA"/>
              </w:rPr>
              <w:t>’a pas</w:t>
            </w:r>
            <w:r w:rsidR="0069623A">
              <w:rPr>
                <w:lang w:val="fr-CA"/>
              </w:rPr>
              <w:t xml:space="preserve"> de parti pris; </w:t>
            </w:r>
            <w:r>
              <w:rPr>
                <w:lang w:val="fr-CA"/>
              </w:rPr>
              <w:t>travaill</w:t>
            </w:r>
            <w:r w:rsidR="0069623A">
              <w:rPr>
                <w:lang w:val="fr-CA"/>
              </w:rPr>
              <w:t>e</w:t>
            </w:r>
            <w:r>
              <w:rPr>
                <w:lang w:val="fr-CA"/>
              </w:rPr>
              <w:t xml:space="preserve"> avec </w:t>
            </w:r>
            <w:r w:rsidR="0069623A">
              <w:rPr>
                <w:lang w:val="fr-CA"/>
              </w:rPr>
              <w:t>tous les médias d’informa</w:t>
            </w:r>
            <w:r w:rsidR="00860A3C">
              <w:rPr>
                <w:lang w:val="fr-CA"/>
              </w:rPr>
              <w:t>tion</w:t>
            </w:r>
            <w:r w:rsidR="00831EFC" w:rsidRPr="00832911">
              <w:rPr>
                <w:lang w:val="fr-CA"/>
              </w:rPr>
              <w:t>.</w:t>
            </w:r>
          </w:p>
        </w:tc>
      </w:tr>
      <w:tr w:rsidR="00831EFC" w:rsidRPr="00BD5565" w:rsidTr="0069623A">
        <w:tc>
          <w:tcPr>
            <w:tcW w:w="909" w:type="dxa"/>
          </w:tcPr>
          <w:p w:rsidR="00831EFC" w:rsidRPr="00832911" w:rsidRDefault="00831EFC" w:rsidP="00831EFC">
            <w:pPr>
              <w:pStyle w:val="NoSpacing"/>
              <w:rPr>
                <w:lang w:val="fr-CA"/>
              </w:rPr>
            </w:pPr>
            <w:r w:rsidRPr="00832911">
              <w:rPr>
                <w:lang w:val="fr-CA"/>
              </w:rPr>
              <w:t>_____</w:t>
            </w:r>
          </w:p>
        </w:tc>
        <w:tc>
          <w:tcPr>
            <w:tcW w:w="2352" w:type="dxa"/>
          </w:tcPr>
          <w:p w:rsidR="00831EFC" w:rsidRPr="0069623A" w:rsidRDefault="00C15870" w:rsidP="00C15870">
            <w:pPr>
              <w:pStyle w:val="NoSpacing"/>
              <w:rPr>
                <w:b/>
                <w:spacing w:val="-4"/>
                <w:lang w:val="fr-CA"/>
              </w:rPr>
            </w:pPr>
            <w:r w:rsidRPr="0069623A">
              <w:rPr>
                <w:b/>
                <w:spacing w:val="-4"/>
                <w:lang w:val="fr-CA"/>
              </w:rPr>
              <w:t>Réseautage </w:t>
            </w:r>
            <w:r w:rsidR="00831EFC" w:rsidRPr="0069623A">
              <w:rPr>
                <w:b/>
                <w:spacing w:val="-4"/>
                <w:lang w:val="fr-CA"/>
              </w:rPr>
              <w:t>:</w:t>
            </w:r>
          </w:p>
        </w:tc>
        <w:tc>
          <w:tcPr>
            <w:tcW w:w="6536" w:type="dxa"/>
          </w:tcPr>
          <w:p w:rsidR="00831EFC" w:rsidRPr="00832911" w:rsidRDefault="009674A1" w:rsidP="00860A3C">
            <w:pPr>
              <w:pStyle w:val="ListParagraph"/>
              <w:ind w:left="175" w:firstLine="0"/>
              <w:rPr>
                <w:lang w:val="fr-CA"/>
              </w:rPr>
            </w:pPr>
            <w:r w:rsidRPr="00484728">
              <w:rPr>
                <w:noProof/>
                <w:lang w:val="fr-CA"/>
              </w:rPr>
              <w:t>Entret</w:t>
            </w:r>
            <w:r w:rsidR="00860A3C" w:rsidRPr="00484728">
              <w:rPr>
                <w:noProof/>
                <w:lang w:val="fr-CA"/>
              </w:rPr>
              <w:t>ient</w:t>
            </w:r>
            <w:r w:rsidRPr="00484728">
              <w:rPr>
                <w:noProof/>
                <w:lang w:val="fr-CA"/>
              </w:rPr>
              <w:t xml:space="preserve"> un réseau solide de contacts professionnels aux avantages mutuels</w:t>
            </w:r>
            <w:r w:rsidR="00EF68BF" w:rsidRPr="00484728">
              <w:rPr>
                <w:noProof/>
                <w:lang w:val="fr-CA"/>
              </w:rPr>
              <w:t>.</w:t>
            </w:r>
          </w:p>
        </w:tc>
      </w:tr>
      <w:tr w:rsidR="00831EFC" w:rsidRPr="00BD5565" w:rsidTr="0069623A">
        <w:tc>
          <w:tcPr>
            <w:tcW w:w="909" w:type="dxa"/>
          </w:tcPr>
          <w:p w:rsidR="00831EFC" w:rsidRPr="00832911" w:rsidRDefault="00831EFC" w:rsidP="00831EFC">
            <w:pPr>
              <w:pStyle w:val="NoSpacing"/>
              <w:rPr>
                <w:lang w:val="fr-CA"/>
              </w:rPr>
            </w:pPr>
            <w:r w:rsidRPr="00832911">
              <w:rPr>
                <w:lang w:val="fr-CA"/>
              </w:rPr>
              <w:t>_____</w:t>
            </w:r>
          </w:p>
        </w:tc>
        <w:tc>
          <w:tcPr>
            <w:tcW w:w="2352" w:type="dxa"/>
          </w:tcPr>
          <w:p w:rsidR="00831EFC" w:rsidRPr="0069623A" w:rsidRDefault="002D316F" w:rsidP="00EF68BF">
            <w:pPr>
              <w:pStyle w:val="NoSpacing"/>
              <w:rPr>
                <w:b/>
                <w:spacing w:val="-4"/>
                <w:lang w:val="fr-CA"/>
              </w:rPr>
            </w:pPr>
            <w:r w:rsidRPr="0069623A">
              <w:rPr>
                <w:b/>
                <w:spacing w:val="-4"/>
                <w:lang w:val="fr-CA"/>
              </w:rPr>
              <w:t>R</w:t>
            </w:r>
            <w:r w:rsidR="00EF68BF" w:rsidRPr="0069623A">
              <w:rPr>
                <w:b/>
                <w:spacing w:val="-4"/>
                <w:lang w:val="fr-CA"/>
              </w:rPr>
              <w:t>éceptivité </w:t>
            </w:r>
            <w:r w:rsidRPr="0069623A">
              <w:rPr>
                <w:b/>
                <w:spacing w:val="-4"/>
                <w:lang w:val="fr-CA"/>
              </w:rPr>
              <w:t>:</w:t>
            </w:r>
          </w:p>
        </w:tc>
        <w:tc>
          <w:tcPr>
            <w:tcW w:w="6536" w:type="dxa"/>
          </w:tcPr>
          <w:p w:rsidR="00831EFC" w:rsidRPr="00832911" w:rsidRDefault="00860A3C" w:rsidP="00860A3C">
            <w:pPr>
              <w:pStyle w:val="ListParagraph"/>
              <w:ind w:left="175" w:firstLine="0"/>
              <w:rPr>
                <w:lang w:val="fr-CA"/>
              </w:rPr>
            </w:pPr>
            <w:r>
              <w:rPr>
                <w:lang w:val="fr-CA"/>
              </w:rPr>
              <w:t>Répond</w:t>
            </w:r>
            <w:r w:rsidR="00EF68BF">
              <w:rPr>
                <w:lang w:val="fr-CA"/>
              </w:rPr>
              <w:t xml:space="preserve"> activement aux demandes d’information et communique les politiques, procédures et processus municipaux.</w:t>
            </w:r>
          </w:p>
        </w:tc>
      </w:tr>
      <w:tr w:rsidR="00831EFC" w:rsidRPr="00BD5565" w:rsidTr="0069623A">
        <w:tc>
          <w:tcPr>
            <w:tcW w:w="909" w:type="dxa"/>
          </w:tcPr>
          <w:p w:rsidR="00831EFC" w:rsidRPr="00832911" w:rsidRDefault="00831EFC" w:rsidP="00831EFC">
            <w:pPr>
              <w:pStyle w:val="NoSpacing"/>
              <w:rPr>
                <w:lang w:val="fr-CA"/>
              </w:rPr>
            </w:pPr>
            <w:r w:rsidRPr="00832911">
              <w:rPr>
                <w:lang w:val="fr-CA"/>
              </w:rPr>
              <w:t>_____</w:t>
            </w:r>
          </w:p>
        </w:tc>
        <w:tc>
          <w:tcPr>
            <w:tcW w:w="2352" w:type="dxa"/>
          </w:tcPr>
          <w:p w:rsidR="00831EFC" w:rsidRPr="0069623A" w:rsidRDefault="0027590D" w:rsidP="00EF68BF">
            <w:pPr>
              <w:pStyle w:val="NoSpacing"/>
              <w:rPr>
                <w:b/>
                <w:spacing w:val="-4"/>
                <w:lang w:val="fr-CA"/>
              </w:rPr>
            </w:pPr>
            <w:r w:rsidRPr="0069623A">
              <w:rPr>
                <w:b/>
                <w:spacing w:val="-4"/>
                <w:lang w:val="fr-CA"/>
              </w:rPr>
              <w:t>Relations</w:t>
            </w:r>
            <w:r w:rsidR="00EF68BF" w:rsidRPr="0069623A">
              <w:rPr>
                <w:b/>
                <w:spacing w:val="-4"/>
                <w:lang w:val="fr-CA"/>
              </w:rPr>
              <w:t> </w:t>
            </w:r>
            <w:r w:rsidRPr="0069623A">
              <w:rPr>
                <w:b/>
                <w:spacing w:val="-4"/>
                <w:lang w:val="fr-CA"/>
              </w:rPr>
              <w:t>avec</w:t>
            </w:r>
            <w:r w:rsidR="00EF68BF" w:rsidRPr="0069623A">
              <w:rPr>
                <w:b/>
                <w:spacing w:val="-4"/>
                <w:lang w:val="fr-CA"/>
              </w:rPr>
              <w:t> </w:t>
            </w:r>
            <w:r w:rsidRPr="0069623A">
              <w:rPr>
                <w:b/>
                <w:spacing w:val="-4"/>
                <w:lang w:val="fr-CA"/>
              </w:rPr>
              <w:t>les médias</w:t>
            </w:r>
            <w:r w:rsidR="00EF68BF" w:rsidRPr="0069623A">
              <w:rPr>
                <w:b/>
                <w:spacing w:val="-4"/>
                <w:lang w:val="fr-CA"/>
              </w:rPr>
              <w:t> </w:t>
            </w:r>
            <w:r w:rsidR="00831EFC" w:rsidRPr="0069623A">
              <w:rPr>
                <w:b/>
                <w:spacing w:val="-4"/>
                <w:lang w:val="fr-CA"/>
              </w:rPr>
              <w:t>:</w:t>
            </w:r>
          </w:p>
        </w:tc>
        <w:tc>
          <w:tcPr>
            <w:tcW w:w="6536" w:type="dxa"/>
          </w:tcPr>
          <w:p w:rsidR="00831EFC" w:rsidRPr="00832911" w:rsidRDefault="00831EFC" w:rsidP="0069623A">
            <w:pPr>
              <w:pStyle w:val="ListParagraph"/>
              <w:ind w:left="175" w:firstLine="0"/>
              <w:rPr>
                <w:lang w:val="fr-CA"/>
              </w:rPr>
            </w:pPr>
            <w:r w:rsidRPr="00832911">
              <w:rPr>
                <w:noProof/>
                <w:lang w:val="fr-CA"/>
              </w:rPr>
              <w:t>C</w:t>
            </w:r>
            <w:r w:rsidR="00860A3C">
              <w:rPr>
                <w:noProof/>
                <w:lang w:val="fr-CA"/>
              </w:rPr>
              <w:t>ommunique</w:t>
            </w:r>
            <w:r w:rsidR="00EF68BF">
              <w:rPr>
                <w:noProof/>
                <w:lang w:val="fr-CA"/>
              </w:rPr>
              <w:t xml:space="preserve"> l’orientation stratégique et les priorités de l’organisation de manière claire et intéressante.</w:t>
            </w:r>
          </w:p>
        </w:tc>
      </w:tr>
    </w:tbl>
    <w:p w:rsidR="00831EFC" w:rsidRPr="00832911" w:rsidRDefault="00831EFC" w:rsidP="00831EFC">
      <w:pPr>
        <w:pStyle w:val="NoSpacing"/>
        <w:rPr>
          <w:lang w:val="fr-CA"/>
        </w:rPr>
      </w:pPr>
    </w:p>
    <w:p w:rsidR="00E20A76" w:rsidRPr="00F23F80" w:rsidRDefault="00BE3F51" w:rsidP="00E20A76">
      <w:pPr>
        <w:pStyle w:val="NoSpacing"/>
        <w:rPr>
          <w:lang w:val="fr-CA"/>
        </w:rPr>
      </w:pPr>
      <w:r w:rsidRPr="00F23F80">
        <w:rPr>
          <w:lang w:val="fr-CA"/>
        </w:rPr>
        <w:t>Commentaires du conseil (s’il y a lieu) ou exemples donnés pour une évaluation autre que « Répond aux attentes » :</w:t>
      </w:r>
    </w:p>
    <w:p w:rsidR="00E20A76" w:rsidRPr="00F23F80"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5A713E" w:rsidRPr="005A713E" w:rsidRDefault="005A713E" w:rsidP="005A713E">
      <w:pPr>
        <w:pStyle w:val="NoSpacing"/>
        <w:rPr>
          <w:lang w:val="fr-CA"/>
        </w:rPr>
      </w:pPr>
      <w:r w:rsidRPr="005A713E">
        <w:rPr>
          <w:lang w:val="fr-CA"/>
        </w:rPr>
        <w:t xml:space="preserve">Remarque : (Faire l’addition des notes et inscrire le total </w:t>
      </w:r>
      <w:r w:rsidR="00484728">
        <w:rPr>
          <w:lang w:val="fr-CA"/>
        </w:rPr>
        <w:t>___ ÷ 5 = ___</w:t>
      </w:r>
      <w:r w:rsidRPr="005A713E">
        <w:rPr>
          <w:lang w:val="fr-CA"/>
        </w:rPr>
        <w:t>) donne le pointage de cet élément.</w:t>
      </w:r>
    </w:p>
    <w:p w:rsidR="005A713E" w:rsidRPr="005A713E" w:rsidRDefault="005A713E" w:rsidP="005A713E">
      <w:pPr>
        <w:pStyle w:val="NoSpacing"/>
        <w:rPr>
          <w:lang w:val="fr-CA"/>
        </w:rPr>
      </w:pPr>
    </w:p>
    <w:p w:rsidR="005A713E" w:rsidRPr="00832911" w:rsidRDefault="005A713E" w:rsidP="005A713E">
      <w:pPr>
        <w:pStyle w:val="NoSpacing"/>
        <w:rPr>
          <w:lang w:val="fr-CA"/>
        </w:rPr>
      </w:pPr>
      <w:r w:rsidRPr="005A713E">
        <w:rPr>
          <w:lang w:val="fr-CA"/>
        </w:rPr>
        <w:t>Commentaires du DG :</w:t>
      </w: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E20A76" w:rsidRPr="00832911" w:rsidRDefault="00E20A76" w:rsidP="00E20A76">
      <w:pPr>
        <w:pStyle w:val="NoSpacing"/>
        <w:rPr>
          <w:lang w:val="fr-CA"/>
        </w:rPr>
      </w:pPr>
    </w:p>
    <w:p w:rsidR="006D4A2E" w:rsidRPr="00832911" w:rsidRDefault="006D4A2E" w:rsidP="002D316F">
      <w:pPr>
        <w:pStyle w:val="Heading1"/>
        <w:rPr>
          <w:lang w:val="fr-CA"/>
        </w:rPr>
        <w:sectPr w:rsidR="006D4A2E" w:rsidRPr="00832911" w:rsidSect="001E62FA">
          <w:pgSz w:w="12240" w:h="15840"/>
          <w:pgMar w:top="1440" w:right="1170" w:bottom="1440" w:left="1440" w:header="720" w:footer="720" w:gutter="0"/>
          <w:cols w:space="720"/>
          <w:docGrid w:linePitch="360"/>
        </w:sectPr>
      </w:pPr>
    </w:p>
    <w:p w:rsidR="002D316F" w:rsidRPr="00832911" w:rsidRDefault="002D316F" w:rsidP="002D316F">
      <w:pPr>
        <w:pStyle w:val="Heading1"/>
        <w:rPr>
          <w:lang w:val="fr-CA"/>
        </w:rPr>
      </w:pPr>
      <w:r w:rsidRPr="00832911">
        <w:rPr>
          <w:lang w:val="fr-CA"/>
        </w:rPr>
        <w:t>Int</w:t>
      </w:r>
      <w:r w:rsidR="00EF68BF">
        <w:rPr>
          <w:lang w:val="fr-CA"/>
        </w:rPr>
        <w:t>égrité</w:t>
      </w:r>
    </w:p>
    <w:p w:rsidR="002D316F" w:rsidRPr="00832911" w:rsidRDefault="002D316F" w:rsidP="002D316F">
      <w:pPr>
        <w:pStyle w:val="Heading2"/>
        <w:spacing w:before="0" w:line="240" w:lineRule="auto"/>
        <w:ind w:right="-274"/>
        <w:rPr>
          <w:sz w:val="24"/>
          <w:szCs w:val="24"/>
          <w:lang w:val="fr-CA"/>
        </w:rPr>
      </w:pPr>
      <w:r w:rsidRPr="00832911">
        <w:rPr>
          <w:sz w:val="24"/>
          <w:szCs w:val="24"/>
          <w:lang w:val="fr-CA"/>
        </w:rPr>
        <w:t>D</w:t>
      </w:r>
      <w:r w:rsidR="00CE010C">
        <w:rPr>
          <w:sz w:val="24"/>
          <w:szCs w:val="24"/>
          <w:lang w:val="fr-CA"/>
        </w:rPr>
        <w:t>émontre de l’équité, de l’honnêteté et un sens de l’éthique et du respect de la loi dans ses relations et activités personnelles et professionnelles</w:t>
      </w:r>
    </w:p>
    <w:p w:rsidR="002D316F" w:rsidRPr="00832911" w:rsidRDefault="002D316F" w:rsidP="002D316F">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2D316F" w:rsidRPr="00BD5565" w:rsidTr="00CD41DE">
        <w:tc>
          <w:tcPr>
            <w:tcW w:w="916" w:type="dxa"/>
          </w:tcPr>
          <w:p w:rsidR="002D316F" w:rsidRPr="00832911" w:rsidRDefault="002D316F" w:rsidP="00CD41DE">
            <w:pPr>
              <w:pStyle w:val="NoSpacing"/>
              <w:rPr>
                <w:lang w:val="fr-CA"/>
              </w:rPr>
            </w:pPr>
            <w:r w:rsidRPr="00832911">
              <w:rPr>
                <w:lang w:val="fr-CA"/>
              </w:rPr>
              <w:t>_____</w:t>
            </w:r>
          </w:p>
        </w:tc>
        <w:tc>
          <w:tcPr>
            <w:tcW w:w="2207" w:type="dxa"/>
          </w:tcPr>
          <w:p w:rsidR="002D316F" w:rsidRPr="0069623A" w:rsidRDefault="00CE010C" w:rsidP="00CE010C">
            <w:pPr>
              <w:pStyle w:val="NoSpacing"/>
              <w:rPr>
                <w:b/>
                <w:lang w:val="fr-CA"/>
              </w:rPr>
            </w:pPr>
            <w:r w:rsidRPr="0069623A">
              <w:rPr>
                <w:b/>
                <w:lang w:val="fr-CA"/>
              </w:rPr>
              <w:t>I</w:t>
            </w:r>
            <w:r w:rsidR="009674A1" w:rsidRPr="0069623A">
              <w:rPr>
                <w:b/>
                <w:lang w:val="fr-CA"/>
              </w:rPr>
              <w:t>ntégrité personnelle</w:t>
            </w:r>
            <w:r w:rsidRPr="0069623A">
              <w:rPr>
                <w:b/>
                <w:lang w:val="fr-CA"/>
              </w:rPr>
              <w:t> </w:t>
            </w:r>
            <w:r w:rsidR="002D316F" w:rsidRPr="0069623A">
              <w:rPr>
                <w:b/>
                <w:lang w:val="fr-CA"/>
              </w:rPr>
              <w:t>:</w:t>
            </w:r>
          </w:p>
        </w:tc>
        <w:tc>
          <w:tcPr>
            <w:tcW w:w="6723" w:type="dxa"/>
          </w:tcPr>
          <w:p w:rsidR="002D316F" w:rsidRPr="00832911" w:rsidRDefault="00595DDF" w:rsidP="00860A3C">
            <w:pPr>
              <w:ind w:left="203"/>
              <w:rPr>
                <w:lang w:val="fr-CA"/>
              </w:rPr>
            </w:pPr>
            <w:r>
              <w:rPr>
                <w:lang w:val="fr-CA"/>
              </w:rPr>
              <w:t xml:space="preserve">Assume </w:t>
            </w:r>
            <w:r w:rsidR="00CE010C">
              <w:rPr>
                <w:lang w:val="fr-CA"/>
              </w:rPr>
              <w:t xml:space="preserve">la responsabilité </w:t>
            </w:r>
            <w:r>
              <w:rPr>
                <w:lang w:val="fr-CA"/>
              </w:rPr>
              <w:t>de</w:t>
            </w:r>
            <w:r w:rsidR="00CE010C">
              <w:rPr>
                <w:lang w:val="fr-CA"/>
              </w:rPr>
              <w:t xml:space="preserve"> ses act</w:t>
            </w:r>
            <w:r>
              <w:rPr>
                <w:lang w:val="fr-CA"/>
              </w:rPr>
              <w:t>es</w:t>
            </w:r>
            <w:r w:rsidR="00CE010C">
              <w:rPr>
                <w:lang w:val="fr-CA"/>
              </w:rPr>
              <w:t xml:space="preserve"> personnels</w:t>
            </w:r>
            <w:r w:rsidR="002D316F" w:rsidRPr="00832911">
              <w:rPr>
                <w:lang w:val="fr-CA"/>
              </w:rPr>
              <w:t>.</w:t>
            </w:r>
          </w:p>
        </w:tc>
      </w:tr>
      <w:tr w:rsidR="002D316F" w:rsidRPr="00BD5565" w:rsidTr="00CD41DE">
        <w:tc>
          <w:tcPr>
            <w:tcW w:w="916" w:type="dxa"/>
          </w:tcPr>
          <w:p w:rsidR="002D316F" w:rsidRPr="00832911" w:rsidRDefault="002D316F" w:rsidP="00CD41DE">
            <w:pPr>
              <w:pStyle w:val="NoSpacing"/>
              <w:rPr>
                <w:lang w:val="fr-CA"/>
              </w:rPr>
            </w:pPr>
            <w:r w:rsidRPr="00832911">
              <w:rPr>
                <w:lang w:val="fr-CA"/>
              </w:rPr>
              <w:t>_____</w:t>
            </w:r>
          </w:p>
        </w:tc>
        <w:tc>
          <w:tcPr>
            <w:tcW w:w="2207" w:type="dxa"/>
          </w:tcPr>
          <w:p w:rsidR="002D316F" w:rsidRPr="0069623A" w:rsidRDefault="00CE010C" w:rsidP="00CE010C">
            <w:pPr>
              <w:pStyle w:val="NoSpacing"/>
              <w:rPr>
                <w:b/>
                <w:lang w:val="fr-CA"/>
              </w:rPr>
            </w:pPr>
            <w:r w:rsidRPr="0069623A">
              <w:rPr>
                <w:b/>
                <w:lang w:val="fr-CA"/>
              </w:rPr>
              <w:t>I</w:t>
            </w:r>
            <w:r w:rsidR="009674A1" w:rsidRPr="0069623A">
              <w:rPr>
                <w:b/>
                <w:lang w:val="fr-CA"/>
              </w:rPr>
              <w:t>ntégrité personnelle</w:t>
            </w:r>
            <w:r w:rsidRPr="0069623A">
              <w:rPr>
                <w:b/>
                <w:lang w:val="fr-CA"/>
              </w:rPr>
              <w:t> </w:t>
            </w:r>
            <w:r w:rsidR="002D316F" w:rsidRPr="0069623A">
              <w:rPr>
                <w:b/>
                <w:lang w:val="fr-CA"/>
              </w:rPr>
              <w:t>:</w:t>
            </w:r>
          </w:p>
        </w:tc>
        <w:tc>
          <w:tcPr>
            <w:tcW w:w="6723" w:type="dxa"/>
          </w:tcPr>
          <w:p w:rsidR="002D316F" w:rsidRPr="00832911" w:rsidRDefault="00595DDF" w:rsidP="00860A3C">
            <w:pPr>
              <w:pStyle w:val="ListParagraph"/>
              <w:ind w:left="203" w:firstLine="0"/>
              <w:rPr>
                <w:lang w:val="fr-CA"/>
              </w:rPr>
            </w:pPr>
            <w:r>
              <w:rPr>
                <w:lang w:val="fr-CA"/>
              </w:rPr>
              <w:t>Cultive d</w:t>
            </w:r>
            <w:r w:rsidR="00AF1F5F">
              <w:rPr>
                <w:lang w:val="fr-CA"/>
              </w:rPr>
              <w:t xml:space="preserve">es relations et </w:t>
            </w:r>
            <w:r>
              <w:rPr>
                <w:lang w:val="fr-CA"/>
              </w:rPr>
              <w:t xml:space="preserve">des </w:t>
            </w:r>
            <w:r w:rsidR="00AF1F5F">
              <w:rPr>
                <w:lang w:val="fr-CA"/>
              </w:rPr>
              <w:t>activités personnelles équitable</w:t>
            </w:r>
            <w:r>
              <w:rPr>
                <w:lang w:val="fr-CA"/>
              </w:rPr>
              <w:t xml:space="preserve">s </w:t>
            </w:r>
            <w:r w:rsidR="00AF1F5F">
              <w:rPr>
                <w:lang w:val="fr-CA"/>
              </w:rPr>
              <w:t>et honnête</w:t>
            </w:r>
            <w:r>
              <w:rPr>
                <w:lang w:val="fr-CA"/>
              </w:rPr>
              <w:t>s et se condui</w:t>
            </w:r>
            <w:r w:rsidR="00860A3C">
              <w:rPr>
                <w:lang w:val="fr-CA"/>
              </w:rPr>
              <w:t>t</w:t>
            </w:r>
            <w:r>
              <w:rPr>
                <w:lang w:val="fr-CA"/>
              </w:rPr>
              <w:t xml:space="preserve"> en conséquence</w:t>
            </w:r>
            <w:r w:rsidR="00AF1F5F">
              <w:rPr>
                <w:lang w:val="fr-CA"/>
              </w:rPr>
              <w:t xml:space="preserve">. </w:t>
            </w:r>
          </w:p>
        </w:tc>
      </w:tr>
      <w:tr w:rsidR="002D316F" w:rsidRPr="00BD5565" w:rsidTr="00CD41DE">
        <w:tc>
          <w:tcPr>
            <w:tcW w:w="916" w:type="dxa"/>
          </w:tcPr>
          <w:p w:rsidR="002D316F" w:rsidRPr="00832911" w:rsidRDefault="002D316F" w:rsidP="00CD41DE">
            <w:pPr>
              <w:pStyle w:val="NoSpacing"/>
              <w:rPr>
                <w:lang w:val="fr-CA"/>
              </w:rPr>
            </w:pPr>
            <w:r w:rsidRPr="00832911">
              <w:rPr>
                <w:lang w:val="fr-CA"/>
              </w:rPr>
              <w:t>_____</w:t>
            </w:r>
          </w:p>
        </w:tc>
        <w:tc>
          <w:tcPr>
            <w:tcW w:w="2207" w:type="dxa"/>
          </w:tcPr>
          <w:p w:rsidR="002D316F" w:rsidRPr="0069623A" w:rsidRDefault="00CE010C" w:rsidP="002F5400">
            <w:pPr>
              <w:pStyle w:val="NoSpacing"/>
              <w:ind w:right="-136"/>
              <w:rPr>
                <w:b/>
                <w:lang w:val="fr-CA"/>
              </w:rPr>
            </w:pPr>
            <w:r w:rsidRPr="0069623A">
              <w:rPr>
                <w:b/>
                <w:lang w:val="fr-CA"/>
              </w:rPr>
              <w:t>I</w:t>
            </w:r>
            <w:r w:rsidR="009674A1" w:rsidRPr="0069623A">
              <w:rPr>
                <w:b/>
                <w:lang w:val="fr-CA"/>
              </w:rPr>
              <w:t xml:space="preserve">ntégrité </w:t>
            </w:r>
            <w:r w:rsidR="002F5400">
              <w:rPr>
                <w:b/>
                <w:lang w:val="fr-CA"/>
              </w:rPr>
              <w:t>p</w:t>
            </w:r>
            <w:r w:rsidR="009674A1" w:rsidRPr="00595DDF">
              <w:rPr>
                <w:b/>
                <w:spacing w:val="-4"/>
                <w:lang w:val="fr-CA"/>
              </w:rPr>
              <w:t>rofessionnelle</w:t>
            </w:r>
            <w:r w:rsidRPr="00595DDF">
              <w:rPr>
                <w:b/>
                <w:spacing w:val="-4"/>
                <w:lang w:val="fr-CA"/>
              </w:rPr>
              <w:t> </w:t>
            </w:r>
            <w:r w:rsidR="002D316F" w:rsidRPr="00595DDF">
              <w:rPr>
                <w:b/>
                <w:spacing w:val="-4"/>
                <w:lang w:val="fr-CA"/>
              </w:rPr>
              <w:t>:</w:t>
            </w:r>
          </w:p>
        </w:tc>
        <w:tc>
          <w:tcPr>
            <w:tcW w:w="6723" w:type="dxa"/>
          </w:tcPr>
          <w:p w:rsidR="002D316F" w:rsidRPr="00832911" w:rsidRDefault="002F5400" w:rsidP="00860A3C">
            <w:pPr>
              <w:pStyle w:val="ListParagraph"/>
              <w:ind w:left="203" w:firstLine="0"/>
              <w:rPr>
                <w:lang w:val="fr-CA"/>
              </w:rPr>
            </w:pPr>
            <w:r>
              <w:rPr>
                <w:lang w:val="fr-CA"/>
              </w:rPr>
              <w:t>Cultive, du point de vue administratif, des</w:t>
            </w:r>
            <w:r w:rsidR="00AF1F5F">
              <w:rPr>
                <w:lang w:val="fr-CA"/>
              </w:rPr>
              <w:t xml:space="preserve"> relations professionnelles équitable</w:t>
            </w:r>
            <w:r>
              <w:rPr>
                <w:lang w:val="fr-CA"/>
              </w:rPr>
              <w:t>s</w:t>
            </w:r>
            <w:r w:rsidR="00AF1F5F">
              <w:rPr>
                <w:lang w:val="fr-CA"/>
              </w:rPr>
              <w:t>, honnête</w:t>
            </w:r>
            <w:r>
              <w:rPr>
                <w:lang w:val="fr-CA"/>
              </w:rPr>
              <w:t>s</w:t>
            </w:r>
            <w:r w:rsidR="00AF1F5F">
              <w:rPr>
                <w:lang w:val="fr-CA"/>
              </w:rPr>
              <w:t xml:space="preserve">, </w:t>
            </w:r>
            <w:r>
              <w:rPr>
                <w:lang w:val="fr-CA"/>
              </w:rPr>
              <w:t>licites</w:t>
            </w:r>
            <w:r w:rsidR="00AF1F5F">
              <w:rPr>
                <w:lang w:val="fr-CA"/>
              </w:rPr>
              <w:t xml:space="preserve"> et éthique</w:t>
            </w:r>
            <w:r>
              <w:rPr>
                <w:lang w:val="fr-CA"/>
              </w:rPr>
              <w:t>s</w:t>
            </w:r>
            <w:r w:rsidR="00AF1F5F">
              <w:rPr>
                <w:lang w:val="fr-CA"/>
              </w:rPr>
              <w:t xml:space="preserve"> </w:t>
            </w:r>
            <w:r w:rsidR="00595DDF">
              <w:rPr>
                <w:lang w:val="fr-CA"/>
              </w:rPr>
              <w:t>et se condui</w:t>
            </w:r>
            <w:r w:rsidR="00860A3C">
              <w:rPr>
                <w:lang w:val="fr-CA"/>
              </w:rPr>
              <w:t>t</w:t>
            </w:r>
            <w:r w:rsidR="00595DDF">
              <w:rPr>
                <w:lang w:val="fr-CA"/>
              </w:rPr>
              <w:t xml:space="preserve"> en conséquence.</w:t>
            </w:r>
          </w:p>
        </w:tc>
      </w:tr>
      <w:tr w:rsidR="002D316F" w:rsidRPr="00BD5565" w:rsidTr="00CD41DE">
        <w:tc>
          <w:tcPr>
            <w:tcW w:w="916" w:type="dxa"/>
          </w:tcPr>
          <w:p w:rsidR="002D316F" w:rsidRPr="00832911" w:rsidRDefault="002D316F" w:rsidP="00CD41DE">
            <w:pPr>
              <w:pStyle w:val="NoSpacing"/>
              <w:rPr>
                <w:lang w:val="fr-CA"/>
              </w:rPr>
            </w:pPr>
            <w:r w:rsidRPr="00832911">
              <w:rPr>
                <w:lang w:val="fr-CA"/>
              </w:rPr>
              <w:t>_____</w:t>
            </w:r>
          </w:p>
        </w:tc>
        <w:tc>
          <w:tcPr>
            <w:tcW w:w="2207" w:type="dxa"/>
          </w:tcPr>
          <w:p w:rsidR="002D316F" w:rsidRPr="0069623A" w:rsidRDefault="00CE010C" w:rsidP="00CE010C">
            <w:pPr>
              <w:pStyle w:val="NoSpacing"/>
              <w:rPr>
                <w:b/>
                <w:lang w:val="fr-CA"/>
              </w:rPr>
            </w:pPr>
            <w:r w:rsidRPr="0069623A">
              <w:rPr>
                <w:b/>
                <w:lang w:val="fr-CA"/>
              </w:rPr>
              <w:t>Intégrité envers l’organisation </w:t>
            </w:r>
            <w:r w:rsidR="003C438F" w:rsidRPr="0069623A">
              <w:rPr>
                <w:b/>
                <w:lang w:val="fr-CA"/>
              </w:rPr>
              <w:t>:</w:t>
            </w:r>
          </w:p>
        </w:tc>
        <w:tc>
          <w:tcPr>
            <w:tcW w:w="6723" w:type="dxa"/>
          </w:tcPr>
          <w:p w:rsidR="002D316F" w:rsidRPr="00832911" w:rsidRDefault="00AF1F5F" w:rsidP="008D648F">
            <w:pPr>
              <w:pStyle w:val="ListParagraph"/>
              <w:ind w:left="203" w:firstLine="0"/>
              <w:jc w:val="both"/>
              <w:rPr>
                <w:lang w:val="fr-CA"/>
              </w:rPr>
            </w:pPr>
            <w:r>
              <w:rPr>
                <w:lang w:val="fr-CA"/>
              </w:rPr>
              <w:t>P</w:t>
            </w:r>
            <w:r w:rsidR="00860A3C">
              <w:rPr>
                <w:lang w:val="fr-CA"/>
              </w:rPr>
              <w:t>réconise</w:t>
            </w:r>
            <w:r>
              <w:rPr>
                <w:lang w:val="fr-CA"/>
              </w:rPr>
              <w:t xml:space="preserve"> un comportement éthique </w:t>
            </w:r>
            <w:r w:rsidR="002F5400">
              <w:rPr>
                <w:lang w:val="fr-CA"/>
              </w:rPr>
              <w:t>à l’échelle de</w:t>
            </w:r>
            <w:r>
              <w:rPr>
                <w:lang w:val="fr-CA"/>
              </w:rPr>
              <w:t xml:space="preserve"> l’organisation</w:t>
            </w:r>
            <w:r w:rsidR="002F5400">
              <w:rPr>
                <w:lang w:val="fr-CA"/>
              </w:rPr>
              <w:t xml:space="preserve"> en donnant l’</w:t>
            </w:r>
            <w:r>
              <w:rPr>
                <w:lang w:val="fr-CA"/>
              </w:rPr>
              <w:t>exemple</w:t>
            </w:r>
            <w:r w:rsidR="002F5400">
              <w:rPr>
                <w:lang w:val="fr-CA"/>
              </w:rPr>
              <w:t xml:space="preserve"> dans les </w:t>
            </w:r>
            <w:r>
              <w:rPr>
                <w:lang w:val="fr-CA"/>
              </w:rPr>
              <w:t xml:space="preserve">pratiques de gestion et </w:t>
            </w:r>
            <w:r w:rsidR="002F5400">
              <w:rPr>
                <w:lang w:val="fr-CA"/>
              </w:rPr>
              <w:t xml:space="preserve">en </w:t>
            </w:r>
            <w:r>
              <w:rPr>
                <w:lang w:val="fr-CA"/>
              </w:rPr>
              <w:t>formation.</w:t>
            </w:r>
          </w:p>
        </w:tc>
      </w:tr>
      <w:tr w:rsidR="002D316F" w:rsidRPr="00BD5565" w:rsidTr="00CD41DE">
        <w:tc>
          <w:tcPr>
            <w:tcW w:w="916" w:type="dxa"/>
          </w:tcPr>
          <w:p w:rsidR="002D316F" w:rsidRPr="00832911" w:rsidRDefault="002D316F" w:rsidP="00CD41DE">
            <w:pPr>
              <w:pStyle w:val="NoSpacing"/>
              <w:rPr>
                <w:lang w:val="fr-CA"/>
              </w:rPr>
            </w:pPr>
            <w:r w:rsidRPr="00832911">
              <w:rPr>
                <w:lang w:val="fr-CA"/>
              </w:rPr>
              <w:t>_____</w:t>
            </w:r>
          </w:p>
        </w:tc>
        <w:tc>
          <w:tcPr>
            <w:tcW w:w="2207" w:type="dxa"/>
          </w:tcPr>
          <w:p w:rsidR="002D316F" w:rsidRPr="0069623A" w:rsidRDefault="00CE010C" w:rsidP="00CE010C">
            <w:pPr>
              <w:pStyle w:val="NoSpacing"/>
              <w:rPr>
                <w:b/>
                <w:lang w:val="fr-CA"/>
              </w:rPr>
            </w:pPr>
            <w:r w:rsidRPr="0069623A">
              <w:rPr>
                <w:b/>
                <w:lang w:val="fr-CA"/>
              </w:rPr>
              <w:t xml:space="preserve">Intégrité envers l’organisation : </w:t>
            </w:r>
          </w:p>
        </w:tc>
        <w:tc>
          <w:tcPr>
            <w:tcW w:w="6723" w:type="dxa"/>
          </w:tcPr>
          <w:p w:rsidR="002D316F" w:rsidRPr="00832911" w:rsidRDefault="00AF1F5F" w:rsidP="00860A3C">
            <w:pPr>
              <w:pStyle w:val="ListParagraph"/>
              <w:ind w:left="203" w:firstLine="0"/>
              <w:rPr>
                <w:lang w:val="fr-CA"/>
              </w:rPr>
            </w:pPr>
            <w:r>
              <w:rPr>
                <w:lang w:val="fr-CA"/>
              </w:rPr>
              <w:t xml:space="preserve">Inculque un sens de la responsabilité dans les activités et communique des normes éthiques et </w:t>
            </w:r>
            <w:r w:rsidR="00587312">
              <w:rPr>
                <w:lang w:val="fr-CA"/>
              </w:rPr>
              <w:t xml:space="preserve">des </w:t>
            </w:r>
            <w:r>
              <w:rPr>
                <w:lang w:val="fr-CA"/>
              </w:rPr>
              <w:t>lignes directrices.</w:t>
            </w:r>
          </w:p>
        </w:tc>
      </w:tr>
    </w:tbl>
    <w:p w:rsidR="002D316F" w:rsidRPr="00832911" w:rsidRDefault="002D316F" w:rsidP="002D316F">
      <w:pPr>
        <w:pStyle w:val="NoSpacing"/>
        <w:rPr>
          <w:lang w:val="fr-CA"/>
        </w:rPr>
      </w:pPr>
    </w:p>
    <w:p w:rsidR="002D316F" w:rsidRPr="00587312" w:rsidRDefault="00BE3F51" w:rsidP="002D316F">
      <w:pPr>
        <w:pStyle w:val="NoSpacing"/>
        <w:rPr>
          <w:lang w:val="fr-CA"/>
        </w:rPr>
      </w:pPr>
      <w:r w:rsidRPr="00587312">
        <w:rPr>
          <w:lang w:val="fr-CA"/>
        </w:rPr>
        <w:t>Commentaires du conseil (s’il y a lieu) ou exemples donnés pour une évaluation autre que « Répond aux attentes » :</w:t>
      </w: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0503E5" w:rsidRPr="005A713E" w:rsidRDefault="000503E5" w:rsidP="000503E5">
      <w:pPr>
        <w:pStyle w:val="NoSpacing"/>
        <w:rPr>
          <w:lang w:val="fr-CA"/>
        </w:rPr>
      </w:pPr>
      <w:r w:rsidRPr="005A713E">
        <w:rPr>
          <w:lang w:val="fr-CA"/>
        </w:rPr>
        <w:t xml:space="preserve">Remarque : (Faire l’addition des notes et inscrire le total </w:t>
      </w:r>
      <w:r w:rsidR="00484728">
        <w:rPr>
          <w:lang w:val="fr-CA"/>
        </w:rPr>
        <w:t>___ ÷ 5 = ___</w:t>
      </w:r>
      <w:r w:rsidRPr="005A713E">
        <w:rPr>
          <w:lang w:val="fr-CA"/>
        </w:rPr>
        <w:t>) donne le pointage de cet élément.</w:t>
      </w:r>
    </w:p>
    <w:p w:rsidR="000503E5" w:rsidRPr="005A713E" w:rsidRDefault="000503E5" w:rsidP="000503E5">
      <w:pPr>
        <w:pStyle w:val="NoSpacing"/>
        <w:rPr>
          <w:lang w:val="fr-CA"/>
        </w:rPr>
      </w:pPr>
    </w:p>
    <w:p w:rsidR="000503E5" w:rsidRPr="00832911" w:rsidRDefault="000503E5" w:rsidP="000503E5">
      <w:pPr>
        <w:pStyle w:val="NoSpacing"/>
        <w:rPr>
          <w:lang w:val="fr-CA"/>
        </w:rPr>
      </w:pPr>
      <w:r w:rsidRPr="005A713E">
        <w:rPr>
          <w:lang w:val="fr-CA"/>
        </w:rPr>
        <w:t>Commentaires du DG :</w:t>
      </w: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2D316F" w:rsidRPr="00832911" w:rsidRDefault="002D316F" w:rsidP="002D316F">
      <w:pPr>
        <w:pStyle w:val="NoSpacing"/>
        <w:rPr>
          <w:lang w:val="fr-CA"/>
        </w:rPr>
      </w:pPr>
    </w:p>
    <w:p w:rsidR="005F6A07" w:rsidRDefault="005F6A07" w:rsidP="003C438F">
      <w:pPr>
        <w:pStyle w:val="Heading1"/>
        <w:rPr>
          <w:lang w:val="fr-CA"/>
        </w:rPr>
      </w:pPr>
    </w:p>
    <w:p w:rsidR="005F6A07" w:rsidRPr="005F6A07" w:rsidRDefault="005F6A07" w:rsidP="005F6A07">
      <w:pPr>
        <w:rPr>
          <w:lang w:val="fr-CA"/>
        </w:rPr>
      </w:pPr>
    </w:p>
    <w:p w:rsidR="005F6A07" w:rsidRDefault="005F6A07" w:rsidP="005F6A07">
      <w:pPr>
        <w:tabs>
          <w:tab w:val="left" w:pos="6070"/>
        </w:tabs>
        <w:rPr>
          <w:lang w:val="fr-CA"/>
        </w:rPr>
      </w:pPr>
      <w:r>
        <w:rPr>
          <w:lang w:val="fr-CA"/>
        </w:rPr>
        <w:tab/>
      </w:r>
    </w:p>
    <w:p w:rsidR="003C438F" w:rsidRPr="005F6A07" w:rsidRDefault="005F6A07" w:rsidP="005F6A07">
      <w:pPr>
        <w:tabs>
          <w:tab w:val="left" w:pos="6070"/>
        </w:tabs>
        <w:rPr>
          <w:lang w:val="fr-CA"/>
        </w:rPr>
        <w:sectPr w:rsidR="003C438F" w:rsidRPr="005F6A07" w:rsidSect="001E62FA">
          <w:pgSz w:w="12240" w:h="15840"/>
          <w:pgMar w:top="1440" w:right="1170" w:bottom="1440" w:left="1440" w:header="720" w:footer="720" w:gutter="0"/>
          <w:cols w:space="720"/>
          <w:docGrid w:linePitch="360"/>
        </w:sectPr>
      </w:pPr>
      <w:r>
        <w:rPr>
          <w:lang w:val="fr-CA"/>
        </w:rPr>
        <w:tab/>
      </w:r>
    </w:p>
    <w:p w:rsidR="00CE010C" w:rsidRPr="00484728" w:rsidRDefault="00CE010C" w:rsidP="0027590D">
      <w:pPr>
        <w:pStyle w:val="Heading1"/>
        <w:rPr>
          <w:lang w:val="fr-CA"/>
        </w:rPr>
      </w:pPr>
      <w:r w:rsidRPr="00484728">
        <w:rPr>
          <w:lang w:val="fr-CA"/>
        </w:rPr>
        <w:t>D</w:t>
      </w:r>
      <w:r w:rsidR="0027590D" w:rsidRPr="00484728">
        <w:rPr>
          <w:lang w:val="fr-CA"/>
        </w:rPr>
        <w:t>éveloppement personnel</w:t>
      </w:r>
    </w:p>
    <w:p w:rsidR="003C438F" w:rsidRPr="00832911" w:rsidRDefault="0027590D" w:rsidP="0027590D">
      <w:pPr>
        <w:pStyle w:val="Heading1"/>
        <w:rPr>
          <w:sz w:val="24"/>
          <w:szCs w:val="24"/>
          <w:lang w:val="fr-CA"/>
        </w:rPr>
      </w:pPr>
      <w:r w:rsidRPr="00832911">
        <w:rPr>
          <w:lang w:val="fr-CA"/>
        </w:rPr>
        <w:t xml:space="preserve"> </w:t>
      </w:r>
      <w:r w:rsidR="0079068A">
        <w:rPr>
          <w:lang w:val="fr-CA"/>
        </w:rPr>
        <w:t>d</w:t>
      </w:r>
      <w:r w:rsidR="0079068A">
        <w:rPr>
          <w:sz w:val="24"/>
          <w:szCs w:val="24"/>
          <w:lang w:val="fr-CA"/>
        </w:rPr>
        <w:t>émontre un engagement envers une vie équilibrée</w:t>
      </w:r>
      <w:r w:rsidR="003C438F" w:rsidRPr="00832911">
        <w:rPr>
          <w:sz w:val="24"/>
          <w:szCs w:val="24"/>
          <w:lang w:val="fr-CA"/>
        </w:rPr>
        <w:t xml:space="preserve"> </w:t>
      </w:r>
    </w:p>
    <w:p w:rsidR="003C438F" w:rsidRPr="00832911" w:rsidRDefault="003C438F" w:rsidP="003C438F">
      <w:pPr>
        <w:spacing w:after="0"/>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3C438F" w:rsidRPr="00BD5565" w:rsidTr="00CD41DE">
        <w:tc>
          <w:tcPr>
            <w:tcW w:w="916" w:type="dxa"/>
          </w:tcPr>
          <w:p w:rsidR="003C438F" w:rsidRPr="00832911" w:rsidRDefault="003C438F" w:rsidP="00CD41DE">
            <w:pPr>
              <w:pStyle w:val="NoSpacing"/>
              <w:rPr>
                <w:lang w:val="fr-CA"/>
              </w:rPr>
            </w:pPr>
            <w:r w:rsidRPr="00832911">
              <w:rPr>
                <w:lang w:val="fr-CA"/>
              </w:rPr>
              <w:t>_____</w:t>
            </w:r>
          </w:p>
        </w:tc>
        <w:tc>
          <w:tcPr>
            <w:tcW w:w="2207" w:type="dxa"/>
          </w:tcPr>
          <w:p w:rsidR="003C438F" w:rsidRPr="00587312" w:rsidRDefault="0079068A" w:rsidP="0079068A">
            <w:pPr>
              <w:pStyle w:val="NoSpacing"/>
              <w:rPr>
                <w:b/>
                <w:lang w:val="fr-CA"/>
              </w:rPr>
            </w:pPr>
            <w:r w:rsidRPr="00587312">
              <w:rPr>
                <w:b/>
                <w:lang w:val="fr-CA"/>
              </w:rPr>
              <w:t>Compétence professionnelle </w:t>
            </w:r>
            <w:r w:rsidR="00094D78" w:rsidRPr="00587312">
              <w:rPr>
                <w:b/>
                <w:lang w:val="fr-CA"/>
              </w:rPr>
              <w:t>:</w:t>
            </w:r>
          </w:p>
        </w:tc>
        <w:tc>
          <w:tcPr>
            <w:tcW w:w="6723" w:type="dxa"/>
          </w:tcPr>
          <w:p w:rsidR="003C438F" w:rsidRPr="00832911" w:rsidRDefault="0079068A" w:rsidP="003570B9">
            <w:pPr>
              <w:rPr>
                <w:lang w:val="fr-CA"/>
              </w:rPr>
            </w:pPr>
            <w:r>
              <w:rPr>
                <w:lang w:val="fr-CA"/>
              </w:rPr>
              <w:t xml:space="preserve">S’occupe </w:t>
            </w:r>
            <w:r w:rsidR="00587312">
              <w:rPr>
                <w:lang w:val="fr-CA"/>
              </w:rPr>
              <w:t xml:space="preserve">de sa formation et de son </w:t>
            </w:r>
            <w:r>
              <w:rPr>
                <w:lang w:val="fr-CA"/>
              </w:rPr>
              <w:t xml:space="preserve">perfectionnement professionnel </w:t>
            </w:r>
            <w:r w:rsidR="00587312">
              <w:rPr>
                <w:lang w:val="fr-CA"/>
              </w:rPr>
              <w:t>et de son développement personnel.</w:t>
            </w:r>
          </w:p>
        </w:tc>
      </w:tr>
      <w:tr w:rsidR="003C438F" w:rsidRPr="00BD5565" w:rsidTr="00CD41DE">
        <w:tc>
          <w:tcPr>
            <w:tcW w:w="916" w:type="dxa"/>
          </w:tcPr>
          <w:p w:rsidR="003C438F" w:rsidRPr="00832911" w:rsidRDefault="003C438F" w:rsidP="00CD41DE">
            <w:pPr>
              <w:pStyle w:val="NoSpacing"/>
              <w:rPr>
                <w:lang w:val="fr-CA"/>
              </w:rPr>
            </w:pPr>
            <w:r w:rsidRPr="00832911">
              <w:rPr>
                <w:lang w:val="fr-CA"/>
              </w:rPr>
              <w:t>_____</w:t>
            </w:r>
          </w:p>
        </w:tc>
        <w:tc>
          <w:tcPr>
            <w:tcW w:w="2207" w:type="dxa"/>
          </w:tcPr>
          <w:p w:rsidR="003C438F" w:rsidRPr="00587312" w:rsidRDefault="00CE010C" w:rsidP="00CE010C">
            <w:pPr>
              <w:pStyle w:val="NoSpacing"/>
              <w:rPr>
                <w:b/>
                <w:lang w:val="fr-CA"/>
              </w:rPr>
            </w:pPr>
            <w:r w:rsidRPr="00587312">
              <w:rPr>
                <w:b/>
                <w:lang w:val="fr-CA"/>
              </w:rPr>
              <w:t>P</w:t>
            </w:r>
            <w:r w:rsidR="0027590D" w:rsidRPr="00587312">
              <w:rPr>
                <w:b/>
                <w:lang w:val="fr-CA"/>
              </w:rPr>
              <w:t>erfectionnement professionnel</w:t>
            </w:r>
            <w:r w:rsidR="00484728">
              <w:rPr>
                <w:b/>
                <w:lang w:val="fr-CA"/>
              </w:rPr>
              <w:t> :</w:t>
            </w:r>
          </w:p>
        </w:tc>
        <w:tc>
          <w:tcPr>
            <w:tcW w:w="6723" w:type="dxa"/>
          </w:tcPr>
          <w:p w:rsidR="003C438F" w:rsidRPr="00832911" w:rsidRDefault="0079068A" w:rsidP="00860A3C">
            <w:pPr>
              <w:pStyle w:val="ListParagraph"/>
              <w:ind w:left="27" w:hanging="27"/>
              <w:rPr>
                <w:lang w:val="fr-CA"/>
              </w:rPr>
            </w:pPr>
            <w:r>
              <w:rPr>
                <w:lang w:val="fr-CA"/>
              </w:rPr>
              <w:t>Veille à sa croissance personnelle et à sa compétence en étudiant et suivant une formation.</w:t>
            </w:r>
          </w:p>
        </w:tc>
      </w:tr>
      <w:tr w:rsidR="003C438F" w:rsidRPr="00BD5565" w:rsidTr="00CD41DE">
        <w:tc>
          <w:tcPr>
            <w:tcW w:w="916" w:type="dxa"/>
          </w:tcPr>
          <w:p w:rsidR="003C438F" w:rsidRPr="00832911" w:rsidRDefault="003C438F" w:rsidP="00CD41DE">
            <w:pPr>
              <w:pStyle w:val="NoSpacing"/>
              <w:rPr>
                <w:lang w:val="fr-CA"/>
              </w:rPr>
            </w:pPr>
            <w:r w:rsidRPr="00832911">
              <w:rPr>
                <w:lang w:val="fr-CA"/>
              </w:rPr>
              <w:t>_____</w:t>
            </w:r>
          </w:p>
        </w:tc>
        <w:tc>
          <w:tcPr>
            <w:tcW w:w="2207" w:type="dxa"/>
          </w:tcPr>
          <w:p w:rsidR="003C438F" w:rsidRPr="00587312" w:rsidRDefault="00CE010C" w:rsidP="00CE010C">
            <w:pPr>
              <w:pStyle w:val="NoSpacing"/>
              <w:rPr>
                <w:b/>
                <w:lang w:val="fr-CA"/>
              </w:rPr>
            </w:pPr>
            <w:r w:rsidRPr="00587312">
              <w:rPr>
                <w:b/>
                <w:lang w:val="fr-CA"/>
              </w:rPr>
              <w:t>Habitudes de travail :</w:t>
            </w:r>
          </w:p>
        </w:tc>
        <w:tc>
          <w:tcPr>
            <w:tcW w:w="6723" w:type="dxa"/>
          </w:tcPr>
          <w:p w:rsidR="003C438F" w:rsidRPr="00832911" w:rsidRDefault="0079068A" w:rsidP="00860A3C">
            <w:pPr>
              <w:pStyle w:val="ListParagraph"/>
              <w:ind w:left="27" w:hanging="27"/>
              <w:rPr>
                <w:lang w:val="fr-CA"/>
              </w:rPr>
            </w:pPr>
            <w:r>
              <w:rPr>
                <w:lang w:val="fr-CA"/>
              </w:rPr>
              <w:t xml:space="preserve">Donne une image soignée, </w:t>
            </w:r>
            <w:r w:rsidR="003A41D3">
              <w:rPr>
                <w:lang w:val="fr-CA"/>
              </w:rPr>
              <w:t>avenante</w:t>
            </w:r>
            <w:r>
              <w:rPr>
                <w:lang w:val="fr-CA"/>
              </w:rPr>
              <w:t xml:space="preserve"> et professionnelle par son hygiène personnelle, </w:t>
            </w:r>
            <w:r w:rsidR="003A41D3">
              <w:rPr>
                <w:lang w:val="fr-CA"/>
              </w:rPr>
              <w:t>sa tenue</w:t>
            </w:r>
            <w:r>
              <w:rPr>
                <w:lang w:val="fr-CA"/>
              </w:rPr>
              <w:t xml:space="preserve"> et son apparence.</w:t>
            </w:r>
          </w:p>
        </w:tc>
      </w:tr>
      <w:tr w:rsidR="003C438F" w:rsidRPr="00BD5565" w:rsidTr="00CD41DE">
        <w:tc>
          <w:tcPr>
            <w:tcW w:w="916" w:type="dxa"/>
          </w:tcPr>
          <w:p w:rsidR="003C438F" w:rsidRPr="00832911" w:rsidRDefault="003C438F" w:rsidP="00CD41DE">
            <w:pPr>
              <w:pStyle w:val="NoSpacing"/>
              <w:rPr>
                <w:lang w:val="fr-CA"/>
              </w:rPr>
            </w:pPr>
            <w:r w:rsidRPr="00832911">
              <w:rPr>
                <w:lang w:val="fr-CA"/>
              </w:rPr>
              <w:t>_____</w:t>
            </w:r>
          </w:p>
        </w:tc>
        <w:tc>
          <w:tcPr>
            <w:tcW w:w="2207" w:type="dxa"/>
          </w:tcPr>
          <w:p w:rsidR="003C438F" w:rsidRPr="00587312" w:rsidRDefault="00CE010C" w:rsidP="00CE010C">
            <w:pPr>
              <w:pStyle w:val="NoSpacing"/>
              <w:rPr>
                <w:b/>
                <w:lang w:val="fr-CA"/>
              </w:rPr>
            </w:pPr>
            <w:r w:rsidRPr="00587312">
              <w:rPr>
                <w:b/>
                <w:lang w:val="fr-CA"/>
              </w:rPr>
              <w:t>Apprentissage </w:t>
            </w:r>
            <w:r w:rsidR="00BE50FD" w:rsidRPr="00587312">
              <w:rPr>
                <w:b/>
                <w:lang w:val="fr-CA"/>
              </w:rPr>
              <w:t>:</w:t>
            </w:r>
          </w:p>
        </w:tc>
        <w:tc>
          <w:tcPr>
            <w:tcW w:w="6723" w:type="dxa"/>
          </w:tcPr>
          <w:p w:rsidR="003C438F" w:rsidRPr="00832911" w:rsidRDefault="00BE50FD" w:rsidP="00974453">
            <w:pPr>
              <w:rPr>
                <w:lang w:val="fr-CA"/>
              </w:rPr>
            </w:pPr>
            <w:r w:rsidRPr="00832911">
              <w:rPr>
                <w:lang w:val="fr-CA"/>
              </w:rPr>
              <w:t>Val</w:t>
            </w:r>
            <w:r w:rsidR="0079068A">
              <w:rPr>
                <w:lang w:val="fr-CA"/>
              </w:rPr>
              <w:t>orise l’</w:t>
            </w:r>
            <w:r w:rsidR="002E5D8A">
              <w:rPr>
                <w:lang w:val="fr-CA"/>
              </w:rPr>
              <w:t>apprentissage continu</w:t>
            </w:r>
            <w:r w:rsidR="0079068A">
              <w:rPr>
                <w:lang w:val="fr-CA"/>
              </w:rPr>
              <w:t xml:space="preserve"> pour </w:t>
            </w:r>
            <w:r w:rsidR="006D424A">
              <w:rPr>
                <w:lang w:val="fr-CA"/>
              </w:rPr>
              <w:t>lui</w:t>
            </w:r>
            <w:r w:rsidR="0079068A">
              <w:rPr>
                <w:lang w:val="fr-CA"/>
              </w:rPr>
              <w:t>-même et les autres.</w:t>
            </w:r>
          </w:p>
        </w:tc>
      </w:tr>
      <w:tr w:rsidR="003C438F" w:rsidRPr="00BD5565" w:rsidTr="00CD41DE">
        <w:tc>
          <w:tcPr>
            <w:tcW w:w="916" w:type="dxa"/>
          </w:tcPr>
          <w:p w:rsidR="003C438F" w:rsidRPr="00832911" w:rsidRDefault="003C438F" w:rsidP="00CD41DE">
            <w:pPr>
              <w:pStyle w:val="NoSpacing"/>
              <w:rPr>
                <w:lang w:val="fr-CA"/>
              </w:rPr>
            </w:pPr>
            <w:r w:rsidRPr="00832911">
              <w:rPr>
                <w:lang w:val="fr-CA"/>
              </w:rPr>
              <w:t>_____</w:t>
            </w:r>
          </w:p>
        </w:tc>
        <w:tc>
          <w:tcPr>
            <w:tcW w:w="2207" w:type="dxa"/>
          </w:tcPr>
          <w:p w:rsidR="003C438F" w:rsidRPr="00587312" w:rsidRDefault="00CE010C" w:rsidP="00CE010C">
            <w:pPr>
              <w:pStyle w:val="NoSpacing"/>
              <w:rPr>
                <w:b/>
                <w:lang w:val="fr-CA"/>
              </w:rPr>
            </w:pPr>
            <w:r w:rsidRPr="00587312">
              <w:rPr>
                <w:b/>
                <w:lang w:val="fr-CA"/>
              </w:rPr>
              <w:t>D</w:t>
            </w:r>
            <w:r w:rsidR="0027590D" w:rsidRPr="00587312">
              <w:rPr>
                <w:b/>
                <w:lang w:val="fr-CA"/>
              </w:rPr>
              <w:t>éveloppement personnel</w:t>
            </w:r>
            <w:r w:rsidR="00587312">
              <w:rPr>
                <w:b/>
                <w:lang w:val="fr-CA"/>
              </w:rPr>
              <w:t> :</w:t>
            </w:r>
          </w:p>
        </w:tc>
        <w:tc>
          <w:tcPr>
            <w:tcW w:w="6723" w:type="dxa"/>
          </w:tcPr>
          <w:p w:rsidR="003C438F" w:rsidRPr="00832911" w:rsidRDefault="009201E0" w:rsidP="00860A3C">
            <w:pPr>
              <w:pStyle w:val="ListParagraph"/>
              <w:ind w:left="0" w:firstLine="0"/>
              <w:rPr>
                <w:lang w:val="fr-CA"/>
              </w:rPr>
            </w:pPr>
            <w:r>
              <w:rPr>
                <w:lang w:val="fr-CA"/>
              </w:rPr>
              <w:t>Sa</w:t>
            </w:r>
            <w:r w:rsidR="00860A3C">
              <w:rPr>
                <w:lang w:val="fr-CA"/>
              </w:rPr>
              <w:t>it</w:t>
            </w:r>
            <w:r>
              <w:rPr>
                <w:lang w:val="fr-CA"/>
              </w:rPr>
              <w:t xml:space="preserve"> se </w:t>
            </w:r>
            <w:r w:rsidR="002E5D8A">
              <w:rPr>
                <w:lang w:val="fr-CA"/>
              </w:rPr>
              <w:t>renouvele</w:t>
            </w:r>
            <w:r>
              <w:rPr>
                <w:lang w:val="fr-CA"/>
              </w:rPr>
              <w:t xml:space="preserve">r, s’adapter et se </w:t>
            </w:r>
            <w:r w:rsidR="002E5D8A">
              <w:rPr>
                <w:lang w:val="fr-CA"/>
              </w:rPr>
              <w:t>développe</w:t>
            </w:r>
            <w:r>
              <w:rPr>
                <w:lang w:val="fr-CA"/>
              </w:rPr>
              <w:t>r</w:t>
            </w:r>
            <w:r w:rsidR="002E5D8A">
              <w:rPr>
                <w:lang w:val="fr-CA"/>
              </w:rPr>
              <w:t xml:space="preserve"> pour </w:t>
            </w:r>
            <w:r>
              <w:rPr>
                <w:lang w:val="fr-CA"/>
              </w:rPr>
              <w:t>améliorer sans cesse ses</w:t>
            </w:r>
            <w:r w:rsidR="002E5D8A">
              <w:rPr>
                <w:lang w:val="fr-CA"/>
              </w:rPr>
              <w:t xml:space="preserve"> aptitudes personnelles.</w:t>
            </w:r>
          </w:p>
        </w:tc>
      </w:tr>
    </w:tbl>
    <w:p w:rsidR="003C438F" w:rsidRPr="00832911" w:rsidRDefault="003C438F" w:rsidP="003C438F">
      <w:pPr>
        <w:pStyle w:val="NoSpacing"/>
        <w:rPr>
          <w:lang w:val="fr-CA"/>
        </w:rPr>
      </w:pPr>
    </w:p>
    <w:p w:rsidR="003C438F" w:rsidRPr="00832911" w:rsidRDefault="00BE3F51" w:rsidP="003C438F">
      <w:pPr>
        <w:pStyle w:val="NoSpacing"/>
        <w:rPr>
          <w:lang w:val="fr-CA"/>
        </w:rPr>
      </w:pPr>
      <w:r w:rsidRPr="00587312">
        <w:rPr>
          <w:lang w:val="fr-CA"/>
        </w:rPr>
        <w:t>Commentaires du conseil (s’il y a lieu) ou exemples donnés pour une évaluation autre que « Répond aux attentes » :</w:t>
      </w:r>
    </w:p>
    <w:p w:rsidR="003C438F" w:rsidRPr="00832911" w:rsidRDefault="003C438F" w:rsidP="003C438F">
      <w:pPr>
        <w:pStyle w:val="NoSpacing"/>
        <w:rPr>
          <w:lang w:val="fr-CA"/>
        </w:rPr>
      </w:pPr>
    </w:p>
    <w:p w:rsidR="003C438F" w:rsidRDefault="003C438F" w:rsidP="003C438F">
      <w:pPr>
        <w:pStyle w:val="NoSpacing"/>
        <w:rPr>
          <w:lang w:val="fr-CA"/>
        </w:rPr>
      </w:pPr>
    </w:p>
    <w:p w:rsidR="009201E0" w:rsidRPr="00832911" w:rsidRDefault="009201E0" w:rsidP="003C438F">
      <w:pPr>
        <w:pStyle w:val="NoSpacing"/>
        <w:rPr>
          <w:lang w:val="fr-CA"/>
        </w:rPr>
      </w:pPr>
    </w:p>
    <w:p w:rsidR="000503E5" w:rsidRPr="005A713E" w:rsidRDefault="000503E5" w:rsidP="000503E5">
      <w:pPr>
        <w:pStyle w:val="NoSpacing"/>
        <w:rPr>
          <w:lang w:val="fr-CA"/>
        </w:rPr>
      </w:pPr>
      <w:r w:rsidRPr="005A713E">
        <w:rPr>
          <w:lang w:val="fr-CA"/>
        </w:rPr>
        <w:t>Remarque : (Faire l’addition des notes et inscrire le total</w:t>
      </w:r>
      <w:r w:rsidR="00484728">
        <w:rPr>
          <w:lang w:val="fr-CA"/>
        </w:rPr>
        <w:t xml:space="preserve"> ___ ÷ 5 = ___</w:t>
      </w:r>
      <w:r w:rsidRPr="005A713E">
        <w:rPr>
          <w:lang w:val="fr-CA"/>
        </w:rPr>
        <w:t>) donne le pointage de cet élément.</w:t>
      </w:r>
    </w:p>
    <w:p w:rsidR="000503E5" w:rsidRPr="005A713E" w:rsidRDefault="000503E5" w:rsidP="000503E5">
      <w:pPr>
        <w:pStyle w:val="NoSpacing"/>
        <w:rPr>
          <w:lang w:val="fr-CA"/>
        </w:rPr>
      </w:pPr>
    </w:p>
    <w:p w:rsidR="000503E5" w:rsidRPr="00832911" w:rsidRDefault="000503E5" w:rsidP="000503E5">
      <w:pPr>
        <w:pStyle w:val="NoSpacing"/>
        <w:rPr>
          <w:lang w:val="fr-CA"/>
        </w:rPr>
      </w:pPr>
      <w:r w:rsidRPr="005A713E">
        <w:rPr>
          <w:lang w:val="fr-CA"/>
        </w:rPr>
        <w:t>Commentaires du DG :</w:t>
      </w:r>
    </w:p>
    <w:p w:rsidR="003C438F" w:rsidRPr="00832911" w:rsidRDefault="003C438F" w:rsidP="003C438F">
      <w:pPr>
        <w:pStyle w:val="NoSpacing"/>
        <w:rPr>
          <w:lang w:val="fr-CA"/>
        </w:rPr>
      </w:pPr>
    </w:p>
    <w:p w:rsidR="003C438F" w:rsidRPr="00832911" w:rsidRDefault="003C438F" w:rsidP="003C438F">
      <w:pPr>
        <w:pStyle w:val="NoSpacing"/>
        <w:rPr>
          <w:lang w:val="fr-CA"/>
        </w:rPr>
      </w:pPr>
    </w:p>
    <w:p w:rsidR="003C438F" w:rsidRPr="00832911" w:rsidRDefault="003C438F" w:rsidP="003C438F">
      <w:pPr>
        <w:pStyle w:val="NoSpacing"/>
        <w:rPr>
          <w:lang w:val="fr-CA"/>
        </w:rPr>
      </w:pPr>
    </w:p>
    <w:p w:rsidR="003C438F" w:rsidRPr="00832911" w:rsidRDefault="003C438F" w:rsidP="003C438F">
      <w:pPr>
        <w:pStyle w:val="NoSpacing"/>
        <w:rPr>
          <w:lang w:val="fr-CA"/>
        </w:rPr>
      </w:pPr>
    </w:p>
    <w:p w:rsidR="0095236B" w:rsidRPr="00832911" w:rsidRDefault="0095236B" w:rsidP="001E62FA">
      <w:pPr>
        <w:pStyle w:val="NoSpacing"/>
        <w:rPr>
          <w:lang w:val="fr-CA"/>
        </w:rPr>
      </w:pPr>
    </w:p>
    <w:p w:rsidR="00A335A4" w:rsidRPr="00832911" w:rsidRDefault="00A335A4" w:rsidP="00FE1169">
      <w:pPr>
        <w:pStyle w:val="Heading1"/>
        <w:rPr>
          <w:lang w:val="fr-CA"/>
        </w:rPr>
        <w:sectPr w:rsidR="00A335A4" w:rsidRPr="00832911" w:rsidSect="001E62FA">
          <w:pgSz w:w="12240" w:h="15840"/>
          <w:pgMar w:top="1440" w:right="1170" w:bottom="1440" w:left="1440" w:header="720" w:footer="720" w:gutter="0"/>
          <w:cols w:space="720"/>
          <w:docGrid w:linePitch="360"/>
        </w:sectPr>
      </w:pPr>
    </w:p>
    <w:p w:rsidR="00A31C65" w:rsidRPr="005A713E" w:rsidRDefault="009201E0" w:rsidP="005A713E">
      <w:pPr>
        <w:pStyle w:val="Heading1"/>
        <w:rPr>
          <w:lang w:val="fr-CA"/>
        </w:rPr>
      </w:pPr>
      <w:r>
        <w:rPr>
          <w:lang w:val="fr-CA"/>
        </w:rPr>
        <w:t xml:space="preserve">Évaluation </w:t>
      </w:r>
      <w:r w:rsidR="0075794E">
        <w:rPr>
          <w:lang w:val="fr-CA"/>
        </w:rPr>
        <w:t>générale et notes finales</w:t>
      </w:r>
    </w:p>
    <w:tbl>
      <w:tblPr>
        <w:tblStyle w:val="TableGrid"/>
        <w:tblW w:w="9576" w:type="dxa"/>
        <w:tblLook w:val="04A0"/>
      </w:tblPr>
      <w:tblGrid>
        <w:gridCol w:w="3798"/>
        <w:gridCol w:w="5778"/>
      </w:tblGrid>
      <w:tr w:rsidR="00A31C65" w:rsidRPr="00BD5565" w:rsidTr="00A31C65">
        <w:tc>
          <w:tcPr>
            <w:tcW w:w="3798" w:type="dxa"/>
            <w:shd w:val="pct15" w:color="auto" w:fill="auto"/>
          </w:tcPr>
          <w:p w:rsidR="00685572" w:rsidRPr="00685572" w:rsidRDefault="00685572" w:rsidP="00685572">
            <w:pPr>
              <w:pStyle w:val="NoSpacing"/>
              <w:rPr>
                <w:lang w:val="fr-CA"/>
              </w:rPr>
            </w:pPr>
            <w:r w:rsidRPr="00685572">
              <w:rPr>
                <w:b/>
                <w:bCs/>
                <w:lang w:val="fr-CA"/>
              </w:rPr>
              <w:t xml:space="preserve">5 = Excellent </w:t>
            </w:r>
            <w:r w:rsidRPr="00685572">
              <w:rPr>
                <w:lang w:val="fr-CA"/>
              </w:rPr>
              <w:t xml:space="preserve">(dépasse presque toujours la norme de rendement) </w:t>
            </w:r>
          </w:p>
          <w:p w:rsidR="00CD41DE" w:rsidRPr="0074431E" w:rsidRDefault="00CD41DE" w:rsidP="00CD41DE">
            <w:pPr>
              <w:pStyle w:val="NoSpacing"/>
              <w:rPr>
                <w:highlight w:val="cyan"/>
                <w:lang w:val="fr-CA"/>
              </w:rPr>
            </w:pPr>
            <w:r w:rsidRPr="0074431E">
              <w:rPr>
                <w:highlight w:val="cyan"/>
                <w:lang w:val="fr-CA"/>
              </w:rPr>
              <w:t xml:space="preserve"> </w:t>
            </w:r>
          </w:p>
          <w:p w:rsidR="00A31C65" w:rsidRPr="0074431E" w:rsidRDefault="00A31C65" w:rsidP="00831EFC">
            <w:pPr>
              <w:rPr>
                <w:rFonts w:ascii="Gotham Medium" w:hAnsi="Gotham Medium"/>
                <w:highlight w:val="cyan"/>
                <w:lang w:val="fr-CA"/>
              </w:rPr>
            </w:pPr>
          </w:p>
        </w:tc>
        <w:tc>
          <w:tcPr>
            <w:tcW w:w="5778" w:type="dxa"/>
          </w:tcPr>
          <w:p w:rsidR="00A31C65" w:rsidRPr="0074431E" w:rsidRDefault="00A31C65" w:rsidP="00831EFC">
            <w:pPr>
              <w:rPr>
                <w:rFonts w:ascii="Gotham Medium" w:hAnsi="Gotham Medium"/>
                <w:sz w:val="24"/>
                <w:szCs w:val="24"/>
                <w:lang w:val="fr-CA"/>
              </w:rPr>
            </w:pPr>
          </w:p>
        </w:tc>
      </w:tr>
      <w:tr w:rsidR="00A31C65" w:rsidRPr="00BD5565" w:rsidTr="00A31C65">
        <w:tc>
          <w:tcPr>
            <w:tcW w:w="3798" w:type="dxa"/>
            <w:shd w:val="pct15" w:color="auto" w:fill="auto"/>
          </w:tcPr>
          <w:p w:rsidR="00CD41DE" w:rsidRPr="00685572" w:rsidRDefault="00685572" w:rsidP="00CD41DE">
            <w:pPr>
              <w:pStyle w:val="NoSpacing"/>
              <w:rPr>
                <w:lang w:val="fr-CA"/>
              </w:rPr>
            </w:pPr>
            <w:r w:rsidRPr="00685572">
              <w:rPr>
                <w:b/>
                <w:bCs/>
                <w:lang w:val="fr-CA"/>
              </w:rPr>
              <w:t xml:space="preserve">4 = Supérieur à la moyenne </w:t>
            </w:r>
            <w:r w:rsidRPr="00685572">
              <w:rPr>
                <w:lang w:val="fr-CA"/>
              </w:rPr>
              <w:t xml:space="preserve">(dépasse habituellement la norme de rendement) </w:t>
            </w:r>
            <w:r w:rsidR="00CD41DE" w:rsidRPr="0074431E">
              <w:rPr>
                <w:lang w:val="fr-CA"/>
              </w:rPr>
              <w:t xml:space="preserve"> </w:t>
            </w:r>
          </w:p>
          <w:p w:rsidR="00A31C65" w:rsidRPr="0074431E" w:rsidRDefault="00A31C65" w:rsidP="00831EFC">
            <w:pPr>
              <w:rPr>
                <w:rFonts w:ascii="Gotham Medium" w:hAnsi="Gotham Medium"/>
                <w:highlight w:val="cyan"/>
                <w:lang w:val="fr-CA"/>
              </w:rPr>
            </w:pPr>
          </w:p>
        </w:tc>
        <w:tc>
          <w:tcPr>
            <w:tcW w:w="5778" w:type="dxa"/>
          </w:tcPr>
          <w:p w:rsidR="00A31C65" w:rsidRPr="0074431E" w:rsidRDefault="00A31C65" w:rsidP="00831EFC">
            <w:pPr>
              <w:jc w:val="center"/>
              <w:rPr>
                <w:rFonts w:ascii="Gotham Medium" w:hAnsi="Gotham Medium"/>
                <w:lang w:val="fr-CA"/>
              </w:rPr>
            </w:pPr>
          </w:p>
        </w:tc>
      </w:tr>
      <w:tr w:rsidR="00A31C65" w:rsidRPr="00BD5565" w:rsidTr="00A31C65">
        <w:tc>
          <w:tcPr>
            <w:tcW w:w="3798" w:type="dxa"/>
            <w:shd w:val="pct15" w:color="auto" w:fill="auto"/>
          </w:tcPr>
          <w:p w:rsidR="00685572" w:rsidRPr="00685572" w:rsidRDefault="00685572" w:rsidP="00685572">
            <w:pPr>
              <w:pStyle w:val="NoSpacing"/>
              <w:rPr>
                <w:lang w:val="fr-CA"/>
              </w:rPr>
            </w:pPr>
            <w:r w:rsidRPr="00685572">
              <w:rPr>
                <w:b/>
                <w:bCs/>
                <w:lang w:val="fr-CA"/>
              </w:rPr>
              <w:t xml:space="preserve">3 = Moyen </w:t>
            </w:r>
            <w:r w:rsidRPr="00685572">
              <w:rPr>
                <w:lang w:val="fr-CA"/>
              </w:rPr>
              <w:t xml:space="preserve">(atteint habituellement la norme de rendement) </w:t>
            </w:r>
          </w:p>
          <w:p w:rsidR="00A31C65" w:rsidRPr="0074431E" w:rsidRDefault="00A31C65" w:rsidP="00A31C65">
            <w:pPr>
              <w:pStyle w:val="ListParagraph"/>
              <w:ind w:left="720" w:firstLine="0"/>
              <w:rPr>
                <w:rFonts w:ascii="Gotham Medium" w:hAnsi="Gotham Medium"/>
                <w:highlight w:val="cyan"/>
                <w:lang w:val="fr-CA"/>
              </w:rPr>
            </w:pPr>
          </w:p>
        </w:tc>
        <w:tc>
          <w:tcPr>
            <w:tcW w:w="5778" w:type="dxa"/>
          </w:tcPr>
          <w:p w:rsidR="00A31C65" w:rsidRPr="0074431E" w:rsidRDefault="00A31C65" w:rsidP="00831EFC">
            <w:pPr>
              <w:rPr>
                <w:rFonts w:ascii="Gotham Medium" w:hAnsi="Gotham Medium"/>
                <w:sz w:val="24"/>
                <w:szCs w:val="24"/>
                <w:lang w:val="fr-CA"/>
              </w:rPr>
            </w:pPr>
          </w:p>
        </w:tc>
      </w:tr>
      <w:tr w:rsidR="00A31C65" w:rsidRPr="00BD5565" w:rsidTr="00A31C65">
        <w:tc>
          <w:tcPr>
            <w:tcW w:w="3798" w:type="dxa"/>
            <w:shd w:val="pct15" w:color="auto" w:fill="auto"/>
          </w:tcPr>
          <w:p w:rsidR="005A713E" w:rsidRPr="005A713E" w:rsidRDefault="005A713E" w:rsidP="005A713E">
            <w:pPr>
              <w:pStyle w:val="NoSpacing"/>
              <w:rPr>
                <w:lang w:val="fr-CA"/>
              </w:rPr>
            </w:pPr>
            <w:r w:rsidRPr="005A713E">
              <w:rPr>
                <w:b/>
                <w:bCs/>
                <w:lang w:val="fr-CA"/>
              </w:rPr>
              <w:t xml:space="preserve">2 = Inférieur à la moyenne </w:t>
            </w:r>
            <w:r w:rsidRPr="005A713E">
              <w:rPr>
                <w:lang w:val="fr-CA"/>
              </w:rPr>
              <w:t xml:space="preserve">(n’atteint habituellement pas la norme de rendement) </w:t>
            </w:r>
          </w:p>
          <w:p w:rsidR="00A31C65" w:rsidRPr="0074431E" w:rsidRDefault="00A31C65" w:rsidP="00831EFC">
            <w:pPr>
              <w:rPr>
                <w:rFonts w:ascii="Gotham Medium" w:hAnsi="Gotham Medium"/>
                <w:highlight w:val="cyan"/>
                <w:lang w:val="fr-CA"/>
              </w:rPr>
            </w:pPr>
          </w:p>
        </w:tc>
        <w:tc>
          <w:tcPr>
            <w:tcW w:w="5778" w:type="dxa"/>
          </w:tcPr>
          <w:p w:rsidR="00A31C65" w:rsidRPr="0074431E" w:rsidRDefault="00A31C65" w:rsidP="00831EFC">
            <w:pPr>
              <w:rPr>
                <w:rFonts w:ascii="Gotham Medium" w:hAnsi="Gotham Medium"/>
                <w:sz w:val="24"/>
                <w:szCs w:val="24"/>
                <w:lang w:val="fr-CA"/>
              </w:rPr>
            </w:pPr>
          </w:p>
        </w:tc>
      </w:tr>
      <w:tr w:rsidR="00A31C65" w:rsidRPr="00BD5565" w:rsidTr="00A31C65">
        <w:tc>
          <w:tcPr>
            <w:tcW w:w="3798" w:type="dxa"/>
            <w:shd w:val="pct15" w:color="auto" w:fill="auto"/>
          </w:tcPr>
          <w:p w:rsidR="005A713E" w:rsidRPr="00832911" w:rsidRDefault="005A713E" w:rsidP="005A713E">
            <w:pPr>
              <w:pStyle w:val="NoSpacing"/>
              <w:rPr>
                <w:lang w:val="fr-CA"/>
              </w:rPr>
            </w:pPr>
            <w:r w:rsidRPr="005A713E">
              <w:rPr>
                <w:b/>
                <w:bCs/>
                <w:lang w:val="fr-CA"/>
              </w:rPr>
              <w:t xml:space="preserve">1 = Médiocre </w:t>
            </w:r>
            <w:r w:rsidRPr="005A713E">
              <w:rPr>
                <w:lang w:val="fr-CA"/>
              </w:rPr>
              <w:t>(atteint rarement la norme de rendement)</w:t>
            </w:r>
            <w:r w:rsidRPr="00832911">
              <w:rPr>
                <w:lang w:val="fr-CA"/>
              </w:rPr>
              <w:t xml:space="preserve"> </w:t>
            </w:r>
          </w:p>
          <w:p w:rsidR="00CD41DE" w:rsidRPr="0074431E" w:rsidRDefault="00CD41DE" w:rsidP="00CD41DE">
            <w:pPr>
              <w:pStyle w:val="NoSpacing"/>
              <w:rPr>
                <w:highlight w:val="cyan"/>
                <w:lang w:val="fr-CA"/>
              </w:rPr>
            </w:pPr>
          </w:p>
        </w:tc>
        <w:tc>
          <w:tcPr>
            <w:tcW w:w="5778" w:type="dxa"/>
          </w:tcPr>
          <w:p w:rsidR="00A31C65" w:rsidRPr="0074431E" w:rsidRDefault="00A31C65" w:rsidP="00831EFC">
            <w:pPr>
              <w:rPr>
                <w:rFonts w:ascii="Gotham Medium" w:hAnsi="Gotham Medium"/>
                <w:sz w:val="24"/>
                <w:szCs w:val="24"/>
                <w:lang w:val="fr-CA"/>
              </w:rPr>
            </w:pPr>
          </w:p>
        </w:tc>
      </w:tr>
    </w:tbl>
    <w:p w:rsidR="00CD41DE" w:rsidRPr="0074431E" w:rsidRDefault="00CD41DE" w:rsidP="00CD41DE">
      <w:pPr>
        <w:pStyle w:val="NoSpacing"/>
        <w:rPr>
          <w:lang w:val="fr-CA"/>
        </w:rPr>
      </w:pPr>
    </w:p>
    <w:p w:rsidR="00685572" w:rsidRPr="00832911" w:rsidRDefault="00685572" w:rsidP="00685572">
      <w:pPr>
        <w:pStyle w:val="NoSpacing"/>
        <w:rPr>
          <w:lang w:val="fr-CA"/>
        </w:rPr>
      </w:pPr>
      <w:r w:rsidRPr="00685572">
        <w:rPr>
          <w:lang w:val="fr-CA"/>
        </w:rPr>
        <w:t>(</w:t>
      </w:r>
      <w:r>
        <w:rPr>
          <w:lang w:val="fr-CA"/>
        </w:rPr>
        <w:t>C</w:t>
      </w:r>
      <w:r w:rsidRPr="00685572">
        <w:rPr>
          <w:lang w:val="fr-CA"/>
        </w:rPr>
        <w:t>haque énoncé non noté recevra la valeur de 3 – Moyen)</w:t>
      </w:r>
    </w:p>
    <w:p w:rsidR="00CD41DE" w:rsidRPr="0074431E" w:rsidRDefault="00CD41DE" w:rsidP="00CD41DE">
      <w:pPr>
        <w:pStyle w:val="NoSpacing"/>
        <w:rPr>
          <w:lang w:val="fr-CA"/>
        </w:rPr>
        <w:sectPr w:rsidR="00CD41DE" w:rsidRPr="0074431E" w:rsidSect="0080761E">
          <w:headerReference w:type="even" r:id="rId15"/>
          <w:headerReference w:type="default" r:id="rId16"/>
          <w:footerReference w:type="default" r:id="rId17"/>
          <w:headerReference w:type="first" r:id="rId18"/>
          <w:pgSz w:w="12240" w:h="15840"/>
          <w:pgMar w:top="1440" w:right="1170" w:bottom="1440" w:left="1440" w:header="720" w:footer="975" w:gutter="0"/>
          <w:cols w:space="720"/>
          <w:docGrid w:linePitch="360"/>
        </w:sectPr>
      </w:pPr>
    </w:p>
    <w:p w:rsidR="00A31C65" w:rsidRPr="0074431E" w:rsidRDefault="00A31C65" w:rsidP="00A31C65">
      <w:pPr>
        <w:rPr>
          <w:rFonts w:ascii="Gotham Medium" w:hAnsi="Gotham Medium"/>
          <w:sz w:val="24"/>
          <w:szCs w:val="24"/>
          <w:lang w:val="fr-CA"/>
        </w:rPr>
      </w:pPr>
    </w:p>
    <w:p w:rsidR="00A31C65" w:rsidRPr="0074431E" w:rsidRDefault="00A31C65" w:rsidP="00A31C65">
      <w:pPr>
        <w:rPr>
          <w:lang w:val="fr-CA"/>
        </w:rPr>
      </w:pPr>
    </w:p>
    <w:p w:rsidR="00FE1169" w:rsidRPr="00832911" w:rsidRDefault="005932CD" w:rsidP="001E62FA">
      <w:pPr>
        <w:pStyle w:val="NoSpacing"/>
        <w:rPr>
          <w:lang w:val="fr-CA"/>
        </w:rPr>
      </w:pPr>
      <w:r>
        <w:rPr>
          <w:lang w:val="fr-CA"/>
        </w:rPr>
        <w:t xml:space="preserve">Note globale </w:t>
      </w:r>
      <w:r w:rsidR="009201E0">
        <w:rPr>
          <w:lang w:val="fr-CA"/>
        </w:rPr>
        <w:t>du</w:t>
      </w:r>
      <w:r>
        <w:rPr>
          <w:lang w:val="fr-CA"/>
        </w:rPr>
        <w:t xml:space="preserve"> conseil </w:t>
      </w:r>
      <w:r w:rsidR="00FE1169" w:rsidRPr="00832911">
        <w:rPr>
          <w:lang w:val="fr-CA"/>
        </w:rPr>
        <w:t>:</w:t>
      </w:r>
    </w:p>
    <w:p w:rsidR="00A31C65" w:rsidRPr="00832911" w:rsidRDefault="00A31C65" w:rsidP="001E62FA">
      <w:pPr>
        <w:pStyle w:val="NoSpacing"/>
        <w:rPr>
          <w:lang w:val="fr-CA"/>
        </w:rPr>
      </w:pPr>
    </w:p>
    <w:p w:rsidR="00A31C65" w:rsidRPr="00832911" w:rsidRDefault="00A31C65" w:rsidP="001E62FA">
      <w:pPr>
        <w:pStyle w:val="NoSpacing"/>
        <w:rPr>
          <w:lang w:val="fr-CA"/>
        </w:rPr>
      </w:pPr>
    </w:p>
    <w:p w:rsidR="00A31C65" w:rsidRPr="00832911" w:rsidRDefault="00A31C65" w:rsidP="001E62FA">
      <w:pPr>
        <w:pStyle w:val="NoSpacing"/>
        <w:rPr>
          <w:lang w:val="fr-CA"/>
        </w:rPr>
      </w:pPr>
    </w:p>
    <w:p w:rsidR="00A31C65" w:rsidRPr="00832911" w:rsidRDefault="00A31C65" w:rsidP="001E62FA">
      <w:pPr>
        <w:pStyle w:val="NoSpacing"/>
        <w:rPr>
          <w:lang w:val="fr-CA"/>
        </w:rPr>
      </w:pPr>
    </w:p>
    <w:p w:rsidR="00FE1169" w:rsidRPr="00832911" w:rsidRDefault="00FE1169" w:rsidP="001E62FA">
      <w:pPr>
        <w:pStyle w:val="NoSpacing"/>
        <w:rPr>
          <w:lang w:val="fr-CA"/>
        </w:rPr>
      </w:pPr>
    </w:p>
    <w:p w:rsidR="00FE1169" w:rsidRPr="00832911" w:rsidRDefault="005932CD" w:rsidP="001E62FA">
      <w:pPr>
        <w:pStyle w:val="NoSpacing"/>
        <w:rPr>
          <w:lang w:val="fr-CA"/>
        </w:rPr>
      </w:pPr>
      <w:r>
        <w:rPr>
          <w:lang w:val="fr-CA"/>
        </w:rPr>
        <w:t>Commentaires du DG pour l’ensemble de l’évaluation</w:t>
      </w:r>
    </w:p>
    <w:p w:rsidR="004C4F27" w:rsidRPr="00832911" w:rsidRDefault="004C4F27" w:rsidP="001E62FA">
      <w:pPr>
        <w:pStyle w:val="NoSpacing"/>
        <w:rPr>
          <w:lang w:val="fr-CA"/>
        </w:rPr>
      </w:pPr>
    </w:p>
    <w:p w:rsidR="004C4F27" w:rsidRPr="00832911" w:rsidRDefault="004C4F27" w:rsidP="001E62FA">
      <w:pPr>
        <w:pStyle w:val="NoSpacing"/>
        <w:rPr>
          <w:lang w:val="fr-CA"/>
        </w:rPr>
      </w:pPr>
    </w:p>
    <w:p w:rsidR="004C4F27" w:rsidRPr="00832911" w:rsidRDefault="004C4F27" w:rsidP="001E62FA">
      <w:pPr>
        <w:pStyle w:val="NoSpacing"/>
        <w:rPr>
          <w:lang w:val="fr-CA"/>
        </w:rPr>
      </w:pPr>
    </w:p>
    <w:p w:rsidR="00A118E4" w:rsidRPr="00832911" w:rsidRDefault="00A118E4" w:rsidP="001E62FA">
      <w:pPr>
        <w:pStyle w:val="NoSpacing"/>
        <w:rPr>
          <w:lang w:val="fr-CA"/>
        </w:rPr>
      </w:pPr>
    </w:p>
    <w:p w:rsidR="00A118E4" w:rsidRPr="00832911" w:rsidRDefault="00A118E4" w:rsidP="001E62FA">
      <w:pPr>
        <w:pStyle w:val="NoSpacing"/>
        <w:rPr>
          <w:lang w:val="fr-CA"/>
        </w:rPr>
      </w:pPr>
    </w:p>
    <w:p w:rsidR="004C4F27" w:rsidRPr="00832911" w:rsidRDefault="004C4F27" w:rsidP="001E62FA">
      <w:pPr>
        <w:pStyle w:val="NoSpacing"/>
        <w:rPr>
          <w:lang w:val="fr-CA"/>
        </w:rPr>
      </w:pPr>
    </w:p>
    <w:p w:rsidR="00B06918" w:rsidRPr="00832911" w:rsidRDefault="00B06918" w:rsidP="00A31C65">
      <w:pPr>
        <w:pStyle w:val="Heading1"/>
        <w:rPr>
          <w:lang w:val="fr-CA"/>
        </w:rPr>
        <w:sectPr w:rsidR="00B06918" w:rsidRPr="00832911" w:rsidSect="001E62FA">
          <w:pgSz w:w="12240" w:h="15840"/>
          <w:pgMar w:top="1440" w:right="1170" w:bottom="1440" w:left="1440" w:header="720" w:footer="720" w:gutter="0"/>
          <w:cols w:space="720"/>
          <w:docGrid w:linePitch="360"/>
        </w:sectPr>
      </w:pPr>
    </w:p>
    <w:p w:rsidR="004C4F27" w:rsidRPr="00832911" w:rsidRDefault="005932CD" w:rsidP="00A31C65">
      <w:pPr>
        <w:pStyle w:val="Heading1"/>
        <w:rPr>
          <w:lang w:val="fr-CA"/>
        </w:rPr>
      </w:pPr>
      <w:r>
        <w:rPr>
          <w:lang w:val="fr-CA"/>
        </w:rPr>
        <w:t>Rémunération</w:t>
      </w:r>
    </w:p>
    <w:p w:rsidR="00B06918" w:rsidRPr="00832911" w:rsidRDefault="005932CD" w:rsidP="00B06918">
      <w:pPr>
        <w:pStyle w:val="NoSpacing"/>
        <w:jc w:val="left"/>
        <w:rPr>
          <w:lang w:val="fr-CA"/>
        </w:rPr>
      </w:pPr>
      <w:r>
        <w:rPr>
          <w:lang w:val="fr-CA"/>
        </w:rPr>
        <w:t>Notre intention est de voir cette</w:t>
      </w:r>
      <w:r w:rsidR="0027590D" w:rsidRPr="00832911">
        <w:rPr>
          <w:lang w:val="fr-CA"/>
        </w:rPr>
        <w:t xml:space="preserve"> </w:t>
      </w:r>
      <w:r w:rsidR="0027590D" w:rsidRPr="00103CB6">
        <w:rPr>
          <w:lang w:val="fr-CA"/>
        </w:rPr>
        <w:t xml:space="preserve">évaluation </w:t>
      </w:r>
      <w:r w:rsidR="004C673C" w:rsidRPr="00103CB6">
        <w:rPr>
          <w:lang w:val="fr-CA"/>
        </w:rPr>
        <w:t xml:space="preserve">servir </w:t>
      </w:r>
      <w:r w:rsidR="007D202B" w:rsidRPr="00103CB6">
        <w:rPr>
          <w:lang w:val="fr-CA"/>
        </w:rPr>
        <w:t xml:space="preserve">au </w:t>
      </w:r>
      <w:r w:rsidR="004C673C">
        <w:rPr>
          <w:lang w:val="fr-CA"/>
        </w:rPr>
        <w:t xml:space="preserve">rajustement </w:t>
      </w:r>
      <w:r w:rsidR="007D202B">
        <w:rPr>
          <w:lang w:val="fr-CA"/>
        </w:rPr>
        <w:t xml:space="preserve">juste et équitable </w:t>
      </w:r>
      <w:r w:rsidR="004C673C">
        <w:rPr>
          <w:lang w:val="fr-CA"/>
        </w:rPr>
        <w:t>de</w:t>
      </w:r>
      <w:r w:rsidR="007D202B">
        <w:rPr>
          <w:lang w:val="fr-CA"/>
        </w:rPr>
        <w:t xml:space="preserve"> la</w:t>
      </w:r>
      <w:r w:rsidR="004C673C">
        <w:rPr>
          <w:lang w:val="fr-CA"/>
        </w:rPr>
        <w:t xml:space="preserve"> rémunération </w:t>
      </w:r>
      <w:r w:rsidR="007D202B">
        <w:rPr>
          <w:lang w:val="fr-CA"/>
        </w:rPr>
        <w:t>fondé sur l</w:t>
      </w:r>
      <w:r w:rsidR="004C673C">
        <w:rPr>
          <w:lang w:val="fr-CA"/>
        </w:rPr>
        <w:t>’atteinte de</w:t>
      </w:r>
      <w:r w:rsidR="007D202B">
        <w:rPr>
          <w:lang w:val="fr-CA"/>
        </w:rPr>
        <w:t>s</w:t>
      </w:r>
      <w:r w:rsidR="004C673C">
        <w:rPr>
          <w:lang w:val="fr-CA"/>
        </w:rPr>
        <w:t xml:space="preserve"> priorités définies conjointement et </w:t>
      </w:r>
      <w:r w:rsidR="007D202B">
        <w:rPr>
          <w:lang w:val="fr-CA"/>
        </w:rPr>
        <w:t xml:space="preserve">sur </w:t>
      </w:r>
      <w:r w:rsidR="004C673C">
        <w:rPr>
          <w:lang w:val="fr-CA"/>
        </w:rPr>
        <w:t xml:space="preserve">le degré de satisfaction des élus </w:t>
      </w:r>
      <w:r w:rsidR="007D202B">
        <w:rPr>
          <w:lang w:val="fr-CA"/>
        </w:rPr>
        <w:t>(le conseil municipal) d</w:t>
      </w:r>
      <w:r w:rsidR="004C673C">
        <w:rPr>
          <w:lang w:val="fr-CA"/>
        </w:rPr>
        <w:t>u rendement g</w:t>
      </w:r>
      <w:r w:rsidR="007D202B">
        <w:rPr>
          <w:lang w:val="fr-CA"/>
        </w:rPr>
        <w:t>lobal</w:t>
      </w:r>
      <w:r w:rsidR="004C673C">
        <w:rPr>
          <w:lang w:val="fr-CA"/>
        </w:rPr>
        <w:t xml:space="preserve"> du DG. Pour veiller à ce que</w:t>
      </w:r>
      <w:r w:rsidR="00ED6CA2">
        <w:rPr>
          <w:lang w:val="fr-CA"/>
        </w:rPr>
        <w:t xml:space="preserve"> le processus d’évaluation</w:t>
      </w:r>
      <w:r w:rsidR="004C673C">
        <w:rPr>
          <w:lang w:val="fr-CA"/>
        </w:rPr>
        <w:t xml:space="preserve"> soit équilibré et juste, la correspondance entre les buts</w:t>
      </w:r>
      <w:r w:rsidR="00ED6CA2">
        <w:rPr>
          <w:lang w:val="fr-CA"/>
        </w:rPr>
        <w:t xml:space="preserve"> et objectifs</w:t>
      </w:r>
      <w:r w:rsidR="004C673C">
        <w:rPr>
          <w:lang w:val="fr-CA"/>
        </w:rPr>
        <w:t xml:space="preserve"> stratégiques du conseil et ceux du DG, qui se trouve au début du formulaire</w:t>
      </w:r>
      <w:r w:rsidR="00ED6CA2">
        <w:rPr>
          <w:lang w:val="fr-CA"/>
        </w:rPr>
        <w:t xml:space="preserve"> (tableau 1)</w:t>
      </w:r>
      <w:r w:rsidR="004C673C">
        <w:rPr>
          <w:lang w:val="fr-CA"/>
        </w:rPr>
        <w:t xml:space="preserve"> et</w:t>
      </w:r>
      <w:r w:rsidR="00ED6CA2">
        <w:rPr>
          <w:lang w:val="fr-CA"/>
        </w:rPr>
        <w:t xml:space="preserve"> qui </w:t>
      </w:r>
      <w:r w:rsidR="004C673C">
        <w:rPr>
          <w:lang w:val="fr-CA"/>
        </w:rPr>
        <w:t>revient à la fin</w:t>
      </w:r>
      <w:r w:rsidR="00ED6CA2">
        <w:rPr>
          <w:lang w:val="fr-CA"/>
        </w:rPr>
        <w:t xml:space="preserve"> (tableau 2)</w:t>
      </w:r>
      <w:r w:rsidR="004C673C">
        <w:rPr>
          <w:lang w:val="fr-CA"/>
        </w:rPr>
        <w:t xml:space="preserve"> doit rendre les attentes claires.</w:t>
      </w:r>
    </w:p>
    <w:p w:rsidR="00B06918" w:rsidRPr="00832911" w:rsidRDefault="00B06918" w:rsidP="00B06918">
      <w:pPr>
        <w:pStyle w:val="NoSpacing"/>
        <w:jc w:val="left"/>
        <w:rPr>
          <w:lang w:val="fr-CA"/>
        </w:rPr>
      </w:pPr>
    </w:p>
    <w:p w:rsidR="004C4F27" w:rsidRPr="00832911" w:rsidRDefault="004C673C" w:rsidP="00B06918">
      <w:pPr>
        <w:pStyle w:val="NoSpacing"/>
        <w:jc w:val="left"/>
        <w:rPr>
          <w:lang w:val="fr-CA"/>
        </w:rPr>
      </w:pPr>
      <w:r>
        <w:rPr>
          <w:lang w:val="fr-CA"/>
        </w:rPr>
        <w:t>Le</w:t>
      </w:r>
      <w:r w:rsidR="00ED6CA2">
        <w:rPr>
          <w:lang w:val="fr-CA"/>
        </w:rPr>
        <w:t>s évaluations</w:t>
      </w:r>
      <w:r w:rsidR="00AA682F">
        <w:rPr>
          <w:lang w:val="fr-CA"/>
        </w:rPr>
        <w:t xml:space="preserve"> trimestriel</w:t>
      </w:r>
      <w:r w:rsidR="00ED6CA2">
        <w:rPr>
          <w:lang w:val="fr-CA"/>
        </w:rPr>
        <w:t>le</w:t>
      </w:r>
      <w:r w:rsidR="00AA682F">
        <w:rPr>
          <w:lang w:val="fr-CA"/>
        </w:rPr>
        <w:t xml:space="preserve">s et de </w:t>
      </w:r>
      <w:r>
        <w:rPr>
          <w:lang w:val="fr-CA"/>
        </w:rPr>
        <w:t>milieu d’</w:t>
      </w:r>
      <w:r w:rsidR="00AA682F">
        <w:rPr>
          <w:lang w:val="fr-CA"/>
        </w:rPr>
        <w:t xml:space="preserve">année, </w:t>
      </w:r>
      <w:r w:rsidR="00AA682F" w:rsidRPr="00AA682F">
        <w:rPr>
          <w:i/>
          <w:lang w:val="fr-CA"/>
        </w:rPr>
        <w:t xml:space="preserve">sans </w:t>
      </w:r>
      <w:r w:rsidR="00ED6CA2">
        <w:rPr>
          <w:i/>
          <w:lang w:val="fr-CA"/>
        </w:rPr>
        <w:t xml:space="preserve">égard </w:t>
      </w:r>
      <w:r w:rsidR="00AA682F" w:rsidRPr="00AA682F">
        <w:rPr>
          <w:i/>
          <w:lang w:val="fr-CA"/>
        </w:rPr>
        <w:t>à la rémunération</w:t>
      </w:r>
      <w:r w:rsidR="00AA682F">
        <w:rPr>
          <w:lang w:val="fr-CA"/>
        </w:rPr>
        <w:t>,</w:t>
      </w:r>
      <w:r w:rsidR="00ED6CA2">
        <w:rPr>
          <w:lang w:val="fr-CA"/>
        </w:rPr>
        <w:t xml:space="preserve"> ont pour but de vérifier </w:t>
      </w:r>
      <w:r w:rsidR="00AA682F">
        <w:rPr>
          <w:lang w:val="fr-CA"/>
        </w:rPr>
        <w:t xml:space="preserve">que les attentes et le rendement suivent leur cours et qu’ils sont communiqués </w:t>
      </w:r>
      <w:r w:rsidR="00ED6CA2">
        <w:rPr>
          <w:lang w:val="fr-CA"/>
        </w:rPr>
        <w:t xml:space="preserve">et discutés de façon limpide et </w:t>
      </w:r>
      <w:r w:rsidR="00AA682F">
        <w:rPr>
          <w:lang w:val="fr-CA"/>
        </w:rPr>
        <w:t>franche.</w:t>
      </w:r>
      <w:r w:rsidR="00B06918" w:rsidRPr="00832911">
        <w:rPr>
          <w:lang w:val="fr-CA"/>
        </w:rPr>
        <w:t xml:space="preserve"> </w:t>
      </w:r>
    </w:p>
    <w:p w:rsidR="00A31C65" w:rsidRPr="00832911" w:rsidRDefault="00A31C65" w:rsidP="001E62FA">
      <w:pPr>
        <w:pStyle w:val="NoSpacing"/>
        <w:rPr>
          <w:lang w:val="fr-CA"/>
        </w:rPr>
      </w:pPr>
    </w:p>
    <w:p w:rsidR="00A31C65" w:rsidRPr="00103CB6" w:rsidRDefault="00ED6CA2" w:rsidP="001E62FA">
      <w:pPr>
        <w:pStyle w:val="NoSpacing"/>
        <w:rPr>
          <w:lang w:val="fr-CA"/>
        </w:rPr>
      </w:pPr>
      <w:r>
        <w:rPr>
          <w:lang w:val="fr-CA"/>
        </w:rPr>
        <w:t>La présente</w:t>
      </w:r>
      <w:r w:rsidR="00AA682F">
        <w:rPr>
          <w:lang w:val="fr-CA"/>
        </w:rPr>
        <w:t xml:space="preserve"> évaluation portant sur toute l’année a </w:t>
      </w:r>
      <w:r w:rsidR="00EF27EF">
        <w:rPr>
          <w:lang w:val="fr-CA"/>
        </w:rPr>
        <w:t xml:space="preserve">permis de déterminer </w:t>
      </w:r>
      <w:r w:rsidR="00AA682F">
        <w:rPr>
          <w:lang w:val="fr-CA"/>
        </w:rPr>
        <w:t>le degré de satisfaction du rendement pour toute la période. En plus de tenir compte de cette évaluation, les décisions portant sur la rémuné</w:t>
      </w:r>
      <w:r w:rsidR="00EF27EF">
        <w:rPr>
          <w:lang w:val="fr-CA"/>
        </w:rPr>
        <w:t xml:space="preserve">ration peuvent prendre </w:t>
      </w:r>
      <w:r w:rsidR="00EF27EF" w:rsidRPr="00103CB6">
        <w:rPr>
          <w:lang w:val="fr-CA"/>
        </w:rPr>
        <w:t xml:space="preserve">en compte </w:t>
      </w:r>
      <w:r w:rsidR="00AA682F" w:rsidRPr="00103CB6">
        <w:rPr>
          <w:lang w:val="fr-CA"/>
        </w:rPr>
        <w:t>de</w:t>
      </w:r>
      <w:r w:rsidR="00EF27EF" w:rsidRPr="00103CB6">
        <w:rPr>
          <w:lang w:val="fr-CA"/>
        </w:rPr>
        <w:t>s</w:t>
      </w:r>
      <w:r w:rsidR="00AA682F" w:rsidRPr="00103CB6">
        <w:rPr>
          <w:lang w:val="fr-CA"/>
        </w:rPr>
        <w:t xml:space="preserve"> facteurs tels que :</w:t>
      </w:r>
    </w:p>
    <w:p w:rsidR="00B06918" w:rsidRPr="00103CB6" w:rsidRDefault="00AA682F" w:rsidP="00B06918">
      <w:pPr>
        <w:pStyle w:val="NoSpacing"/>
        <w:numPr>
          <w:ilvl w:val="0"/>
          <w:numId w:val="11"/>
        </w:numPr>
        <w:rPr>
          <w:lang w:val="fr-CA"/>
        </w:rPr>
      </w:pPr>
      <w:r w:rsidRPr="00103CB6">
        <w:rPr>
          <w:lang w:val="fr-CA"/>
        </w:rPr>
        <w:t>Le climat</w:t>
      </w:r>
      <w:r w:rsidR="00EF27EF" w:rsidRPr="00103CB6">
        <w:rPr>
          <w:lang w:val="fr-CA"/>
        </w:rPr>
        <w:t xml:space="preserve"> </w:t>
      </w:r>
      <w:r w:rsidRPr="00103CB6">
        <w:rPr>
          <w:lang w:val="fr-CA"/>
        </w:rPr>
        <w:t>économique de la municipalité et de la communauté</w:t>
      </w:r>
      <w:r w:rsidR="00B06918" w:rsidRPr="00103CB6">
        <w:rPr>
          <w:lang w:val="fr-CA"/>
        </w:rPr>
        <w:t>;</w:t>
      </w:r>
    </w:p>
    <w:p w:rsidR="00B06918" w:rsidRPr="00103CB6" w:rsidRDefault="00103CB6" w:rsidP="00B06918">
      <w:pPr>
        <w:pStyle w:val="NoSpacing"/>
        <w:numPr>
          <w:ilvl w:val="0"/>
          <w:numId w:val="11"/>
        </w:numPr>
        <w:rPr>
          <w:lang w:val="fr-CA"/>
        </w:rPr>
      </w:pPr>
      <w:r w:rsidRPr="00103CB6">
        <w:rPr>
          <w:lang w:val="fr-CA"/>
        </w:rPr>
        <w:t xml:space="preserve">Un aperçu </w:t>
      </w:r>
      <w:r w:rsidR="00AA682F" w:rsidRPr="00103CB6">
        <w:rPr>
          <w:lang w:val="fr-CA"/>
        </w:rPr>
        <w:t>des décisions de rémunération prises dans le secteur privé</w:t>
      </w:r>
      <w:r w:rsidRPr="00103CB6">
        <w:rPr>
          <w:lang w:val="fr-CA"/>
        </w:rPr>
        <w:t xml:space="preserve"> local</w:t>
      </w:r>
      <w:r w:rsidR="00AA682F" w:rsidRPr="00103CB6">
        <w:rPr>
          <w:lang w:val="fr-CA"/>
        </w:rPr>
        <w:t>;</w:t>
      </w:r>
    </w:p>
    <w:p w:rsidR="00B06918" w:rsidRPr="00103CB6" w:rsidRDefault="001E3738" w:rsidP="00B06918">
      <w:pPr>
        <w:pStyle w:val="NoSpacing"/>
        <w:numPr>
          <w:ilvl w:val="0"/>
          <w:numId w:val="11"/>
        </w:numPr>
        <w:rPr>
          <w:lang w:val="fr-CA"/>
        </w:rPr>
      </w:pPr>
      <w:r w:rsidRPr="00103CB6">
        <w:rPr>
          <w:lang w:val="fr-CA"/>
        </w:rPr>
        <w:t xml:space="preserve">Les décisions de rémunération </w:t>
      </w:r>
      <w:r w:rsidR="00EF27EF" w:rsidRPr="00103CB6">
        <w:rPr>
          <w:lang w:val="fr-CA"/>
        </w:rPr>
        <w:t xml:space="preserve">prises </w:t>
      </w:r>
      <w:r w:rsidRPr="00103CB6">
        <w:rPr>
          <w:lang w:val="fr-CA"/>
        </w:rPr>
        <w:t>pour les autres employés de l’administration locale</w:t>
      </w:r>
      <w:r w:rsidR="00B06918" w:rsidRPr="00103CB6">
        <w:rPr>
          <w:lang w:val="fr-CA"/>
        </w:rPr>
        <w:t>;</w:t>
      </w:r>
    </w:p>
    <w:p w:rsidR="00B06918" w:rsidRPr="00103CB6" w:rsidRDefault="001E3738" w:rsidP="00B06918">
      <w:pPr>
        <w:pStyle w:val="NoSpacing"/>
        <w:numPr>
          <w:ilvl w:val="0"/>
          <w:numId w:val="11"/>
        </w:numPr>
        <w:rPr>
          <w:lang w:val="fr-CA"/>
        </w:rPr>
      </w:pPr>
      <w:r w:rsidRPr="00103CB6">
        <w:rPr>
          <w:lang w:val="fr-CA"/>
        </w:rPr>
        <w:t xml:space="preserve">Un examen de la situation concurrentielle de l’administration locale dans le segment de marché de l’administration locale; </w:t>
      </w:r>
    </w:p>
    <w:p w:rsidR="00B06918" w:rsidRPr="00832911" w:rsidRDefault="001E3738" w:rsidP="00B06918">
      <w:pPr>
        <w:pStyle w:val="NoSpacing"/>
        <w:numPr>
          <w:ilvl w:val="0"/>
          <w:numId w:val="11"/>
        </w:numPr>
        <w:rPr>
          <w:lang w:val="fr-CA"/>
        </w:rPr>
      </w:pPr>
      <w:r>
        <w:rPr>
          <w:lang w:val="fr-CA"/>
        </w:rPr>
        <w:t>Un examen comparatif du salaire</w:t>
      </w:r>
      <w:r w:rsidR="00B06918" w:rsidRPr="00832911">
        <w:rPr>
          <w:lang w:val="fr-CA"/>
        </w:rPr>
        <w:t>.</w:t>
      </w:r>
    </w:p>
    <w:p w:rsidR="00B06918" w:rsidRPr="00832911" w:rsidRDefault="00B06918" w:rsidP="001E62FA">
      <w:pPr>
        <w:pStyle w:val="NoSpacing"/>
        <w:rPr>
          <w:lang w:val="fr-CA"/>
        </w:rPr>
      </w:pPr>
    </w:p>
    <w:p w:rsidR="00A31C65" w:rsidRPr="00832911" w:rsidRDefault="00103CB6" w:rsidP="001E62FA">
      <w:pPr>
        <w:pStyle w:val="NoSpacing"/>
        <w:rPr>
          <w:lang w:val="fr-CA"/>
        </w:rPr>
      </w:pPr>
      <w:r>
        <w:rPr>
          <w:lang w:val="fr-CA"/>
        </w:rPr>
        <w:t xml:space="preserve">Se reporter au </w:t>
      </w:r>
      <w:r w:rsidR="005932CD">
        <w:rPr>
          <w:lang w:val="fr-CA"/>
        </w:rPr>
        <w:t>modèle 1.3B pour les options de rémunération</w:t>
      </w:r>
      <w:r w:rsidR="009A2C8F" w:rsidRPr="00832911">
        <w:rPr>
          <w:lang w:val="fr-CA"/>
        </w:rPr>
        <w:t>.</w:t>
      </w:r>
    </w:p>
    <w:p w:rsidR="00A31C65" w:rsidRPr="00832911" w:rsidRDefault="00A31C65" w:rsidP="001E62FA">
      <w:pPr>
        <w:pStyle w:val="NoSpacing"/>
        <w:rPr>
          <w:lang w:val="fr-CA"/>
        </w:rPr>
      </w:pPr>
    </w:p>
    <w:p w:rsidR="00A31C65" w:rsidRPr="00832911" w:rsidRDefault="00A31C65" w:rsidP="001E62FA">
      <w:pPr>
        <w:pStyle w:val="NoSpacing"/>
        <w:rPr>
          <w:lang w:val="fr-CA"/>
        </w:rPr>
      </w:pPr>
    </w:p>
    <w:p w:rsidR="00A31C65" w:rsidRPr="00832911" w:rsidRDefault="00A31C65" w:rsidP="001E62FA">
      <w:pPr>
        <w:pStyle w:val="NoSpacing"/>
        <w:rPr>
          <w:lang w:val="fr-CA"/>
        </w:rPr>
      </w:pPr>
    </w:p>
    <w:p w:rsidR="004C4F27" w:rsidRPr="00832911" w:rsidRDefault="004C4F27" w:rsidP="001E62FA">
      <w:pPr>
        <w:pStyle w:val="NoSpacing"/>
        <w:rPr>
          <w:lang w:val="fr-CA"/>
        </w:rPr>
      </w:pPr>
    </w:p>
    <w:p w:rsidR="004C4F27" w:rsidRPr="00832911" w:rsidRDefault="004C4F27" w:rsidP="001E62FA">
      <w:pPr>
        <w:pStyle w:val="NoSpacing"/>
        <w:rPr>
          <w:lang w:val="fr-CA"/>
        </w:rPr>
      </w:pPr>
    </w:p>
    <w:p w:rsidR="00A31C65" w:rsidRPr="00832911" w:rsidRDefault="00A31C65" w:rsidP="00A31C65">
      <w:pPr>
        <w:pStyle w:val="Heading1"/>
        <w:rPr>
          <w:lang w:val="fr-CA"/>
        </w:rPr>
        <w:sectPr w:rsidR="00A31C65" w:rsidRPr="00832911" w:rsidSect="001E62FA">
          <w:pgSz w:w="12240" w:h="15840"/>
          <w:pgMar w:top="1440" w:right="1170" w:bottom="1440" w:left="1440" w:header="720" w:footer="720" w:gutter="0"/>
          <w:cols w:space="720"/>
          <w:docGrid w:linePitch="360"/>
        </w:sectPr>
      </w:pPr>
    </w:p>
    <w:p w:rsidR="00A31C65" w:rsidRPr="00832911" w:rsidRDefault="005932CD" w:rsidP="00A31C65">
      <w:pPr>
        <w:pStyle w:val="Heading1"/>
        <w:rPr>
          <w:lang w:val="fr-CA"/>
        </w:rPr>
      </w:pPr>
      <w:r>
        <w:rPr>
          <w:lang w:val="fr-CA"/>
        </w:rPr>
        <w:t>Établir des buts</w:t>
      </w:r>
      <w:r w:rsidR="00207623">
        <w:rPr>
          <w:lang w:val="fr-CA"/>
        </w:rPr>
        <w:t xml:space="preserve"> et objectifs</w:t>
      </w:r>
      <w:r>
        <w:rPr>
          <w:lang w:val="fr-CA"/>
        </w:rPr>
        <w:t xml:space="preserve"> pour la période suivante</w:t>
      </w:r>
    </w:p>
    <w:p w:rsidR="00211684" w:rsidRPr="00832911" w:rsidRDefault="006A635B" w:rsidP="00211684">
      <w:pPr>
        <w:rPr>
          <w:lang w:val="fr-CA"/>
        </w:rPr>
      </w:pPr>
      <w:r>
        <w:rPr>
          <w:lang w:val="fr-CA"/>
        </w:rPr>
        <w:t>Reporter</w:t>
      </w:r>
      <w:r w:rsidR="005932CD">
        <w:rPr>
          <w:lang w:val="fr-CA"/>
        </w:rPr>
        <w:t xml:space="preserve"> dans le tableau 2 les buts</w:t>
      </w:r>
      <w:r w:rsidR="00207623">
        <w:rPr>
          <w:lang w:val="fr-CA"/>
        </w:rPr>
        <w:t xml:space="preserve"> et objectifs</w:t>
      </w:r>
      <w:r w:rsidR="005932CD">
        <w:rPr>
          <w:lang w:val="fr-CA"/>
        </w:rPr>
        <w:t xml:space="preserve"> </w:t>
      </w:r>
      <w:r w:rsidR="007D202B">
        <w:rPr>
          <w:lang w:val="fr-CA"/>
        </w:rPr>
        <w:t>du</w:t>
      </w:r>
      <w:r w:rsidR="005932CD">
        <w:rPr>
          <w:lang w:val="fr-CA"/>
        </w:rPr>
        <w:t xml:space="preserve"> tableau 1 et y ajouter les nouveaux buts</w:t>
      </w:r>
      <w:r w:rsidR="00207623">
        <w:rPr>
          <w:lang w:val="fr-CA"/>
        </w:rPr>
        <w:t xml:space="preserve">/objectifs et </w:t>
      </w:r>
      <w:r w:rsidR="005932CD">
        <w:rPr>
          <w:lang w:val="fr-CA"/>
        </w:rPr>
        <w:t>résultats clés pour le prochain cycle d’évaluation.</w:t>
      </w:r>
    </w:p>
    <w:p w:rsidR="00211684" w:rsidRPr="00832911" w:rsidRDefault="00211684" w:rsidP="00211684">
      <w:pPr>
        <w:rPr>
          <w:b/>
          <w:lang w:val="fr-CA"/>
        </w:rPr>
      </w:pPr>
      <w:r w:rsidRPr="00832911">
        <w:rPr>
          <w:b/>
          <w:lang w:val="fr-CA"/>
        </w:rPr>
        <w:t>Table</w:t>
      </w:r>
      <w:r w:rsidR="0075794E">
        <w:rPr>
          <w:b/>
          <w:lang w:val="fr-CA"/>
        </w:rPr>
        <w:t>au</w:t>
      </w:r>
      <w:r w:rsidRPr="00832911">
        <w:rPr>
          <w:b/>
          <w:lang w:val="fr-CA"/>
        </w:rPr>
        <w:t xml:space="preserve"> 2</w:t>
      </w:r>
      <w:r w:rsidR="0075794E">
        <w:rPr>
          <w:b/>
          <w:lang w:val="fr-CA"/>
        </w:rPr>
        <w:t> </w:t>
      </w:r>
      <w:r w:rsidRPr="00832911">
        <w:rPr>
          <w:b/>
          <w:lang w:val="fr-CA"/>
        </w:rPr>
        <w:t>:</w:t>
      </w:r>
      <w:r w:rsidR="0075794E">
        <w:rPr>
          <w:b/>
          <w:lang w:val="fr-CA"/>
        </w:rPr>
        <w:t xml:space="preserve"> </w:t>
      </w:r>
      <w:r w:rsidR="005A713E" w:rsidRPr="005A713E">
        <w:rPr>
          <w:b/>
          <w:lang w:val="fr-CA"/>
        </w:rPr>
        <w:t>Objectifs du DG et résultats clés pour [année]</w:t>
      </w:r>
    </w:p>
    <w:tbl>
      <w:tblPr>
        <w:tblStyle w:val="LightShading-Accent4"/>
        <w:tblW w:w="0" w:type="auto"/>
        <w:tblLook w:val="04A0"/>
      </w:tblPr>
      <w:tblGrid>
        <w:gridCol w:w="1905"/>
        <w:gridCol w:w="2743"/>
        <w:gridCol w:w="1550"/>
        <w:gridCol w:w="1715"/>
        <w:gridCol w:w="1933"/>
      </w:tblGrid>
      <w:tr w:rsidR="005A713E" w:rsidRPr="00832911" w:rsidTr="00211684">
        <w:trPr>
          <w:cnfStyle w:val="100000000000"/>
        </w:trPr>
        <w:tc>
          <w:tcPr>
            <w:cnfStyle w:val="001000000000"/>
            <w:tcW w:w="0" w:type="auto"/>
          </w:tcPr>
          <w:p w:rsidR="005A713E" w:rsidRPr="005A713E" w:rsidRDefault="005A713E" w:rsidP="005A713E">
            <w:pPr>
              <w:jc w:val="left"/>
              <w:rPr>
                <w:lang w:val="fr-CA"/>
              </w:rPr>
            </w:pPr>
            <w:r w:rsidRPr="005A713E">
              <w:rPr>
                <w:lang w:val="fr-CA"/>
              </w:rPr>
              <w:t>But stratégique du conseil</w:t>
            </w:r>
          </w:p>
        </w:tc>
        <w:tc>
          <w:tcPr>
            <w:tcW w:w="0" w:type="auto"/>
          </w:tcPr>
          <w:p w:rsidR="005A713E" w:rsidRPr="0074431E" w:rsidRDefault="005A713E" w:rsidP="005A713E">
            <w:pPr>
              <w:jc w:val="left"/>
              <w:cnfStyle w:val="100000000000"/>
              <w:rPr>
                <w:lang w:val="fr-CA"/>
              </w:rPr>
            </w:pPr>
            <w:r w:rsidRPr="005A713E">
              <w:rPr>
                <w:lang w:val="fr-CA"/>
              </w:rPr>
              <w:t>Objectifs du DG pour l’année d’évaluation</w:t>
            </w:r>
          </w:p>
        </w:tc>
        <w:tc>
          <w:tcPr>
            <w:tcW w:w="0" w:type="auto"/>
          </w:tcPr>
          <w:p w:rsidR="005A713E" w:rsidRPr="005A713E" w:rsidRDefault="005A713E" w:rsidP="005A713E">
            <w:pPr>
              <w:jc w:val="left"/>
              <w:cnfStyle w:val="100000000000"/>
              <w:rPr>
                <w:lang w:val="en-CA"/>
              </w:rPr>
            </w:pPr>
            <w:r w:rsidRPr="005A713E">
              <w:rPr>
                <w:lang w:val="fr-CA"/>
              </w:rPr>
              <w:t>Résultats pour le DG</w:t>
            </w:r>
          </w:p>
        </w:tc>
        <w:tc>
          <w:tcPr>
            <w:tcW w:w="0" w:type="auto"/>
          </w:tcPr>
          <w:p w:rsidR="005A713E" w:rsidRPr="005A713E" w:rsidRDefault="005A713E" w:rsidP="005A713E">
            <w:pPr>
              <w:jc w:val="left"/>
              <w:cnfStyle w:val="100000000000"/>
              <w:rPr>
                <w:lang w:val="fr-CA"/>
              </w:rPr>
            </w:pPr>
            <w:r w:rsidRPr="005A713E">
              <w:rPr>
                <w:lang w:val="fr-CA"/>
              </w:rPr>
              <w:t>Mesure du rendement</w:t>
            </w:r>
          </w:p>
        </w:tc>
        <w:tc>
          <w:tcPr>
            <w:tcW w:w="0" w:type="auto"/>
          </w:tcPr>
          <w:p w:rsidR="005A713E" w:rsidRPr="005A713E" w:rsidRDefault="005A713E" w:rsidP="005A713E">
            <w:pPr>
              <w:jc w:val="left"/>
              <w:cnfStyle w:val="100000000000"/>
              <w:rPr>
                <w:lang w:val="fr-CA"/>
              </w:rPr>
            </w:pPr>
            <w:r w:rsidRPr="005A713E">
              <w:rPr>
                <w:lang w:val="fr-CA"/>
              </w:rPr>
              <w:t>Date cible d’achèvement</w:t>
            </w:r>
          </w:p>
        </w:tc>
      </w:tr>
      <w:tr w:rsidR="00211684" w:rsidRPr="00832911" w:rsidTr="00211684">
        <w:trPr>
          <w:cnfStyle w:val="000000100000"/>
        </w:trPr>
        <w:tc>
          <w:tcPr>
            <w:cnfStyle w:val="001000000000"/>
            <w:tcW w:w="0" w:type="auto"/>
          </w:tcPr>
          <w:p w:rsidR="00211684" w:rsidRPr="005A713E" w:rsidRDefault="00211684" w:rsidP="00211684">
            <w:pPr>
              <w:jc w:val="left"/>
              <w:rPr>
                <w:b w:val="0"/>
                <w:lang w:val="fr-CA"/>
              </w:rPr>
            </w:pPr>
          </w:p>
          <w:p w:rsidR="00211684" w:rsidRPr="005A713E" w:rsidRDefault="00211684" w:rsidP="00211684">
            <w:pPr>
              <w:jc w:val="left"/>
              <w:rPr>
                <w:b w:val="0"/>
                <w:lang w:val="fr-CA"/>
              </w:rPr>
            </w:pPr>
          </w:p>
          <w:p w:rsidR="00211684" w:rsidRPr="005A713E" w:rsidRDefault="00211684" w:rsidP="00211684">
            <w:pPr>
              <w:jc w:val="left"/>
              <w:rPr>
                <w:b w:val="0"/>
                <w:lang w:val="fr-CA"/>
              </w:rPr>
            </w:pPr>
          </w:p>
        </w:tc>
        <w:tc>
          <w:tcPr>
            <w:tcW w:w="0" w:type="auto"/>
          </w:tcPr>
          <w:p w:rsidR="00211684" w:rsidRPr="005A713E" w:rsidRDefault="00211684" w:rsidP="00211684">
            <w:pPr>
              <w:jc w:val="left"/>
              <w:cnfStyle w:val="000000100000"/>
              <w:rPr>
                <w:lang w:val="fr-CA"/>
              </w:rPr>
            </w:pPr>
          </w:p>
        </w:tc>
        <w:tc>
          <w:tcPr>
            <w:tcW w:w="0" w:type="auto"/>
          </w:tcPr>
          <w:p w:rsidR="00211684" w:rsidRPr="005A713E" w:rsidRDefault="00211684" w:rsidP="00211684">
            <w:pPr>
              <w:jc w:val="left"/>
              <w:cnfStyle w:val="000000100000"/>
              <w:rPr>
                <w:lang w:val="fr-CA"/>
              </w:rPr>
            </w:pPr>
          </w:p>
        </w:tc>
        <w:tc>
          <w:tcPr>
            <w:tcW w:w="0" w:type="auto"/>
          </w:tcPr>
          <w:p w:rsidR="00211684" w:rsidRPr="005A713E" w:rsidRDefault="00211684" w:rsidP="00211684">
            <w:pPr>
              <w:jc w:val="left"/>
              <w:cnfStyle w:val="000000100000"/>
              <w:rPr>
                <w:lang w:val="fr-CA"/>
              </w:rPr>
            </w:pPr>
          </w:p>
        </w:tc>
        <w:tc>
          <w:tcPr>
            <w:tcW w:w="0" w:type="auto"/>
          </w:tcPr>
          <w:p w:rsidR="00211684" w:rsidRPr="005A713E" w:rsidRDefault="00211684" w:rsidP="00211684">
            <w:pPr>
              <w:jc w:val="left"/>
              <w:cnfStyle w:val="000000100000"/>
              <w:rPr>
                <w:lang w:val="fr-CA"/>
              </w:rPr>
            </w:pPr>
          </w:p>
        </w:tc>
      </w:tr>
      <w:tr w:rsidR="00211684" w:rsidRPr="00832911" w:rsidTr="00211684">
        <w:tc>
          <w:tcPr>
            <w:cnfStyle w:val="001000000000"/>
            <w:tcW w:w="0" w:type="auto"/>
          </w:tcPr>
          <w:p w:rsidR="00211684" w:rsidRPr="00832911" w:rsidRDefault="00211684" w:rsidP="00211684">
            <w:pPr>
              <w:jc w:val="left"/>
              <w:rPr>
                <w:b w:val="0"/>
                <w:lang w:val="fr-CA"/>
              </w:rPr>
            </w:pPr>
          </w:p>
          <w:p w:rsidR="00211684" w:rsidRPr="00832911" w:rsidRDefault="00211684" w:rsidP="00211684">
            <w:pPr>
              <w:jc w:val="left"/>
              <w:rPr>
                <w:b w:val="0"/>
                <w:lang w:val="fr-CA"/>
              </w:rPr>
            </w:pPr>
          </w:p>
          <w:p w:rsidR="00211684" w:rsidRPr="00832911" w:rsidRDefault="00211684" w:rsidP="00211684">
            <w:pPr>
              <w:jc w:val="left"/>
              <w:rPr>
                <w:b w:val="0"/>
                <w:lang w:val="fr-CA"/>
              </w:rPr>
            </w:pPr>
          </w:p>
        </w:tc>
        <w:tc>
          <w:tcPr>
            <w:tcW w:w="0" w:type="auto"/>
          </w:tcPr>
          <w:p w:rsidR="00211684" w:rsidRPr="00832911" w:rsidRDefault="00211684" w:rsidP="00211684">
            <w:pPr>
              <w:jc w:val="left"/>
              <w:cnfStyle w:val="000000000000"/>
              <w:rPr>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lang w:val="fr-CA"/>
              </w:rPr>
            </w:pPr>
          </w:p>
        </w:tc>
      </w:tr>
      <w:tr w:rsidR="00211684" w:rsidRPr="00832911" w:rsidTr="00211684">
        <w:trPr>
          <w:cnfStyle w:val="000000100000"/>
        </w:trPr>
        <w:tc>
          <w:tcPr>
            <w:cnfStyle w:val="001000000000"/>
            <w:tcW w:w="0" w:type="auto"/>
          </w:tcPr>
          <w:p w:rsidR="00211684" w:rsidRPr="00832911" w:rsidRDefault="00211684" w:rsidP="00211684">
            <w:pPr>
              <w:jc w:val="left"/>
              <w:rPr>
                <w:b w:val="0"/>
                <w:lang w:val="fr-CA"/>
              </w:rPr>
            </w:pPr>
          </w:p>
          <w:p w:rsidR="00211684" w:rsidRPr="00832911" w:rsidRDefault="00211684" w:rsidP="00211684">
            <w:pPr>
              <w:jc w:val="left"/>
              <w:rPr>
                <w:b w:val="0"/>
                <w:lang w:val="fr-CA"/>
              </w:rPr>
            </w:pPr>
          </w:p>
          <w:p w:rsidR="00211684" w:rsidRPr="00832911" w:rsidRDefault="00211684" w:rsidP="00211684">
            <w:pPr>
              <w:jc w:val="left"/>
              <w:rPr>
                <w:b w:val="0"/>
                <w:lang w:val="fr-CA"/>
              </w:rPr>
            </w:pPr>
          </w:p>
        </w:tc>
        <w:tc>
          <w:tcPr>
            <w:tcW w:w="0" w:type="auto"/>
          </w:tcPr>
          <w:p w:rsidR="00211684" w:rsidRPr="00832911" w:rsidRDefault="00211684" w:rsidP="00211684">
            <w:pPr>
              <w:jc w:val="left"/>
              <w:cnfStyle w:val="000000100000"/>
              <w:rPr>
                <w:lang w:val="fr-CA"/>
              </w:rPr>
            </w:pPr>
          </w:p>
        </w:tc>
        <w:tc>
          <w:tcPr>
            <w:tcW w:w="0" w:type="auto"/>
          </w:tcPr>
          <w:p w:rsidR="00211684" w:rsidRPr="00832911" w:rsidRDefault="00211684" w:rsidP="00211684">
            <w:pPr>
              <w:jc w:val="left"/>
              <w:cnfStyle w:val="000000100000"/>
              <w:rPr>
                <w:rFonts w:ascii="Gotham Book" w:hAnsi="Gotham Book" w:cs="Arial"/>
                <w:sz w:val="18"/>
                <w:szCs w:val="18"/>
                <w:lang w:val="fr-CA"/>
              </w:rPr>
            </w:pPr>
          </w:p>
        </w:tc>
        <w:tc>
          <w:tcPr>
            <w:tcW w:w="0" w:type="auto"/>
          </w:tcPr>
          <w:p w:rsidR="00211684" w:rsidRPr="00832911" w:rsidRDefault="00211684" w:rsidP="00211684">
            <w:pPr>
              <w:jc w:val="left"/>
              <w:cnfStyle w:val="000000100000"/>
              <w:rPr>
                <w:rFonts w:ascii="Gotham Book" w:hAnsi="Gotham Book" w:cs="Arial"/>
                <w:sz w:val="18"/>
                <w:szCs w:val="18"/>
                <w:lang w:val="fr-CA"/>
              </w:rPr>
            </w:pPr>
          </w:p>
        </w:tc>
        <w:tc>
          <w:tcPr>
            <w:tcW w:w="0" w:type="auto"/>
          </w:tcPr>
          <w:p w:rsidR="00211684" w:rsidRPr="00832911" w:rsidRDefault="00211684" w:rsidP="00211684">
            <w:pPr>
              <w:jc w:val="left"/>
              <w:cnfStyle w:val="000000100000"/>
              <w:rPr>
                <w:lang w:val="fr-CA"/>
              </w:rPr>
            </w:pPr>
          </w:p>
        </w:tc>
      </w:tr>
      <w:tr w:rsidR="00211684" w:rsidRPr="00832911" w:rsidTr="00211684">
        <w:tc>
          <w:tcPr>
            <w:cnfStyle w:val="001000000000"/>
            <w:tcW w:w="0" w:type="auto"/>
          </w:tcPr>
          <w:p w:rsidR="00211684" w:rsidRPr="00832911" w:rsidRDefault="00211684" w:rsidP="00211684">
            <w:pPr>
              <w:jc w:val="left"/>
              <w:rPr>
                <w:b w:val="0"/>
                <w:lang w:val="fr-CA"/>
              </w:rPr>
            </w:pPr>
          </w:p>
          <w:p w:rsidR="00211684" w:rsidRPr="00832911" w:rsidRDefault="00211684" w:rsidP="00211684">
            <w:pPr>
              <w:jc w:val="left"/>
              <w:rPr>
                <w:b w:val="0"/>
                <w:lang w:val="fr-CA"/>
              </w:rPr>
            </w:pPr>
          </w:p>
          <w:p w:rsidR="00211684" w:rsidRPr="00832911" w:rsidRDefault="00211684" w:rsidP="00211684">
            <w:pPr>
              <w:jc w:val="left"/>
              <w:rPr>
                <w:b w:val="0"/>
                <w:lang w:val="fr-CA"/>
              </w:rPr>
            </w:pPr>
          </w:p>
        </w:tc>
        <w:tc>
          <w:tcPr>
            <w:tcW w:w="0" w:type="auto"/>
          </w:tcPr>
          <w:p w:rsidR="00211684" w:rsidRPr="00832911" w:rsidRDefault="00211684" w:rsidP="00211684">
            <w:pPr>
              <w:jc w:val="left"/>
              <w:cnfStyle w:val="000000000000"/>
              <w:rPr>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lang w:val="fr-CA"/>
              </w:rPr>
            </w:pPr>
          </w:p>
        </w:tc>
      </w:tr>
      <w:tr w:rsidR="00211684" w:rsidRPr="00832911" w:rsidTr="00211684">
        <w:trPr>
          <w:cnfStyle w:val="000000100000"/>
        </w:trPr>
        <w:tc>
          <w:tcPr>
            <w:cnfStyle w:val="001000000000"/>
            <w:tcW w:w="0" w:type="auto"/>
          </w:tcPr>
          <w:p w:rsidR="00211684" w:rsidRPr="00832911" w:rsidRDefault="00211684" w:rsidP="00211684">
            <w:pPr>
              <w:jc w:val="left"/>
              <w:rPr>
                <w:b w:val="0"/>
                <w:lang w:val="fr-CA"/>
              </w:rPr>
            </w:pPr>
          </w:p>
          <w:p w:rsidR="00211684" w:rsidRPr="00832911" w:rsidRDefault="00211684" w:rsidP="00211684">
            <w:pPr>
              <w:jc w:val="left"/>
              <w:rPr>
                <w:b w:val="0"/>
                <w:lang w:val="fr-CA"/>
              </w:rPr>
            </w:pPr>
          </w:p>
          <w:p w:rsidR="00211684" w:rsidRPr="00832911" w:rsidRDefault="00211684" w:rsidP="00211684">
            <w:pPr>
              <w:jc w:val="left"/>
              <w:rPr>
                <w:b w:val="0"/>
                <w:lang w:val="fr-CA"/>
              </w:rPr>
            </w:pPr>
          </w:p>
        </w:tc>
        <w:tc>
          <w:tcPr>
            <w:tcW w:w="0" w:type="auto"/>
          </w:tcPr>
          <w:p w:rsidR="00211684" w:rsidRPr="00832911" w:rsidRDefault="00211684" w:rsidP="00211684">
            <w:pPr>
              <w:jc w:val="left"/>
              <w:cnfStyle w:val="000000100000"/>
              <w:rPr>
                <w:lang w:val="fr-CA"/>
              </w:rPr>
            </w:pPr>
          </w:p>
        </w:tc>
        <w:tc>
          <w:tcPr>
            <w:tcW w:w="0" w:type="auto"/>
          </w:tcPr>
          <w:p w:rsidR="00211684" w:rsidRPr="00832911" w:rsidRDefault="00211684" w:rsidP="00211684">
            <w:pPr>
              <w:jc w:val="left"/>
              <w:cnfStyle w:val="000000100000"/>
              <w:rPr>
                <w:rFonts w:ascii="Gotham Book" w:hAnsi="Gotham Book" w:cs="Arial"/>
                <w:sz w:val="18"/>
                <w:szCs w:val="18"/>
                <w:lang w:val="fr-CA"/>
              </w:rPr>
            </w:pPr>
          </w:p>
        </w:tc>
        <w:tc>
          <w:tcPr>
            <w:tcW w:w="0" w:type="auto"/>
          </w:tcPr>
          <w:p w:rsidR="00211684" w:rsidRPr="00832911" w:rsidRDefault="00211684" w:rsidP="00211684">
            <w:pPr>
              <w:jc w:val="left"/>
              <w:cnfStyle w:val="000000100000"/>
              <w:rPr>
                <w:rFonts w:ascii="Gotham Book" w:hAnsi="Gotham Book" w:cs="Arial"/>
                <w:sz w:val="18"/>
                <w:szCs w:val="18"/>
                <w:lang w:val="fr-CA"/>
              </w:rPr>
            </w:pPr>
          </w:p>
        </w:tc>
        <w:tc>
          <w:tcPr>
            <w:tcW w:w="0" w:type="auto"/>
          </w:tcPr>
          <w:p w:rsidR="00211684" w:rsidRPr="00832911" w:rsidRDefault="00211684" w:rsidP="00211684">
            <w:pPr>
              <w:jc w:val="left"/>
              <w:cnfStyle w:val="000000100000"/>
              <w:rPr>
                <w:lang w:val="fr-CA"/>
              </w:rPr>
            </w:pPr>
          </w:p>
        </w:tc>
      </w:tr>
      <w:tr w:rsidR="00211684" w:rsidRPr="00832911" w:rsidTr="00211684">
        <w:tc>
          <w:tcPr>
            <w:cnfStyle w:val="001000000000"/>
            <w:tcW w:w="0" w:type="auto"/>
          </w:tcPr>
          <w:p w:rsidR="00211684" w:rsidRPr="00832911" w:rsidRDefault="00211684" w:rsidP="00211684">
            <w:pPr>
              <w:jc w:val="left"/>
              <w:rPr>
                <w:b w:val="0"/>
                <w:lang w:val="fr-CA"/>
              </w:rPr>
            </w:pPr>
          </w:p>
          <w:p w:rsidR="00211684" w:rsidRPr="00832911" w:rsidRDefault="00211684" w:rsidP="00211684">
            <w:pPr>
              <w:jc w:val="left"/>
              <w:rPr>
                <w:b w:val="0"/>
                <w:lang w:val="fr-CA"/>
              </w:rPr>
            </w:pPr>
          </w:p>
          <w:p w:rsidR="00211684" w:rsidRPr="00832911" w:rsidRDefault="00211684" w:rsidP="00211684">
            <w:pPr>
              <w:jc w:val="left"/>
              <w:rPr>
                <w:b w:val="0"/>
                <w:lang w:val="fr-CA"/>
              </w:rPr>
            </w:pPr>
          </w:p>
        </w:tc>
        <w:tc>
          <w:tcPr>
            <w:tcW w:w="0" w:type="auto"/>
          </w:tcPr>
          <w:p w:rsidR="00211684" w:rsidRPr="00832911" w:rsidRDefault="00211684" w:rsidP="00211684">
            <w:pPr>
              <w:jc w:val="left"/>
              <w:cnfStyle w:val="000000000000"/>
              <w:rPr>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lang w:val="fr-CA"/>
              </w:rPr>
            </w:pPr>
          </w:p>
        </w:tc>
      </w:tr>
      <w:tr w:rsidR="00211684" w:rsidRPr="00832911" w:rsidTr="00211684">
        <w:trPr>
          <w:cnfStyle w:val="000000100000"/>
        </w:trPr>
        <w:tc>
          <w:tcPr>
            <w:cnfStyle w:val="001000000000"/>
            <w:tcW w:w="0" w:type="auto"/>
          </w:tcPr>
          <w:p w:rsidR="00211684" w:rsidRPr="00832911" w:rsidRDefault="00211684" w:rsidP="00211684">
            <w:pPr>
              <w:jc w:val="left"/>
              <w:rPr>
                <w:b w:val="0"/>
                <w:lang w:val="fr-CA"/>
              </w:rPr>
            </w:pPr>
          </w:p>
          <w:p w:rsidR="00211684" w:rsidRPr="00832911" w:rsidRDefault="00211684" w:rsidP="00211684">
            <w:pPr>
              <w:jc w:val="left"/>
              <w:rPr>
                <w:b w:val="0"/>
                <w:lang w:val="fr-CA"/>
              </w:rPr>
            </w:pPr>
          </w:p>
          <w:p w:rsidR="00211684" w:rsidRPr="00832911" w:rsidRDefault="00211684" w:rsidP="00211684">
            <w:pPr>
              <w:jc w:val="left"/>
              <w:rPr>
                <w:b w:val="0"/>
                <w:lang w:val="fr-CA"/>
              </w:rPr>
            </w:pPr>
          </w:p>
        </w:tc>
        <w:tc>
          <w:tcPr>
            <w:tcW w:w="0" w:type="auto"/>
          </w:tcPr>
          <w:p w:rsidR="00211684" w:rsidRPr="00832911" w:rsidRDefault="00211684" w:rsidP="00211684">
            <w:pPr>
              <w:jc w:val="left"/>
              <w:cnfStyle w:val="000000100000"/>
              <w:rPr>
                <w:lang w:val="fr-CA"/>
              </w:rPr>
            </w:pPr>
          </w:p>
        </w:tc>
        <w:tc>
          <w:tcPr>
            <w:tcW w:w="0" w:type="auto"/>
          </w:tcPr>
          <w:p w:rsidR="00211684" w:rsidRPr="00832911" w:rsidRDefault="00211684" w:rsidP="00211684">
            <w:pPr>
              <w:jc w:val="left"/>
              <w:cnfStyle w:val="000000100000"/>
              <w:rPr>
                <w:rFonts w:ascii="Gotham Book" w:hAnsi="Gotham Book" w:cs="Arial"/>
                <w:sz w:val="18"/>
                <w:szCs w:val="18"/>
                <w:lang w:val="fr-CA"/>
              </w:rPr>
            </w:pPr>
          </w:p>
        </w:tc>
        <w:tc>
          <w:tcPr>
            <w:tcW w:w="0" w:type="auto"/>
          </w:tcPr>
          <w:p w:rsidR="00211684" w:rsidRPr="00832911" w:rsidRDefault="00211684" w:rsidP="00211684">
            <w:pPr>
              <w:jc w:val="left"/>
              <w:cnfStyle w:val="000000100000"/>
              <w:rPr>
                <w:rFonts w:ascii="Gotham Book" w:hAnsi="Gotham Book" w:cs="Arial"/>
                <w:sz w:val="18"/>
                <w:szCs w:val="18"/>
                <w:lang w:val="fr-CA"/>
              </w:rPr>
            </w:pPr>
          </w:p>
        </w:tc>
        <w:tc>
          <w:tcPr>
            <w:tcW w:w="0" w:type="auto"/>
          </w:tcPr>
          <w:p w:rsidR="00211684" w:rsidRPr="00832911" w:rsidRDefault="00211684" w:rsidP="00211684">
            <w:pPr>
              <w:jc w:val="left"/>
              <w:cnfStyle w:val="000000100000"/>
              <w:rPr>
                <w:lang w:val="fr-CA"/>
              </w:rPr>
            </w:pPr>
          </w:p>
        </w:tc>
      </w:tr>
      <w:tr w:rsidR="00211684" w:rsidRPr="00832911" w:rsidTr="00211684">
        <w:tc>
          <w:tcPr>
            <w:cnfStyle w:val="001000000000"/>
            <w:tcW w:w="0" w:type="auto"/>
          </w:tcPr>
          <w:p w:rsidR="00211684" w:rsidRPr="00832911" w:rsidRDefault="00211684" w:rsidP="00211684">
            <w:pPr>
              <w:jc w:val="left"/>
              <w:rPr>
                <w:b w:val="0"/>
                <w:lang w:val="fr-CA"/>
              </w:rPr>
            </w:pPr>
          </w:p>
          <w:p w:rsidR="00211684" w:rsidRPr="00832911" w:rsidRDefault="00211684" w:rsidP="00211684">
            <w:pPr>
              <w:jc w:val="left"/>
              <w:rPr>
                <w:b w:val="0"/>
                <w:lang w:val="fr-CA"/>
              </w:rPr>
            </w:pPr>
          </w:p>
          <w:p w:rsidR="00211684" w:rsidRPr="00832911" w:rsidRDefault="00211684" w:rsidP="00211684">
            <w:pPr>
              <w:jc w:val="left"/>
              <w:rPr>
                <w:b w:val="0"/>
                <w:lang w:val="fr-CA"/>
              </w:rPr>
            </w:pPr>
          </w:p>
        </w:tc>
        <w:tc>
          <w:tcPr>
            <w:tcW w:w="0" w:type="auto"/>
          </w:tcPr>
          <w:p w:rsidR="00211684" w:rsidRPr="00832911" w:rsidRDefault="00211684" w:rsidP="00211684">
            <w:pPr>
              <w:jc w:val="left"/>
              <w:cnfStyle w:val="000000000000"/>
              <w:rPr>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rFonts w:ascii="Gotham Book" w:hAnsi="Gotham Book" w:cs="Arial"/>
                <w:sz w:val="18"/>
                <w:szCs w:val="18"/>
                <w:lang w:val="fr-CA"/>
              </w:rPr>
            </w:pPr>
          </w:p>
        </w:tc>
        <w:tc>
          <w:tcPr>
            <w:tcW w:w="0" w:type="auto"/>
          </w:tcPr>
          <w:p w:rsidR="00211684" w:rsidRPr="00832911" w:rsidRDefault="00211684" w:rsidP="00211684">
            <w:pPr>
              <w:jc w:val="left"/>
              <w:cnfStyle w:val="000000000000"/>
              <w:rPr>
                <w:lang w:val="fr-CA"/>
              </w:rPr>
            </w:pPr>
          </w:p>
        </w:tc>
      </w:tr>
    </w:tbl>
    <w:p w:rsidR="00211684" w:rsidRPr="00832911" w:rsidRDefault="00211684" w:rsidP="00211684">
      <w:pPr>
        <w:rPr>
          <w:b/>
          <w:lang w:val="fr-CA"/>
        </w:rPr>
      </w:pPr>
    </w:p>
    <w:p w:rsidR="004C4F27" w:rsidRPr="00832911" w:rsidRDefault="004C4F27" w:rsidP="001E62FA">
      <w:pPr>
        <w:pStyle w:val="NoSpacing"/>
        <w:rPr>
          <w:lang w:val="fr-CA"/>
        </w:rPr>
      </w:pPr>
    </w:p>
    <w:p w:rsidR="00211684" w:rsidRPr="00832911" w:rsidRDefault="00211684" w:rsidP="001E62FA">
      <w:pPr>
        <w:pStyle w:val="NoSpacing"/>
        <w:rPr>
          <w:lang w:val="fr-CA"/>
        </w:rPr>
      </w:pPr>
    </w:p>
    <w:p w:rsidR="004C4F27" w:rsidRPr="00832911" w:rsidRDefault="004C4F27" w:rsidP="001E62FA">
      <w:pPr>
        <w:pStyle w:val="NoSpacing"/>
        <w:rPr>
          <w:lang w:val="fr-CA"/>
        </w:rPr>
      </w:pPr>
    </w:p>
    <w:p w:rsidR="004C4F27" w:rsidRPr="00832911" w:rsidRDefault="004C4F27" w:rsidP="004C4F27">
      <w:pPr>
        <w:pStyle w:val="Heading2"/>
        <w:rPr>
          <w:lang w:val="fr-CA"/>
        </w:rPr>
      </w:pPr>
      <w:r w:rsidRPr="00832911">
        <w:rPr>
          <w:lang w:val="fr-CA"/>
        </w:rPr>
        <w:t>Sources</w:t>
      </w:r>
      <w:r w:rsidR="005932CD">
        <w:rPr>
          <w:lang w:val="fr-CA"/>
        </w:rPr>
        <w:t> </w:t>
      </w:r>
      <w:r w:rsidRPr="00832911">
        <w:rPr>
          <w:lang w:val="fr-CA"/>
        </w:rPr>
        <w:t>:</w:t>
      </w:r>
    </w:p>
    <w:p w:rsidR="00AB2BFF" w:rsidRPr="00484728" w:rsidRDefault="00AB2BFF" w:rsidP="00AB2BFF">
      <w:pPr>
        <w:pStyle w:val="NoSpacing"/>
        <w:rPr>
          <w:lang w:val="fr-CA"/>
        </w:rPr>
      </w:pPr>
      <w:r w:rsidRPr="000503E5">
        <w:rPr>
          <w:noProof/>
          <w:u w:val="single"/>
          <w:lang w:val="fr-CA"/>
        </w:rPr>
        <w:t>Source</w:t>
      </w:r>
      <w:r w:rsidR="001E3738" w:rsidRPr="000503E5">
        <w:rPr>
          <w:noProof/>
          <w:u w:val="single"/>
          <w:lang w:val="fr-CA"/>
        </w:rPr>
        <w:t xml:space="preserve"> </w:t>
      </w:r>
      <w:r w:rsidR="001E3738" w:rsidRPr="00484728">
        <w:rPr>
          <w:noProof/>
          <w:u w:val="single"/>
          <w:lang w:val="fr-CA"/>
        </w:rPr>
        <w:t>principale</w:t>
      </w:r>
      <w:r w:rsidR="001E3738" w:rsidRPr="00484728">
        <w:rPr>
          <w:noProof/>
          <w:lang w:val="fr-CA"/>
        </w:rPr>
        <w:t> </w:t>
      </w:r>
      <w:r w:rsidRPr="00484728">
        <w:rPr>
          <w:noProof/>
          <w:lang w:val="fr-CA"/>
        </w:rPr>
        <w:t>: Bas</w:t>
      </w:r>
      <w:r w:rsidR="001E3738" w:rsidRPr="00484728">
        <w:rPr>
          <w:noProof/>
          <w:lang w:val="fr-CA"/>
        </w:rPr>
        <w:t xml:space="preserve">é sur les pratiques de gestion efficace en administration locale de </w:t>
      </w:r>
      <w:r w:rsidR="0027590D" w:rsidRPr="00484728">
        <w:rPr>
          <w:noProof/>
          <w:lang w:val="fr-CA"/>
        </w:rPr>
        <w:t>l’International City/County Management Association (ICMA)</w:t>
      </w:r>
      <w:r w:rsidR="001E3738" w:rsidRPr="00484728">
        <w:rPr>
          <w:noProof/>
          <w:lang w:val="fr-CA"/>
        </w:rPr>
        <w:t>.</w:t>
      </w:r>
      <w:r w:rsidRPr="00484728">
        <w:rPr>
          <w:noProof/>
          <w:lang w:val="fr-CA"/>
        </w:rPr>
        <w:t xml:space="preserve"> </w:t>
      </w:r>
      <w:r w:rsidR="001E3738" w:rsidRPr="00484728">
        <w:rPr>
          <w:noProof/>
          <w:lang w:val="fr-CA"/>
        </w:rPr>
        <w:t>Document</w:t>
      </w:r>
      <w:r w:rsidR="00207623" w:rsidRPr="00484728">
        <w:rPr>
          <w:noProof/>
          <w:lang w:val="fr-CA"/>
        </w:rPr>
        <w:t>s</w:t>
      </w:r>
      <w:r w:rsidR="001E3738" w:rsidRPr="00484728">
        <w:rPr>
          <w:noProof/>
          <w:lang w:val="fr-CA"/>
        </w:rPr>
        <w:t xml:space="preserve"> utilisé</w:t>
      </w:r>
      <w:r w:rsidR="00207623" w:rsidRPr="00484728">
        <w:rPr>
          <w:noProof/>
          <w:lang w:val="fr-CA"/>
        </w:rPr>
        <w:t>s</w:t>
      </w:r>
      <w:r w:rsidR="001E3738" w:rsidRPr="00484728">
        <w:rPr>
          <w:noProof/>
          <w:lang w:val="fr-CA"/>
        </w:rPr>
        <w:t xml:space="preserve"> avec p</w:t>
      </w:r>
      <w:r w:rsidRPr="00484728">
        <w:rPr>
          <w:noProof/>
          <w:lang w:val="fr-CA"/>
        </w:rPr>
        <w:t>ermission.</w:t>
      </w:r>
    </w:p>
    <w:p w:rsidR="00AB2BFF" w:rsidRPr="00484728" w:rsidRDefault="001E3738" w:rsidP="00AB2BFF">
      <w:pPr>
        <w:pStyle w:val="NoSpacing"/>
        <w:rPr>
          <w:lang w:val="fr-CA"/>
        </w:rPr>
      </w:pPr>
      <w:r w:rsidRPr="00484728">
        <w:rPr>
          <w:u w:val="single"/>
          <w:lang w:val="fr-CA"/>
        </w:rPr>
        <w:t>Autres sources</w:t>
      </w:r>
      <w:r w:rsidRPr="00484728">
        <w:rPr>
          <w:lang w:val="fr-CA"/>
        </w:rPr>
        <w:t xml:space="preserve"> </w:t>
      </w:r>
      <w:r w:rsidR="00AB2BFF" w:rsidRPr="00484728">
        <w:rPr>
          <w:lang w:val="fr-CA"/>
        </w:rPr>
        <w:t xml:space="preserve">: </w:t>
      </w:r>
      <w:r w:rsidRPr="00484728">
        <w:rPr>
          <w:lang w:val="fr-CA"/>
        </w:rPr>
        <w:t>Ville de</w:t>
      </w:r>
      <w:r w:rsidR="00AB2BFF" w:rsidRPr="00484728">
        <w:rPr>
          <w:lang w:val="fr-CA"/>
        </w:rPr>
        <w:t xml:space="preserve"> Mississauga</w:t>
      </w:r>
      <w:r w:rsidRPr="00484728">
        <w:rPr>
          <w:lang w:val="fr-CA"/>
        </w:rPr>
        <w:t> – É</w:t>
      </w:r>
      <w:r w:rsidR="0027590D" w:rsidRPr="00484728">
        <w:rPr>
          <w:lang w:val="fr-CA"/>
        </w:rPr>
        <w:t>valuation du rendement</w:t>
      </w:r>
      <w:r w:rsidRPr="00484728">
        <w:rPr>
          <w:lang w:val="fr-CA"/>
        </w:rPr>
        <w:t> </w:t>
      </w:r>
      <w:r w:rsidR="00AB2BFF" w:rsidRPr="00484728">
        <w:rPr>
          <w:lang w:val="fr-CA"/>
        </w:rPr>
        <w:t xml:space="preserve">: </w:t>
      </w:r>
      <w:r w:rsidRPr="00484728">
        <w:rPr>
          <w:lang w:val="fr-CA"/>
        </w:rPr>
        <w:t>Cadres supérieurs</w:t>
      </w:r>
      <w:r w:rsidR="00AB2BFF" w:rsidRPr="00484728">
        <w:rPr>
          <w:lang w:val="fr-CA"/>
        </w:rPr>
        <w:t xml:space="preserve"> 2015</w:t>
      </w:r>
      <w:r w:rsidR="000503E5" w:rsidRPr="00484728">
        <w:rPr>
          <w:lang w:val="fr-CA"/>
        </w:rPr>
        <w:t xml:space="preserve"> </w:t>
      </w:r>
    </w:p>
    <w:p w:rsidR="00AB2BFF" w:rsidRPr="00484728" w:rsidRDefault="001E3738" w:rsidP="00AB2BFF">
      <w:pPr>
        <w:pStyle w:val="NoSpacing"/>
        <w:ind w:left="720" w:hanging="720"/>
        <w:jc w:val="left"/>
        <w:rPr>
          <w:lang w:val="fr-CA"/>
        </w:rPr>
      </w:pPr>
      <w:r w:rsidRPr="00484728">
        <w:rPr>
          <w:lang w:val="fr-CA"/>
        </w:rPr>
        <w:t>Ville de Moose Jaw – Examen du rendement basé sur les compétences</w:t>
      </w:r>
    </w:p>
    <w:p w:rsidR="00AB2BFF" w:rsidRPr="00484728" w:rsidRDefault="00AB2BFF" w:rsidP="00AB2BFF">
      <w:pPr>
        <w:pStyle w:val="NoSpacing"/>
        <w:rPr>
          <w:lang w:val="fr-CA"/>
        </w:rPr>
      </w:pPr>
      <w:r w:rsidRPr="00484728">
        <w:rPr>
          <w:lang w:val="fr-CA"/>
        </w:rPr>
        <w:t>Co</w:t>
      </w:r>
      <w:r w:rsidR="007E5BB9" w:rsidRPr="00484728">
        <w:rPr>
          <w:lang w:val="fr-CA"/>
        </w:rPr>
        <w:t>mté d’Elgin – Programme de développement et d’examen du rendement</w:t>
      </w:r>
      <w:r w:rsidRPr="00484728">
        <w:rPr>
          <w:lang w:val="fr-CA"/>
        </w:rPr>
        <w:t xml:space="preserve"> </w:t>
      </w:r>
    </w:p>
    <w:p w:rsidR="00AB2BFF" w:rsidRPr="00484728" w:rsidRDefault="0027590D" w:rsidP="00AB2BFF">
      <w:pPr>
        <w:pStyle w:val="NoSpacing"/>
        <w:rPr>
          <w:lang w:val="fr-CA"/>
        </w:rPr>
      </w:pPr>
      <w:r w:rsidRPr="00484728">
        <w:rPr>
          <w:noProof/>
          <w:lang w:val="fr-CA"/>
        </w:rPr>
        <w:t>International City/County Management Association</w:t>
      </w:r>
      <w:r w:rsidR="007E5BB9" w:rsidRPr="00484728">
        <w:rPr>
          <w:noProof/>
          <w:lang w:val="fr-CA"/>
        </w:rPr>
        <w:t> –</w:t>
      </w:r>
      <w:r w:rsidRPr="00484728">
        <w:rPr>
          <w:noProof/>
          <w:lang w:val="fr-CA"/>
        </w:rPr>
        <w:t xml:space="preserve"> </w:t>
      </w:r>
      <w:r w:rsidR="007E5BB9" w:rsidRPr="00484728">
        <w:rPr>
          <w:lang w:val="fr-CA"/>
        </w:rPr>
        <w:t>Évaluation du rendement du</w:t>
      </w:r>
      <w:r w:rsidRPr="00484728">
        <w:rPr>
          <w:lang w:val="fr-CA"/>
        </w:rPr>
        <w:t xml:space="preserve"> directeur municipal </w:t>
      </w:r>
    </w:p>
    <w:p w:rsidR="00AB2BFF" w:rsidRPr="00484728" w:rsidRDefault="007E5BB9" w:rsidP="00AB2BFF">
      <w:pPr>
        <w:pStyle w:val="NoSpacing"/>
        <w:rPr>
          <w:lang w:val="fr-CA"/>
        </w:rPr>
      </w:pPr>
      <w:r w:rsidRPr="00484728">
        <w:rPr>
          <w:lang w:val="fr-CA"/>
        </w:rPr>
        <w:t>Ville de Canmore – Examen annuel du rendement du</w:t>
      </w:r>
      <w:r w:rsidR="00AB2BFF" w:rsidRPr="00484728">
        <w:rPr>
          <w:lang w:val="fr-CA"/>
        </w:rPr>
        <w:t xml:space="preserve"> </w:t>
      </w:r>
      <w:r w:rsidR="0027590D" w:rsidRPr="00484728">
        <w:rPr>
          <w:lang w:val="fr-CA"/>
        </w:rPr>
        <w:t>directeur général</w:t>
      </w:r>
    </w:p>
    <w:p w:rsidR="00AB2BFF" w:rsidRPr="00484728" w:rsidRDefault="007E5BB9" w:rsidP="00AB2BFF">
      <w:pPr>
        <w:pStyle w:val="NoSpacing"/>
        <w:ind w:left="720" w:hanging="720"/>
        <w:jc w:val="left"/>
        <w:rPr>
          <w:lang w:val="fr-CA"/>
        </w:rPr>
      </w:pPr>
      <w:r w:rsidRPr="00484728">
        <w:rPr>
          <w:lang w:val="fr-CA"/>
        </w:rPr>
        <w:t>Ville d’</w:t>
      </w:r>
      <w:r w:rsidR="00AB2BFF" w:rsidRPr="00484728">
        <w:rPr>
          <w:lang w:val="fr-CA"/>
        </w:rPr>
        <w:t>Essex</w:t>
      </w:r>
      <w:r w:rsidRPr="00484728">
        <w:rPr>
          <w:lang w:val="fr-CA"/>
        </w:rPr>
        <w:t xml:space="preserve"> – Évaluation du rendement du </w:t>
      </w:r>
      <w:r w:rsidR="0027590D" w:rsidRPr="00484728">
        <w:rPr>
          <w:lang w:val="fr-CA"/>
        </w:rPr>
        <w:t>directeur généra</w:t>
      </w:r>
      <w:r w:rsidRPr="00484728">
        <w:rPr>
          <w:lang w:val="fr-CA"/>
        </w:rPr>
        <w:t>l</w:t>
      </w:r>
      <w:r w:rsidR="0027590D" w:rsidRPr="00484728">
        <w:rPr>
          <w:lang w:val="fr-CA"/>
        </w:rPr>
        <w:t xml:space="preserve"> </w:t>
      </w:r>
    </w:p>
    <w:p w:rsidR="00AB2BFF" w:rsidRPr="00484728" w:rsidRDefault="007E5BB9" w:rsidP="00AB2BFF">
      <w:pPr>
        <w:pStyle w:val="NoSpacing"/>
        <w:ind w:left="720" w:hanging="720"/>
        <w:jc w:val="left"/>
        <w:rPr>
          <w:lang w:val="fr-CA"/>
        </w:rPr>
      </w:pPr>
      <w:r w:rsidRPr="00484728">
        <w:rPr>
          <w:lang w:val="fr-CA"/>
        </w:rPr>
        <w:t>Ville d’</w:t>
      </w:r>
      <w:r w:rsidR="00AB2BFF" w:rsidRPr="00484728">
        <w:rPr>
          <w:lang w:val="fr-CA"/>
        </w:rPr>
        <w:t>Olds</w:t>
      </w:r>
      <w:r w:rsidRPr="00484728">
        <w:rPr>
          <w:lang w:val="fr-CA"/>
        </w:rPr>
        <w:t> – É</w:t>
      </w:r>
      <w:r w:rsidR="0027590D" w:rsidRPr="00484728">
        <w:rPr>
          <w:lang w:val="fr-CA"/>
        </w:rPr>
        <w:t>valuation du rendement</w:t>
      </w:r>
      <w:r w:rsidRPr="00484728">
        <w:rPr>
          <w:lang w:val="fr-CA"/>
        </w:rPr>
        <w:t xml:space="preserve"> du</w:t>
      </w:r>
      <w:r w:rsidR="0027590D" w:rsidRPr="00484728">
        <w:rPr>
          <w:lang w:val="fr-CA"/>
        </w:rPr>
        <w:t xml:space="preserve"> directeur général</w:t>
      </w:r>
    </w:p>
    <w:p w:rsidR="00AB2BFF" w:rsidRPr="00484728" w:rsidRDefault="007E5BB9" w:rsidP="00AB2BFF">
      <w:pPr>
        <w:pStyle w:val="NoSpacing"/>
        <w:ind w:left="720" w:hanging="720"/>
        <w:jc w:val="left"/>
        <w:rPr>
          <w:lang w:val="fr-CA"/>
        </w:rPr>
      </w:pPr>
      <w:r w:rsidRPr="00484728">
        <w:rPr>
          <w:lang w:val="fr-CA"/>
        </w:rPr>
        <w:t>Ville de</w:t>
      </w:r>
      <w:r w:rsidR="00AB2BFF" w:rsidRPr="00484728">
        <w:rPr>
          <w:lang w:val="fr-CA"/>
        </w:rPr>
        <w:t xml:space="preserve"> Torba</w:t>
      </w:r>
      <w:r w:rsidRPr="00484728">
        <w:rPr>
          <w:lang w:val="fr-CA"/>
        </w:rPr>
        <w:t xml:space="preserve">y – Évaluation du personnel : </w:t>
      </w:r>
      <w:r w:rsidR="0027590D" w:rsidRPr="00484728">
        <w:rPr>
          <w:lang w:val="fr-CA"/>
        </w:rPr>
        <w:t>directeur général</w:t>
      </w:r>
    </w:p>
    <w:p w:rsidR="00AB2BFF" w:rsidRPr="00484728" w:rsidRDefault="007E5BB9" w:rsidP="00AB2BFF">
      <w:pPr>
        <w:pStyle w:val="NoSpacing"/>
        <w:rPr>
          <w:lang w:val="fr-CA"/>
        </w:rPr>
      </w:pPr>
      <w:r w:rsidRPr="00484728">
        <w:rPr>
          <w:lang w:val="fr-CA"/>
        </w:rPr>
        <w:t xml:space="preserve">Ville de </w:t>
      </w:r>
      <w:r w:rsidR="00AB2BFF" w:rsidRPr="00484728">
        <w:rPr>
          <w:lang w:val="fr-CA"/>
        </w:rPr>
        <w:t>White City</w:t>
      </w:r>
      <w:r w:rsidRPr="00484728">
        <w:rPr>
          <w:lang w:val="fr-CA"/>
        </w:rPr>
        <w:t xml:space="preserve"> – É</w:t>
      </w:r>
      <w:r w:rsidR="0027590D" w:rsidRPr="00484728">
        <w:rPr>
          <w:lang w:val="fr-CA"/>
        </w:rPr>
        <w:t>valuation du rendement</w:t>
      </w:r>
      <w:r w:rsidR="00515563">
        <w:rPr>
          <w:lang w:val="fr-CA"/>
        </w:rPr>
        <w:t xml:space="preserve"> du gestionnaire municipal</w:t>
      </w:r>
    </w:p>
    <w:sectPr w:rsidR="00AB2BFF" w:rsidRPr="00484728" w:rsidSect="001E62FA">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63" w:rsidRDefault="00515563" w:rsidP="00CC150B">
      <w:pPr>
        <w:spacing w:after="0" w:line="240" w:lineRule="auto"/>
      </w:pPr>
      <w:r>
        <w:separator/>
      </w:r>
    </w:p>
  </w:endnote>
  <w:endnote w:type="continuationSeparator" w:id="0">
    <w:p w:rsidR="00515563" w:rsidRDefault="00515563"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otham Book">
    <w:altName w:val="Times New Roman"/>
    <w:panose1 w:val="00000000000000000000"/>
    <w:charset w:val="00"/>
    <w:family w:val="roman"/>
    <w:notTrueType/>
    <w:pitch w:val="default"/>
    <w:sig w:usb0="00000000" w:usb1="00000000" w:usb2="00000000" w:usb3="00000000" w:csb0="00000000"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66599553"/>
      <w:docPartObj>
        <w:docPartGallery w:val="Page Numbers (Bottom of Page)"/>
        <w:docPartUnique/>
      </w:docPartObj>
    </w:sdtPr>
    <w:sdtEndPr>
      <w:rPr>
        <w:noProof/>
      </w:rPr>
    </w:sdtEndPr>
    <w:sdtContent>
      <w:p w:rsidR="00515563" w:rsidRDefault="00515563" w:rsidP="001010B9">
        <w:pPr>
          <w:pStyle w:val="Footer"/>
          <w:tabs>
            <w:tab w:val="left" w:pos="-180"/>
          </w:tabs>
          <w:jc w:val="right"/>
          <w:rPr>
            <w:sz w:val="18"/>
            <w:szCs w:val="18"/>
          </w:rPr>
        </w:pPr>
      </w:p>
      <w:p w:rsidR="00515563" w:rsidRPr="00DA76B1" w:rsidRDefault="00515563" w:rsidP="001010B9">
        <w:pPr>
          <w:pStyle w:val="Footer"/>
          <w:tabs>
            <w:tab w:val="left" w:pos="-180"/>
          </w:tabs>
          <w:jc w:val="right"/>
          <w:rPr>
            <w:noProof/>
            <w:sz w:val="18"/>
            <w:szCs w:val="18"/>
            <w:lang w:val="fr-CA"/>
          </w:rPr>
        </w:pPr>
        <w:r w:rsidRPr="00232C2F">
          <w:rPr>
            <w:i/>
            <w:sz w:val="18"/>
            <w:szCs w:val="18"/>
            <w:lang w:val="fr-CA"/>
          </w:rPr>
          <w:t xml:space="preserve">Modèle d'évaluation du rendement </w:t>
        </w:r>
        <w:r>
          <w:rPr>
            <w:i/>
            <w:sz w:val="18"/>
            <w:szCs w:val="18"/>
            <w:lang w:val="fr-CA"/>
          </w:rPr>
          <w:t>à l’intention du</w:t>
        </w:r>
        <w:r w:rsidRPr="00232C2F">
          <w:rPr>
            <w:i/>
            <w:sz w:val="18"/>
            <w:szCs w:val="18"/>
            <w:lang w:val="fr-CA"/>
          </w:rPr>
          <w:t xml:space="preserve"> maire, </w:t>
        </w:r>
        <w:r>
          <w:rPr>
            <w:i/>
            <w:sz w:val="18"/>
            <w:szCs w:val="18"/>
            <w:lang w:val="fr-CA"/>
          </w:rPr>
          <w:t>d</w:t>
        </w:r>
        <w:r w:rsidRPr="00232C2F">
          <w:rPr>
            <w:i/>
            <w:sz w:val="18"/>
            <w:szCs w:val="18"/>
            <w:lang w:val="fr-CA"/>
          </w:rPr>
          <w:t>e</w:t>
        </w:r>
        <w:r>
          <w:rPr>
            <w:i/>
            <w:sz w:val="18"/>
            <w:szCs w:val="18"/>
            <w:lang w:val="fr-CA"/>
          </w:rPr>
          <w:t>s</w:t>
        </w:r>
        <w:r w:rsidRPr="00232C2F">
          <w:rPr>
            <w:i/>
            <w:sz w:val="18"/>
            <w:szCs w:val="18"/>
            <w:lang w:val="fr-CA"/>
          </w:rPr>
          <w:t xml:space="preserve"> conseil</w:t>
        </w:r>
        <w:r>
          <w:rPr>
            <w:i/>
            <w:sz w:val="18"/>
            <w:szCs w:val="18"/>
            <w:lang w:val="fr-CA"/>
          </w:rPr>
          <w:t>lers</w:t>
        </w:r>
        <w:r w:rsidRPr="00232C2F">
          <w:rPr>
            <w:i/>
            <w:sz w:val="18"/>
            <w:szCs w:val="18"/>
            <w:lang w:val="fr-CA"/>
          </w:rPr>
          <w:t xml:space="preserve"> et </w:t>
        </w:r>
        <w:r>
          <w:rPr>
            <w:i/>
            <w:sz w:val="18"/>
            <w:szCs w:val="18"/>
            <w:lang w:val="fr-CA"/>
          </w:rPr>
          <w:t>du</w:t>
        </w:r>
        <w:r w:rsidRPr="00232C2F">
          <w:rPr>
            <w:i/>
            <w:sz w:val="18"/>
            <w:szCs w:val="18"/>
            <w:lang w:val="fr-CA"/>
          </w:rPr>
          <w:t xml:space="preserve"> DG</w:t>
        </w:r>
        <w:r w:rsidRPr="00DA76B1">
          <w:rPr>
            <w:sz w:val="18"/>
            <w:szCs w:val="18"/>
            <w:lang w:val="fr-CA"/>
          </w:rPr>
          <w:tab/>
        </w:r>
        <w:r w:rsidR="005C09F3" w:rsidRPr="0080761E">
          <w:rPr>
            <w:sz w:val="18"/>
            <w:szCs w:val="18"/>
          </w:rPr>
          <w:fldChar w:fldCharType="begin"/>
        </w:r>
        <w:r w:rsidRPr="00DA76B1">
          <w:rPr>
            <w:sz w:val="18"/>
            <w:szCs w:val="18"/>
            <w:lang w:val="fr-CA"/>
          </w:rPr>
          <w:instrText xml:space="preserve"> PAGE   \* MERGEFORMAT </w:instrText>
        </w:r>
        <w:r w:rsidR="005C09F3" w:rsidRPr="0080761E">
          <w:rPr>
            <w:sz w:val="18"/>
            <w:szCs w:val="18"/>
          </w:rPr>
          <w:fldChar w:fldCharType="separate"/>
        </w:r>
        <w:r w:rsidR="00165EB8">
          <w:rPr>
            <w:noProof/>
            <w:sz w:val="18"/>
            <w:szCs w:val="18"/>
            <w:lang w:val="fr-CA"/>
          </w:rPr>
          <w:t>18</w:t>
        </w:r>
        <w:r w:rsidR="005C09F3" w:rsidRPr="0080761E">
          <w:rPr>
            <w:noProof/>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235309710"/>
      <w:docPartObj>
        <w:docPartGallery w:val="Page Numbers (Bottom of Page)"/>
        <w:docPartUnique/>
      </w:docPartObj>
    </w:sdtPr>
    <w:sdtEndPr>
      <w:rPr>
        <w:noProof/>
      </w:rPr>
    </w:sdtEndPr>
    <w:sdtContent>
      <w:p w:rsidR="00515563" w:rsidRPr="0080761E" w:rsidRDefault="00515563" w:rsidP="00C86A62">
        <w:pPr>
          <w:pStyle w:val="Footer"/>
          <w:tabs>
            <w:tab w:val="left" w:pos="-180"/>
          </w:tabs>
          <w:jc w:val="right"/>
          <w:rPr>
            <w:sz w:val="18"/>
            <w:szCs w:val="18"/>
          </w:rPr>
        </w:pPr>
      </w:p>
      <w:p w:rsidR="00515563" w:rsidRPr="0074431E" w:rsidRDefault="00515563" w:rsidP="0080761E">
        <w:pPr>
          <w:pStyle w:val="Footer"/>
          <w:tabs>
            <w:tab w:val="left" w:pos="-180"/>
            <w:tab w:val="left" w:pos="0"/>
            <w:tab w:val="left" w:pos="90"/>
            <w:tab w:val="left" w:pos="180"/>
            <w:tab w:val="left" w:pos="360"/>
            <w:tab w:val="left" w:pos="450"/>
          </w:tabs>
          <w:spacing w:line="240" w:lineRule="auto"/>
          <w:jc w:val="right"/>
          <w:rPr>
            <w:noProof/>
            <w:sz w:val="18"/>
            <w:szCs w:val="18"/>
            <w:lang w:val="fr-CA"/>
          </w:rPr>
        </w:pPr>
        <w:r w:rsidRPr="00232C2F">
          <w:rPr>
            <w:i/>
            <w:sz w:val="18"/>
            <w:szCs w:val="18"/>
            <w:lang w:val="fr-CA"/>
          </w:rPr>
          <w:t xml:space="preserve">Modèle d'évaluation du rendement </w:t>
        </w:r>
        <w:r>
          <w:rPr>
            <w:i/>
            <w:sz w:val="18"/>
            <w:szCs w:val="18"/>
            <w:lang w:val="fr-CA"/>
          </w:rPr>
          <w:t>à l’intention du</w:t>
        </w:r>
        <w:r w:rsidRPr="00232C2F">
          <w:rPr>
            <w:i/>
            <w:sz w:val="18"/>
            <w:szCs w:val="18"/>
            <w:lang w:val="fr-CA"/>
          </w:rPr>
          <w:t xml:space="preserve"> maire, </w:t>
        </w:r>
        <w:r>
          <w:rPr>
            <w:i/>
            <w:sz w:val="18"/>
            <w:szCs w:val="18"/>
            <w:lang w:val="fr-CA"/>
          </w:rPr>
          <w:t>d</w:t>
        </w:r>
        <w:r w:rsidRPr="00232C2F">
          <w:rPr>
            <w:i/>
            <w:sz w:val="18"/>
            <w:szCs w:val="18"/>
            <w:lang w:val="fr-CA"/>
          </w:rPr>
          <w:t>e</w:t>
        </w:r>
        <w:r>
          <w:rPr>
            <w:i/>
            <w:sz w:val="18"/>
            <w:szCs w:val="18"/>
            <w:lang w:val="fr-CA"/>
          </w:rPr>
          <w:t>s</w:t>
        </w:r>
        <w:r w:rsidRPr="00232C2F">
          <w:rPr>
            <w:i/>
            <w:sz w:val="18"/>
            <w:szCs w:val="18"/>
            <w:lang w:val="fr-CA"/>
          </w:rPr>
          <w:t xml:space="preserve"> conseil</w:t>
        </w:r>
        <w:r>
          <w:rPr>
            <w:i/>
            <w:sz w:val="18"/>
            <w:szCs w:val="18"/>
            <w:lang w:val="fr-CA"/>
          </w:rPr>
          <w:t>lers</w:t>
        </w:r>
        <w:r w:rsidRPr="00232C2F">
          <w:rPr>
            <w:i/>
            <w:sz w:val="18"/>
            <w:szCs w:val="18"/>
            <w:lang w:val="fr-CA"/>
          </w:rPr>
          <w:t xml:space="preserve"> et </w:t>
        </w:r>
        <w:r>
          <w:rPr>
            <w:i/>
            <w:sz w:val="18"/>
            <w:szCs w:val="18"/>
            <w:lang w:val="fr-CA"/>
          </w:rPr>
          <w:t>du</w:t>
        </w:r>
        <w:r w:rsidRPr="00232C2F">
          <w:rPr>
            <w:i/>
            <w:sz w:val="18"/>
            <w:szCs w:val="18"/>
            <w:lang w:val="fr-CA"/>
          </w:rPr>
          <w:t xml:space="preserve"> DG</w:t>
        </w:r>
        <w:r w:rsidRPr="0074431E">
          <w:rPr>
            <w:sz w:val="18"/>
            <w:szCs w:val="18"/>
            <w:lang w:val="fr-CA"/>
          </w:rPr>
          <w:tab/>
        </w:r>
        <w:r w:rsidR="005C09F3" w:rsidRPr="0080761E">
          <w:rPr>
            <w:sz w:val="18"/>
            <w:szCs w:val="18"/>
          </w:rPr>
          <w:fldChar w:fldCharType="begin"/>
        </w:r>
        <w:r w:rsidRPr="0074431E">
          <w:rPr>
            <w:sz w:val="18"/>
            <w:szCs w:val="18"/>
            <w:lang w:val="fr-CA"/>
          </w:rPr>
          <w:instrText xml:space="preserve"> PAGE   \* MERGEFORMAT </w:instrText>
        </w:r>
        <w:r w:rsidR="005C09F3" w:rsidRPr="0080761E">
          <w:rPr>
            <w:sz w:val="18"/>
            <w:szCs w:val="18"/>
          </w:rPr>
          <w:fldChar w:fldCharType="separate"/>
        </w:r>
        <w:r w:rsidR="00165EB8">
          <w:rPr>
            <w:noProof/>
            <w:sz w:val="18"/>
            <w:szCs w:val="18"/>
            <w:lang w:val="fr-CA"/>
          </w:rPr>
          <w:t>22</w:t>
        </w:r>
        <w:r w:rsidR="005C09F3" w:rsidRPr="0080761E">
          <w:rPr>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63" w:rsidRDefault="00515563" w:rsidP="00CC150B">
      <w:pPr>
        <w:spacing w:after="0" w:line="240" w:lineRule="auto"/>
      </w:pPr>
      <w:r>
        <w:separator/>
      </w:r>
    </w:p>
  </w:footnote>
  <w:footnote w:type="continuationSeparator" w:id="0">
    <w:p w:rsidR="00515563" w:rsidRDefault="00515563" w:rsidP="00CC150B">
      <w:pPr>
        <w:spacing w:after="0" w:line="240" w:lineRule="auto"/>
      </w:pPr>
      <w:r>
        <w:continuationSeparator/>
      </w:r>
    </w:p>
  </w:footnote>
  <w:footnote w:id="1">
    <w:p w:rsidR="00515563" w:rsidRPr="00DA76B1" w:rsidRDefault="00515563" w:rsidP="00CD41DE">
      <w:pPr>
        <w:rPr>
          <w:rFonts w:ascii="Bookman Old Style" w:hAnsi="Bookman Old Style"/>
          <w:sz w:val="16"/>
          <w:szCs w:val="16"/>
          <w:lang w:val="fr-CA"/>
        </w:rPr>
      </w:pPr>
      <w:r w:rsidRPr="005A713E">
        <w:rPr>
          <w:rStyle w:val="FootnoteReference"/>
        </w:rPr>
        <w:footnoteRef/>
      </w:r>
      <w:r w:rsidRPr="005A713E">
        <w:rPr>
          <w:lang w:val="fr-CA"/>
        </w:rPr>
        <w:t xml:space="preserve"> C</w:t>
      </w:r>
      <w:r w:rsidRPr="005A713E">
        <w:rPr>
          <w:rFonts w:ascii="Bookman Old Style" w:hAnsi="Bookman Old Style"/>
          <w:sz w:val="16"/>
          <w:szCs w:val="16"/>
          <w:lang w:val="fr-CA"/>
        </w:rPr>
        <w:t xml:space="preserve">ritères de l’ICMA pour l’évaluation du rendement du dirigeant </w:t>
      </w:r>
      <w:r>
        <w:rPr>
          <w:rFonts w:ascii="Bookman Old Style" w:hAnsi="Bookman Old Style"/>
          <w:sz w:val="16"/>
          <w:szCs w:val="16"/>
          <w:lang w:val="fr-CA"/>
        </w:rPr>
        <w:t xml:space="preserve">de l’administration locale </w:t>
      </w:r>
    </w:p>
    <w:p w:rsidR="00515563" w:rsidRPr="00DA76B1" w:rsidRDefault="00515563">
      <w:pPr>
        <w:pStyle w:val="FootnoteText"/>
        <w:rPr>
          <w:lang w:val="fr-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C09F3">
    <w:pPr>
      <w:pStyle w:val="Header"/>
    </w:pPr>
    <w:r w:rsidRPr="005C09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2"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15563" w:rsidP="00190AD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C09F3">
    <w:pPr>
      <w:pStyle w:val="Header"/>
    </w:pPr>
    <w:r w:rsidRPr="005C09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1"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C09F3">
    <w:pPr>
      <w:pStyle w:val="Header"/>
    </w:pPr>
    <w:r w:rsidRPr="005C09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5" o:spid="_x0000_s2053" type="#_x0000_t136" style="position:absolute;left:0;text-align:left;margin-left:0;margin-top:0;width:424.3pt;height:254.55pt;rotation:315;z-index:-251649024;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2628"/>
    </w:tblGrid>
    <w:tr w:rsidR="00515563" w:rsidRPr="00BD5565" w:rsidTr="0063122E">
      <w:tc>
        <w:tcPr>
          <w:tcW w:w="7218" w:type="dxa"/>
        </w:tcPr>
        <w:p w:rsidR="00515563" w:rsidRPr="00EC19FD" w:rsidRDefault="00515563" w:rsidP="00190AD6">
          <w:pPr>
            <w:pStyle w:val="Header"/>
            <w:jc w:val="left"/>
            <w:rPr>
              <w:lang w:val="fr-CA"/>
            </w:rPr>
          </w:pPr>
        </w:p>
      </w:tc>
      <w:tc>
        <w:tcPr>
          <w:tcW w:w="2628" w:type="dxa"/>
        </w:tcPr>
        <w:p w:rsidR="00515563" w:rsidRPr="00EC19FD" w:rsidRDefault="00515563" w:rsidP="006E3ED0">
          <w:pPr>
            <w:pStyle w:val="NoSpacing"/>
            <w:rPr>
              <w:lang w:val="fr-CA"/>
            </w:rPr>
          </w:pPr>
          <w:r w:rsidRPr="00EC19FD">
            <w:rPr>
              <w:b/>
              <w:bCs/>
              <w:lang w:val="fr-CA"/>
            </w:rPr>
            <w:t xml:space="preserve">5 = Excellent </w:t>
          </w:r>
        </w:p>
        <w:p w:rsidR="00515563" w:rsidRPr="00EC19FD" w:rsidRDefault="00515563" w:rsidP="006E3ED0">
          <w:pPr>
            <w:pStyle w:val="NoSpacing"/>
            <w:rPr>
              <w:lang w:val="fr-CA"/>
            </w:rPr>
          </w:pPr>
          <w:r w:rsidRPr="00EC19FD">
            <w:rPr>
              <w:b/>
              <w:bCs/>
              <w:lang w:val="fr-CA"/>
            </w:rPr>
            <w:t xml:space="preserve">4 = Supérieur à la moyenne </w:t>
          </w:r>
        </w:p>
        <w:p w:rsidR="00515563" w:rsidRPr="00EC19FD" w:rsidRDefault="00515563" w:rsidP="006E3ED0">
          <w:pPr>
            <w:pStyle w:val="NoSpacing"/>
            <w:rPr>
              <w:lang w:val="fr-CA"/>
            </w:rPr>
          </w:pPr>
          <w:r w:rsidRPr="00EC19FD">
            <w:rPr>
              <w:b/>
              <w:bCs/>
              <w:lang w:val="fr-CA"/>
            </w:rPr>
            <w:t>3 = Moyen</w:t>
          </w:r>
        </w:p>
        <w:p w:rsidR="00515563" w:rsidRPr="00EC19FD" w:rsidRDefault="00515563" w:rsidP="0063122E">
          <w:pPr>
            <w:pStyle w:val="NoSpacing"/>
            <w:rPr>
              <w:lang w:val="fr-CA"/>
            </w:rPr>
          </w:pPr>
          <w:r w:rsidRPr="00EC19FD">
            <w:rPr>
              <w:b/>
              <w:bCs/>
              <w:lang w:val="fr-CA"/>
            </w:rPr>
            <w:t xml:space="preserve">2 = Inférieur à la moyenne </w:t>
          </w:r>
        </w:p>
        <w:p w:rsidR="00515563" w:rsidRPr="00EC19FD" w:rsidRDefault="00515563" w:rsidP="00EC19FD">
          <w:pPr>
            <w:pStyle w:val="Header"/>
            <w:jc w:val="left"/>
            <w:rPr>
              <w:lang w:val="fr-CA"/>
            </w:rPr>
          </w:pPr>
          <w:r w:rsidRPr="00EC19FD">
            <w:rPr>
              <w:b/>
              <w:bCs/>
              <w:lang w:val="fr-CA"/>
            </w:rPr>
            <w:t>1 = Médiocre</w:t>
          </w:r>
        </w:p>
      </w:tc>
    </w:tr>
  </w:tbl>
  <w:p w:rsidR="00515563" w:rsidRPr="00DA76B1" w:rsidRDefault="00515563" w:rsidP="00190AD6">
    <w:pPr>
      <w:pStyle w:val="Header"/>
      <w:jc w:val="left"/>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C09F3">
    <w:pPr>
      <w:pStyle w:val="Header"/>
    </w:pPr>
    <w:r w:rsidRPr="005C09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4" o:spid="_x0000_s2052" type="#_x0000_t136" style="position:absolute;left:0;text-align:left;margin-left:0;margin-top:0;width:424.3pt;height:254.55pt;rotation:315;z-index:-251651072;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C09F3">
    <w:pPr>
      <w:pStyle w:val="Header"/>
    </w:pPr>
    <w:r w:rsidRPr="005C09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8" o:spid="_x0000_s2056" type="#_x0000_t136" style="position:absolute;left:0;text-align:left;margin-left:0;margin-top:0;width:424.3pt;height:254.55pt;rotation:315;z-index:-251642880;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15563" w:rsidP="00190AD6">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63" w:rsidRDefault="005C09F3">
    <w:pPr>
      <w:pStyle w:val="Header"/>
    </w:pPr>
    <w:r w:rsidRPr="005C09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7" o:spid="_x0000_s2055" type="#_x0000_t136" style="position:absolute;left:0;text-align:left;margin-left:0;margin-top:0;width:424.3pt;height:254.55pt;rotation:315;z-index:-25164492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F85639"/>
    <w:multiLevelType w:val="hybridMultilevel"/>
    <w:tmpl w:val="3394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133E4"/>
    <w:multiLevelType w:val="multilevel"/>
    <w:tmpl w:val="3828C4A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6"/>
  </w:num>
  <w:num w:numId="4">
    <w:abstractNumId w:val="0"/>
  </w:num>
  <w:num w:numId="5">
    <w:abstractNumId w:val="10"/>
  </w:num>
  <w:num w:numId="6">
    <w:abstractNumId w:val="1"/>
  </w:num>
  <w:num w:numId="7">
    <w:abstractNumId w:val="9"/>
  </w:num>
  <w:num w:numId="8">
    <w:abstractNumId w:val="3"/>
  </w:num>
  <w:num w:numId="9">
    <w:abstractNumId w:val="4"/>
  </w:num>
  <w:num w:numId="10">
    <w:abstractNumId w:val="7"/>
  </w:num>
  <w:num w:numId="11">
    <w:abstractNumId w:val="2"/>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Vallieres">
    <w15:presenceInfo w15:providerId="AD" w15:userId="S-1-5-21-3041571190-2578105072-2045023638-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docVars>
    <w:docVar w:name="SourceLng" w:val="eng"/>
    <w:docVar w:name="TargetLng" w:val="fra"/>
    <w:docVar w:name="TermBases" w:val="cama"/>
    <w:docVar w:name="TermBaseURL" w:val="empty"/>
    <w:docVar w:name="TextBases" w:val="OPTFRDFP1\Textbases\cama"/>
    <w:docVar w:name="TextBaseURL" w:val="empty"/>
    <w:docVar w:name="UILng" w:val="en"/>
  </w:docVars>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347C"/>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8CF"/>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468"/>
    <w:rsid w:val="000468ED"/>
    <w:rsid w:val="00046C5D"/>
    <w:rsid w:val="0004733E"/>
    <w:rsid w:val="0004738F"/>
    <w:rsid w:val="000474A0"/>
    <w:rsid w:val="0005017B"/>
    <w:rsid w:val="000503E5"/>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42"/>
    <w:rsid w:val="00067C56"/>
    <w:rsid w:val="0007079F"/>
    <w:rsid w:val="00070947"/>
    <w:rsid w:val="00070DDD"/>
    <w:rsid w:val="00071873"/>
    <w:rsid w:val="00071FB8"/>
    <w:rsid w:val="0007263F"/>
    <w:rsid w:val="00073572"/>
    <w:rsid w:val="00073669"/>
    <w:rsid w:val="00073B05"/>
    <w:rsid w:val="00073BA0"/>
    <w:rsid w:val="000747BC"/>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4D78"/>
    <w:rsid w:val="00096E04"/>
    <w:rsid w:val="000975F8"/>
    <w:rsid w:val="000977BA"/>
    <w:rsid w:val="000A0212"/>
    <w:rsid w:val="000A0D6D"/>
    <w:rsid w:val="000A107B"/>
    <w:rsid w:val="000A1088"/>
    <w:rsid w:val="000A111D"/>
    <w:rsid w:val="000A20BB"/>
    <w:rsid w:val="000A27A7"/>
    <w:rsid w:val="000A38E7"/>
    <w:rsid w:val="000A4E92"/>
    <w:rsid w:val="000A4EFB"/>
    <w:rsid w:val="000A4F1D"/>
    <w:rsid w:val="000A5416"/>
    <w:rsid w:val="000A5A61"/>
    <w:rsid w:val="000A5F69"/>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6E6F"/>
    <w:rsid w:val="000C7749"/>
    <w:rsid w:val="000C77DF"/>
    <w:rsid w:val="000C791A"/>
    <w:rsid w:val="000D0597"/>
    <w:rsid w:val="000D1561"/>
    <w:rsid w:val="000D2A62"/>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0B9"/>
    <w:rsid w:val="001011F4"/>
    <w:rsid w:val="001024BC"/>
    <w:rsid w:val="001027EF"/>
    <w:rsid w:val="00102801"/>
    <w:rsid w:val="001033AE"/>
    <w:rsid w:val="00103420"/>
    <w:rsid w:val="00103B74"/>
    <w:rsid w:val="00103CB6"/>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6295"/>
    <w:rsid w:val="00117546"/>
    <w:rsid w:val="0011767C"/>
    <w:rsid w:val="00117ECB"/>
    <w:rsid w:val="0012038F"/>
    <w:rsid w:val="00121FA1"/>
    <w:rsid w:val="001223D5"/>
    <w:rsid w:val="001229E1"/>
    <w:rsid w:val="00122B93"/>
    <w:rsid w:val="00124001"/>
    <w:rsid w:val="00125119"/>
    <w:rsid w:val="00125362"/>
    <w:rsid w:val="001256A6"/>
    <w:rsid w:val="001259E8"/>
    <w:rsid w:val="00125A00"/>
    <w:rsid w:val="00125AB3"/>
    <w:rsid w:val="001263A4"/>
    <w:rsid w:val="001269D6"/>
    <w:rsid w:val="00126CFE"/>
    <w:rsid w:val="00127175"/>
    <w:rsid w:val="00127E24"/>
    <w:rsid w:val="00130104"/>
    <w:rsid w:val="00130A7E"/>
    <w:rsid w:val="00130D51"/>
    <w:rsid w:val="0013229A"/>
    <w:rsid w:val="001325BA"/>
    <w:rsid w:val="00133CB4"/>
    <w:rsid w:val="00134AC0"/>
    <w:rsid w:val="001352AD"/>
    <w:rsid w:val="00135D15"/>
    <w:rsid w:val="00136148"/>
    <w:rsid w:val="00137324"/>
    <w:rsid w:val="0014085A"/>
    <w:rsid w:val="0014098C"/>
    <w:rsid w:val="00140EF2"/>
    <w:rsid w:val="0014154E"/>
    <w:rsid w:val="00141A52"/>
    <w:rsid w:val="00142244"/>
    <w:rsid w:val="001422AF"/>
    <w:rsid w:val="00142D9F"/>
    <w:rsid w:val="0014323D"/>
    <w:rsid w:val="0014385A"/>
    <w:rsid w:val="00144BAD"/>
    <w:rsid w:val="00144EA9"/>
    <w:rsid w:val="00146574"/>
    <w:rsid w:val="00146B4A"/>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576F1"/>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5EB8"/>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787"/>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49CC"/>
    <w:rsid w:val="001C68FF"/>
    <w:rsid w:val="001C719D"/>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06"/>
    <w:rsid w:val="001E318D"/>
    <w:rsid w:val="001E3738"/>
    <w:rsid w:val="001E3E39"/>
    <w:rsid w:val="001E4745"/>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623"/>
    <w:rsid w:val="00207C95"/>
    <w:rsid w:val="002109F4"/>
    <w:rsid w:val="0021155E"/>
    <w:rsid w:val="00211684"/>
    <w:rsid w:val="00211B2C"/>
    <w:rsid w:val="0021212D"/>
    <w:rsid w:val="0021285E"/>
    <w:rsid w:val="00212FAB"/>
    <w:rsid w:val="0021311A"/>
    <w:rsid w:val="0021372E"/>
    <w:rsid w:val="002139BB"/>
    <w:rsid w:val="00213DFA"/>
    <w:rsid w:val="00215110"/>
    <w:rsid w:val="00215865"/>
    <w:rsid w:val="00216014"/>
    <w:rsid w:val="002166FE"/>
    <w:rsid w:val="00220754"/>
    <w:rsid w:val="00220FEE"/>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2F"/>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659"/>
    <w:rsid w:val="00254E76"/>
    <w:rsid w:val="002555D3"/>
    <w:rsid w:val="00255C72"/>
    <w:rsid w:val="00256283"/>
    <w:rsid w:val="0025635C"/>
    <w:rsid w:val="00257250"/>
    <w:rsid w:val="00257603"/>
    <w:rsid w:val="00257D41"/>
    <w:rsid w:val="00260C76"/>
    <w:rsid w:val="00261613"/>
    <w:rsid w:val="002620E4"/>
    <w:rsid w:val="002624A4"/>
    <w:rsid w:val="00262892"/>
    <w:rsid w:val="00262D24"/>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0D"/>
    <w:rsid w:val="0027593C"/>
    <w:rsid w:val="00275F14"/>
    <w:rsid w:val="002760AE"/>
    <w:rsid w:val="0027636B"/>
    <w:rsid w:val="00276AF8"/>
    <w:rsid w:val="00276DD7"/>
    <w:rsid w:val="00277B44"/>
    <w:rsid w:val="00277E2D"/>
    <w:rsid w:val="002804AD"/>
    <w:rsid w:val="00280D34"/>
    <w:rsid w:val="00280F92"/>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3E8A"/>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316F"/>
    <w:rsid w:val="002D3AED"/>
    <w:rsid w:val="002D44C7"/>
    <w:rsid w:val="002D44DA"/>
    <w:rsid w:val="002D458C"/>
    <w:rsid w:val="002D489A"/>
    <w:rsid w:val="002D5F11"/>
    <w:rsid w:val="002D695E"/>
    <w:rsid w:val="002D71CD"/>
    <w:rsid w:val="002D74DA"/>
    <w:rsid w:val="002D75E9"/>
    <w:rsid w:val="002E03E5"/>
    <w:rsid w:val="002E0C0D"/>
    <w:rsid w:val="002E1098"/>
    <w:rsid w:val="002E157B"/>
    <w:rsid w:val="002E1582"/>
    <w:rsid w:val="002E162F"/>
    <w:rsid w:val="002E285F"/>
    <w:rsid w:val="002E2B6C"/>
    <w:rsid w:val="002E2EB9"/>
    <w:rsid w:val="002E3051"/>
    <w:rsid w:val="002E359C"/>
    <w:rsid w:val="002E4729"/>
    <w:rsid w:val="002E50E8"/>
    <w:rsid w:val="002E5D6E"/>
    <w:rsid w:val="002E5D8A"/>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400"/>
    <w:rsid w:val="002F5965"/>
    <w:rsid w:val="002F69E1"/>
    <w:rsid w:val="002F7609"/>
    <w:rsid w:val="002F7BC1"/>
    <w:rsid w:val="003004FC"/>
    <w:rsid w:val="003014AE"/>
    <w:rsid w:val="003024BF"/>
    <w:rsid w:val="00302870"/>
    <w:rsid w:val="003029EF"/>
    <w:rsid w:val="003035D1"/>
    <w:rsid w:val="00303A36"/>
    <w:rsid w:val="00303D0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134"/>
    <w:rsid w:val="00320BD1"/>
    <w:rsid w:val="00320E2E"/>
    <w:rsid w:val="00322AD2"/>
    <w:rsid w:val="0032319F"/>
    <w:rsid w:val="00323AE9"/>
    <w:rsid w:val="00323DB9"/>
    <w:rsid w:val="00324188"/>
    <w:rsid w:val="003246B3"/>
    <w:rsid w:val="00324E9E"/>
    <w:rsid w:val="00325277"/>
    <w:rsid w:val="0032580B"/>
    <w:rsid w:val="00325CC8"/>
    <w:rsid w:val="00326158"/>
    <w:rsid w:val="00326BD7"/>
    <w:rsid w:val="00326C63"/>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472"/>
    <w:rsid w:val="0035375C"/>
    <w:rsid w:val="003537A6"/>
    <w:rsid w:val="00353F3F"/>
    <w:rsid w:val="00354F40"/>
    <w:rsid w:val="00354F5C"/>
    <w:rsid w:val="00355870"/>
    <w:rsid w:val="00356A2D"/>
    <w:rsid w:val="00356BF0"/>
    <w:rsid w:val="0035708E"/>
    <w:rsid w:val="003570B9"/>
    <w:rsid w:val="0035742D"/>
    <w:rsid w:val="003607AC"/>
    <w:rsid w:val="00360A9F"/>
    <w:rsid w:val="00360C70"/>
    <w:rsid w:val="00360FB7"/>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521"/>
    <w:rsid w:val="00394608"/>
    <w:rsid w:val="00394A8E"/>
    <w:rsid w:val="003952AD"/>
    <w:rsid w:val="003955F1"/>
    <w:rsid w:val="003958D4"/>
    <w:rsid w:val="003959C3"/>
    <w:rsid w:val="00395ACC"/>
    <w:rsid w:val="00396261"/>
    <w:rsid w:val="00396371"/>
    <w:rsid w:val="00396C7C"/>
    <w:rsid w:val="00397A30"/>
    <w:rsid w:val="00397E44"/>
    <w:rsid w:val="003A005C"/>
    <w:rsid w:val="003A035C"/>
    <w:rsid w:val="003A09AF"/>
    <w:rsid w:val="003A0EA9"/>
    <w:rsid w:val="003A123B"/>
    <w:rsid w:val="003A2364"/>
    <w:rsid w:val="003A24F5"/>
    <w:rsid w:val="003A251A"/>
    <w:rsid w:val="003A2AE4"/>
    <w:rsid w:val="003A2E8C"/>
    <w:rsid w:val="003A35A0"/>
    <w:rsid w:val="003A41D3"/>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6EF6"/>
    <w:rsid w:val="003B729D"/>
    <w:rsid w:val="003B79EE"/>
    <w:rsid w:val="003B7FCC"/>
    <w:rsid w:val="003C05DF"/>
    <w:rsid w:val="003C075A"/>
    <w:rsid w:val="003C10AB"/>
    <w:rsid w:val="003C13D2"/>
    <w:rsid w:val="003C15D1"/>
    <w:rsid w:val="003C1A37"/>
    <w:rsid w:val="003C2198"/>
    <w:rsid w:val="003C2331"/>
    <w:rsid w:val="003C23C8"/>
    <w:rsid w:val="003C2605"/>
    <w:rsid w:val="003C2A8E"/>
    <w:rsid w:val="003C2C09"/>
    <w:rsid w:val="003C3232"/>
    <w:rsid w:val="003C34DB"/>
    <w:rsid w:val="003C3FF1"/>
    <w:rsid w:val="003C438F"/>
    <w:rsid w:val="003C43CA"/>
    <w:rsid w:val="003C5947"/>
    <w:rsid w:val="003C5BBE"/>
    <w:rsid w:val="003C6575"/>
    <w:rsid w:val="003C6963"/>
    <w:rsid w:val="003C69BB"/>
    <w:rsid w:val="003C7407"/>
    <w:rsid w:val="003C7CEC"/>
    <w:rsid w:val="003D01F5"/>
    <w:rsid w:val="003D0586"/>
    <w:rsid w:val="003D097D"/>
    <w:rsid w:val="003D0A32"/>
    <w:rsid w:val="003D1013"/>
    <w:rsid w:val="003D10AA"/>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1F43"/>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8BC"/>
    <w:rsid w:val="00401C27"/>
    <w:rsid w:val="00401E07"/>
    <w:rsid w:val="00402AEC"/>
    <w:rsid w:val="00402D4A"/>
    <w:rsid w:val="00402D53"/>
    <w:rsid w:val="00402D8E"/>
    <w:rsid w:val="00403068"/>
    <w:rsid w:val="004039C6"/>
    <w:rsid w:val="00404AB8"/>
    <w:rsid w:val="00405726"/>
    <w:rsid w:val="00405DE3"/>
    <w:rsid w:val="00406553"/>
    <w:rsid w:val="00406968"/>
    <w:rsid w:val="00406BE0"/>
    <w:rsid w:val="00407446"/>
    <w:rsid w:val="00407D84"/>
    <w:rsid w:val="00410868"/>
    <w:rsid w:val="004108C3"/>
    <w:rsid w:val="0041154A"/>
    <w:rsid w:val="00411817"/>
    <w:rsid w:val="00411A1C"/>
    <w:rsid w:val="00411CAC"/>
    <w:rsid w:val="00412EF6"/>
    <w:rsid w:val="00413580"/>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78A"/>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1702"/>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2BB"/>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28"/>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08E"/>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73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0F69"/>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5563"/>
    <w:rsid w:val="00516242"/>
    <w:rsid w:val="005162A0"/>
    <w:rsid w:val="005167DB"/>
    <w:rsid w:val="00516A2D"/>
    <w:rsid w:val="00516B59"/>
    <w:rsid w:val="00517EC9"/>
    <w:rsid w:val="00521770"/>
    <w:rsid w:val="0052181B"/>
    <w:rsid w:val="00521F19"/>
    <w:rsid w:val="00522777"/>
    <w:rsid w:val="0052333A"/>
    <w:rsid w:val="00524AAA"/>
    <w:rsid w:val="00525CCD"/>
    <w:rsid w:val="0052623A"/>
    <w:rsid w:val="00526D7B"/>
    <w:rsid w:val="00526F3B"/>
    <w:rsid w:val="005271EF"/>
    <w:rsid w:val="00527B06"/>
    <w:rsid w:val="005301CF"/>
    <w:rsid w:val="00530344"/>
    <w:rsid w:val="0053144C"/>
    <w:rsid w:val="00531BAA"/>
    <w:rsid w:val="00531D23"/>
    <w:rsid w:val="0053265E"/>
    <w:rsid w:val="00532B94"/>
    <w:rsid w:val="00533006"/>
    <w:rsid w:val="0053307E"/>
    <w:rsid w:val="005331FD"/>
    <w:rsid w:val="0053329A"/>
    <w:rsid w:val="00534894"/>
    <w:rsid w:val="00534A53"/>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0BD4"/>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687"/>
    <w:rsid w:val="00582CB6"/>
    <w:rsid w:val="00582D4C"/>
    <w:rsid w:val="00582F0A"/>
    <w:rsid w:val="005836DA"/>
    <w:rsid w:val="00583BD9"/>
    <w:rsid w:val="005842A6"/>
    <w:rsid w:val="00584AD2"/>
    <w:rsid w:val="00585707"/>
    <w:rsid w:val="00585E58"/>
    <w:rsid w:val="0058640A"/>
    <w:rsid w:val="00586BCB"/>
    <w:rsid w:val="00586C31"/>
    <w:rsid w:val="00587010"/>
    <w:rsid w:val="0058725A"/>
    <w:rsid w:val="00587312"/>
    <w:rsid w:val="00587375"/>
    <w:rsid w:val="00587699"/>
    <w:rsid w:val="00587A4D"/>
    <w:rsid w:val="00590DC1"/>
    <w:rsid w:val="00592C25"/>
    <w:rsid w:val="00592CDB"/>
    <w:rsid w:val="005932CD"/>
    <w:rsid w:val="00593568"/>
    <w:rsid w:val="005936DE"/>
    <w:rsid w:val="00593BDA"/>
    <w:rsid w:val="00595131"/>
    <w:rsid w:val="00595716"/>
    <w:rsid w:val="00595DDF"/>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13E"/>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3DD"/>
    <w:rsid w:val="005B5689"/>
    <w:rsid w:val="005B5A6C"/>
    <w:rsid w:val="005B5FCE"/>
    <w:rsid w:val="005B70C6"/>
    <w:rsid w:val="005B76C7"/>
    <w:rsid w:val="005B7799"/>
    <w:rsid w:val="005B7D6C"/>
    <w:rsid w:val="005C05A8"/>
    <w:rsid w:val="005C09F3"/>
    <w:rsid w:val="005C0C01"/>
    <w:rsid w:val="005C0DB6"/>
    <w:rsid w:val="005C11CB"/>
    <w:rsid w:val="005C19BD"/>
    <w:rsid w:val="005C1C58"/>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5E80"/>
    <w:rsid w:val="005D6059"/>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5F6A0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1B3C"/>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417"/>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122E"/>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068"/>
    <w:rsid w:val="00641B75"/>
    <w:rsid w:val="0064201D"/>
    <w:rsid w:val="0064204B"/>
    <w:rsid w:val="006429AE"/>
    <w:rsid w:val="0064416C"/>
    <w:rsid w:val="0064495C"/>
    <w:rsid w:val="00644CC6"/>
    <w:rsid w:val="0064645E"/>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7EC"/>
    <w:rsid w:val="00682D63"/>
    <w:rsid w:val="006836D3"/>
    <w:rsid w:val="00683818"/>
    <w:rsid w:val="00683C19"/>
    <w:rsid w:val="00683D7B"/>
    <w:rsid w:val="006841AF"/>
    <w:rsid w:val="00684D11"/>
    <w:rsid w:val="00685459"/>
    <w:rsid w:val="00685572"/>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23A"/>
    <w:rsid w:val="00696357"/>
    <w:rsid w:val="00697427"/>
    <w:rsid w:val="00697760"/>
    <w:rsid w:val="00697C99"/>
    <w:rsid w:val="006A0489"/>
    <w:rsid w:val="006A1AD9"/>
    <w:rsid w:val="006A2750"/>
    <w:rsid w:val="006A3D6E"/>
    <w:rsid w:val="006A4BC2"/>
    <w:rsid w:val="006A588E"/>
    <w:rsid w:val="006A6020"/>
    <w:rsid w:val="006A635B"/>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D12"/>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0F0"/>
    <w:rsid w:val="006D16BB"/>
    <w:rsid w:val="006D2D27"/>
    <w:rsid w:val="006D2FA0"/>
    <w:rsid w:val="006D3641"/>
    <w:rsid w:val="006D3775"/>
    <w:rsid w:val="006D3CBC"/>
    <w:rsid w:val="006D3EE5"/>
    <w:rsid w:val="006D4106"/>
    <w:rsid w:val="006D424A"/>
    <w:rsid w:val="006D4A2E"/>
    <w:rsid w:val="006D67B1"/>
    <w:rsid w:val="006E0464"/>
    <w:rsid w:val="006E071B"/>
    <w:rsid w:val="006E09B2"/>
    <w:rsid w:val="006E0D35"/>
    <w:rsid w:val="006E1E17"/>
    <w:rsid w:val="006E211E"/>
    <w:rsid w:val="006E3078"/>
    <w:rsid w:val="006E30EA"/>
    <w:rsid w:val="006E3442"/>
    <w:rsid w:val="006E35D3"/>
    <w:rsid w:val="006E3ED0"/>
    <w:rsid w:val="006E52D2"/>
    <w:rsid w:val="006E54BC"/>
    <w:rsid w:val="006E59AD"/>
    <w:rsid w:val="006E5A42"/>
    <w:rsid w:val="006E62A3"/>
    <w:rsid w:val="006E63FF"/>
    <w:rsid w:val="006E6651"/>
    <w:rsid w:val="006E69B9"/>
    <w:rsid w:val="006E6C82"/>
    <w:rsid w:val="006E70FB"/>
    <w:rsid w:val="006E71A5"/>
    <w:rsid w:val="006F25ED"/>
    <w:rsid w:val="006F3920"/>
    <w:rsid w:val="006F3A90"/>
    <w:rsid w:val="006F410A"/>
    <w:rsid w:val="006F43FB"/>
    <w:rsid w:val="006F49A5"/>
    <w:rsid w:val="006F5F52"/>
    <w:rsid w:val="006F6F5C"/>
    <w:rsid w:val="006F7BA4"/>
    <w:rsid w:val="006F7E29"/>
    <w:rsid w:val="007017E8"/>
    <w:rsid w:val="007018DD"/>
    <w:rsid w:val="00702ED2"/>
    <w:rsid w:val="00703168"/>
    <w:rsid w:val="007037AF"/>
    <w:rsid w:val="00703B82"/>
    <w:rsid w:val="00704D06"/>
    <w:rsid w:val="00705257"/>
    <w:rsid w:val="0070547F"/>
    <w:rsid w:val="00705EAB"/>
    <w:rsid w:val="0070612C"/>
    <w:rsid w:val="007061DE"/>
    <w:rsid w:val="007072A0"/>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431E"/>
    <w:rsid w:val="00745432"/>
    <w:rsid w:val="00745CFD"/>
    <w:rsid w:val="00747464"/>
    <w:rsid w:val="00747E0D"/>
    <w:rsid w:val="00750C51"/>
    <w:rsid w:val="007525B8"/>
    <w:rsid w:val="00753005"/>
    <w:rsid w:val="0075337F"/>
    <w:rsid w:val="00754380"/>
    <w:rsid w:val="007557CE"/>
    <w:rsid w:val="00755915"/>
    <w:rsid w:val="00755B94"/>
    <w:rsid w:val="007567DA"/>
    <w:rsid w:val="00757867"/>
    <w:rsid w:val="0075794E"/>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7B6"/>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80A"/>
    <w:rsid w:val="007879E8"/>
    <w:rsid w:val="007905E4"/>
    <w:rsid w:val="0079068A"/>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71"/>
    <w:rsid w:val="007A58F8"/>
    <w:rsid w:val="007A5C89"/>
    <w:rsid w:val="007A6A61"/>
    <w:rsid w:val="007A6C89"/>
    <w:rsid w:val="007A774E"/>
    <w:rsid w:val="007B098C"/>
    <w:rsid w:val="007B0EE1"/>
    <w:rsid w:val="007B145F"/>
    <w:rsid w:val="007B1856"/>
    <w:rsid w:val="007B1998"/>
    <w:rsid w:val="007B1F73"/>
    <w:rsid w:val="007B207A"/>
    <w:rsid w:val="007B3C39"/>
    <w:rsid w:val="007B3DB3"/>
    <w:rsid w:val="007B464C"/>
    <w:rsid w:val="007B4CC0"/>
    <w:rsid w:val="007B5143"/>
    <w:rsid w:val="007B51D0"/>
    <w:rsid w:val="007B5658"/>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C7D23"/>
    <w:rsid w:val="007D027C"/>
    <w:rsid w:val="007D0B4A"/>
    <w:rsid w:val="007D1A93"/>
    <w:rsid w:val="007D202B"/>
    <w:rsid w:val="007D384F"/>
    <w:rsid w:val="007D3A96"/>
    <w:rsid w:val="007D3D90"/>
    <w:rsid w:val="007D3FE1"/>
    <w:rsid w:val="007D4987"/>
    <w:rsid w:val="007D4ADE"/>
    <w:rsid w:val="007D4F8A"/>
    <w:rsid w:val="007D5442"/>
    <w:rsid w:val="007D59F3"/>
    <w:rsid w:val="007D5E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5BB9"/>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61E"/>
    <w:rsid w:val="0080784E"/>
    <w:rsid w:val="00807B14"/>
    <w:rsid w:val="00810BE5"/>
    <w:rsid w:val="00811925"/>
    <w:rsid w:val="00811CC5"/>
    <w:rsid w:val="00812C8E"/>
    <w:rsid w:val="00813F38"/>
    <w:rsid w:val="00814110"/>
    <w:rsid w:val="008144C4"/>
    <w:rsid w:val="00814DEB"/>
    <w:rsid w:val="00814DED"/>
    <w:rsid w:val="008154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5501"/>
    <w:rsid w:val="008268CE"/>
    <w:rsid w:val="00830785"/>
    <w:rsid w:val="008307D1"/>
    <w:rsid w:val="00830C45"/>
    <w:rsid w:val="00830DAA"/>
    <w:rsid w:val="00831105"/>
    <w:rsid w:val="008311A9"/>
    <w:rsid w:val="00831970"/>
    <w:rsid w:val="00831CE9"/>
    <w:rsid w:val="00831EFC"/>
    <w:rsid w:val="00832911"/>
    <w:rsid w:val="00832B1D"/>
    <w:rsid w:val="00833381"/>
    <w:rsid w:val="00833DC0"/>
    <w:rsid w:val="008342DB"/>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A3C"/>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E65"/>
    <w:rsid w:val="00875676"/>
    <w:rsid w:val="00875DFE"/>
    <w:rsid w:val="0087684F"/>
    <w:rsid w:val="00876FCC"/>
    <w:rsid w:val="00877D92"/>
    <w:rsid w:val="008819FF"/>
    <w:rsid w:val="00881AEB"/>
    <w:rsid w:val="00881DDE"/>
    <w:rsid w:val="00882028"/>
    <w:rsid w:val="00883CBA"/>
    <w:rsid w:val="00884928"/>
    <w:rsid w:val="00884E95"/>
    <w:rsid w:val="00885B7D"/>
    <w:rsid w:val="0088674B"/>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78F"/>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0D28"/>
    <w:rsid w:val="008D2716"/>
    <w:rsid w:val="008D2E53"/>
    <w:rsid w:val="008D35D3"/>
    <w:rsid w:val="008D3947"/>
    <w:rsid w:val="008D3F99"/>
    <w:rsid w:val="008D4FC8"/>
    <w:rsid w:val="008D4FEF"/>
    <w:rsid w:val="008D648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42"/>
    <w:rsid w:val="008F0F5A"/>
    <w:rsid w:val="008F18F3"/>
    <w:rsid w:val="008F1986"/>
    <w:rsid w:val="008F19F1"/>
    <w:rsid w:val="008F1ED8"/>
    <w:rsid w:val="008F267C"/>
    <w:rsid w:val="008F3108"/>
    <w:rsid w:val="008F3EAB"/>
    <w:rsid w:val="008F3EAC"/>
    <w:rsid w:val="008F4246"/>
    <w:rsid w:val="008F44B7"/>
    <w:rsid w:val="008F77C5"/>
    <w:rsid w:val="008F78E6"/>
    <w:rsid w:val="008F7ADF"/>
    <w:rsid w:val="00900068"/>
    <w:rsid w:val="009005B1"/>
    <w:rsid w:val="009005D9"/>
    <w:rsid w:val="00900906"/>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62A0"/>
    <w:rsid w:val="00917817"/>
    <w:rsid w:val="00917850"/>
    <w:rsid w:val="00917B6B"/>
    <w:rsid w:val="00917E6C"/>
    <w:rsid w:val="009201E0"/>
    <w:rsid w:val="00920232"/>
    <w:rsid w:val="00920424"/>
    <w:rsid w:val="009208C7"/>
    <w:rsid w:val="009208E2"/>
    <w:rsid w:val="00921572"/>
    <w:rsid w:val="009217DB"/>
    <w:rsid w:val="0092269C"/>
    <w:rsid w:val="00922A34"/>
    <w:rsid w:val="00922E0F"/>
    <w:rsid w:val="00922E81"/>
    <w:rsid w:val="00923BDE"/>
    <w:rsid w:val="00924EB5"/>
    <w:rsid w:val="009255F2"/>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5720A"/>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4A1"/>
    <w:rsid w:val="00967915"/>
    <w:rsid w:val="00967A3C"/>
    <w:rsid w:val="009700FC"/>
    <w:rsid w:val="00970BF6"/>
    <w:rsid w:val="00970CCE"/>
    <w:rsid w:val="00970D62"/>
    <w:rsid w:val="00970D79"/>
    <w:rsid w:val="009710A5"/>
    <w:rsid w:val="00971B05"/>
    <w:rsid w:val="00971B09"/>
    <w:rsid w:val="00971BCD"/>
    <w:rsid w:val="00972C2E"/>
    <w:rsid w:val="009734B0"/>
    <w:rsid w:val="00973876"/>
    <w:rsid w:val="00973A31"/>
    <w:rsid w:val="00974278"/>
    <w:rsid w:val="00974453"/>
    <w:rsid w:val="009748D5"/>
    <w:rsid w:val="009748F5"/>
    <w:rsid w:val="009753DE"/>
    <w:rsid w:val="00975693"/>
    <w:rsid w:val="00975726"/>
    <w:rsid w:val="00975FBC"/>
    <w:rsid w:val="00976D73"/>
    <w:rsid w:val="009773D1"/>
    <w:rsid w:val="00977EAC"/>
    <w:rsid w:val="00977EC1"/>
    <w:rsid w:val="009803CC"/>
    <w:rsid w:val="009804FC"/>
    <w:rsid w:val="0098063E"/>
    <w:rsid w:val="00980A7A"/>
    <w:rsid w:val="00981295"/>
    <w:rsid w:val="00981C58"/>
    <w:rsid w:val="00981D7E"/>
    <w:rsid w:val="00983841"/>
    <w:rsid w:val="0098415A"/>
    <w:rsid w:val="009844E2"/>
    <w:rsid w:val="00984687"/>
    <w:rsid w:val="00984A94"/>
    <w:rsid w:val="0098562D"/>
    <w:rsid w:val="009861A7"/>
    <w:rsid w:val="00987931"/>
    <w:rsid w:val="0099063B"/>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1739"/>
    <w:rsid w:val="009A23EF"/>
    <w:rsid w:val="009A2445"/>
    <w:rsid w:val="009A2C8F"/>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413"/>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57A"/>
    <w:rsid w:val="009C272D"/>
    <w:rsid w:val="009C2C2A"/>
    <w:rsid w:val="009C3C25"/>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5CA"/>
    <w:rsid w:val="009D6962"/>
    <w:rsid w:val="009D6AD9"/>
    <w:rsid w:val="009D799C"/>
    <w:rsid w:val="009E06D9"/>
    <w:rsid w:val="009E0799"/>
    <w:rsid w:val="009E16D8"/>
    <w:rsid w:val="009E2AFF"/>
    <w:rsid w:val="009E2BA2"/>
    <w:rsid w:val="009E34F3"/>
    <w:rsid w:val="009E3B67"/>
    <w:rsid w:val="009E5A22"/>
    <w:rsid w:val="009E625D"/>
    <w:rsid w:val="009E62D1"/>
    <w:rsid w:val="009E7223"/>
    <w:rsid w:val="009E7EB0"/>
    <w:rsid w:val="009F02C1"/>
    <w:rsid w:val="009F0337"/>
    <w:rsid w:val="009F047B"/>
    <w:rsid w:val="009F27AA"/>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99A"/>
    <w:rsid w:val="00A10C00"/>
    <w:rsid w:val="00A118E4"/>
    <w:rsid w:val="00A1254B"/>
    <w:rsid w:val="00A1270B"/>
    <w:rsid w:val="00A1293D"/>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1C65"/>
    <w:rsid w:val="00A320CF"/>
    <w:rsid w:val="00A320EE"/>
    <w:rsid w:val="00A32427"/>
    <w:rsid w:val="00A3278D"/>
    <w:rsid w:val="00A32DC5"/>
    <w:rsid w:val="00A335A4"/>
    <w:rsid w:val="00A337EF"/>
    <w:rsid w:val="00A33837"/>
    <w:rsid w:val="00A33EE1"/>
    <w:rsid w:val="00A34099"/>
    <w:rsid w:val="00A34E56"/>
    <w:rsid w:val="00A353D3"/>
    <w:rsid w:val="00A36008"/>
    <w:rsid w:val="00A363CE"/>
    <w:rsid w:val="00A36B38"/>
    <w:rsid w:val="00A37AE2"/>
    <w:rsid w:val="00A37E28"/>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3EF"/>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4D1E"/>
    <w:rsid w:val="00A753D9"/>
    <w:rsid w:val="00A76011"/>
    <w:rsid w:val="00A76330"/>
    <w:rsid w:val="00A76417"/>
    <w:rsid w:val="00A77C1A"/>
    <w:rsid w:val="00A77F10"/>
    <w:rsid w:val="00A80068"/>
    <w:rsid w:val="00A802B5"/>
    <w:rsid w:val="00A80414"/>
    <w:rsid w:val="00A80C38"/>
    <w:rsid w:val="00A8136D"/>
    <w:rsid w:val="00A81AF3"/>
    <w:rsid w:val="00A833E9"/>
    <w:rsid w:val="00A83A3B"/>
    <w:rsid w:val="00A83CBD"/>
    <w:rsid w:val="00A84BEA"/>
    <w:rsid w:val="00A852C8"/>
    <w:rsid w:val="00A854CF"/>
    <w:rsid w:val="00A8575B"/>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87E"/>
    <w:rsid w:val="00AA0E5C"/>
    <w:rsid w:val="00AA2222"/>
    <w:rsid w:val="00AA27E7"/>
    <w:rsid w:val="00AA2A3E"/>
    <w:rsid w:val="00AA32DB"/>
    <w:rsid w:val="00AA39B5"/>
    <w:rsid w:val="00AA3CDC"/>
    <w:rsid w:val="00AA49EC"/>
    <w:rsid w:val="00AA4CE3"/>
    <w:rsid w:val="00AA4ECA"/>
    <w:rsid w:val="00AA5DD8"/>
    <w:rsid w:val="00AA62F7"/>
    <w:rsid w:val="00AA682F"/>
    <w:rsid w:val="00AB0643"/>
    <w:rsid w:val="00AB073D"/>
    <w:rsid w:val="00AB0E4D"/>
    <w:rsid w:val="00AB14DF"/>
    <w:rsid w:val="00AB1744"/>
    <w:rsid w:val="00AB22E2"/>
    <w:rsid w:val="00AB2BFF"/>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412F"/>
    <w:rsid w:val="00AC5698"/>
    <w:rsid w:val="00AC5A93"/>
    <w:rsid w:val="00AC64E5"/>
    <w:rsid w:val="00AC6708"/>
    <w:rsid w:val="00AC701A"/>
    <w:rsid w:val="00AC7713"/>
    <w:rsid w:val="00AC7862"/>
    <w:rsid w:val="00AC78D0"/>
    <w:rsid w:val="00AC79CF"/>
    <w:rsid w:val="00AC7DCD"/>
    <w:rsid w:val="00AD0119"/>
    <w:rsid w:val="00AD01F1"/>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5F"/>
    <w:rsid w:val="00AF1FB9"/>
    <w:rsid w:val="00AF2CDF"/>
    <w:rsid w:val="00AF3234"/>
    <w:rsid w:val="00AF3768"/>
    <w:rsid w:val="00AF395C"/>
    <w:rsid w:val="00AF4090"/>
    <w:rsid w:val="00AF44DE"/>
    <w:rsid w:val="00AF4887"/>
    <w:rsid w:val="00AF4967"/>
    <w:rsid w:val="00AF559F"/>
    <w:rsid w:val="00AF7985"/>
    <w:rsid w:val="00AF7B61"/>
    <w:rsid w:val="00AF7CFA"/>
    <w:rsid w:val="00B000D9"/>
    <w:rsid w:val="00B00D33"/>
    <w:rsid w:val="00B010EA"/>
    <w:rsid w:val="00B018F7"/>
    <w:rsid w:val="00B01DA9"/>
    <w:rsid w:val="00B02209"/>
    <w:rsid w:val="00B02B46"/>
    <w:rsid w:val="00B02C54"/>
    <w:rsid w:val="00B0352B"/>
    <w:rsid w:val="00B04036"/>
    <w:rsid w:val="00B04339"/>
    <w:rsid w:val="00B05389"/>
    <w:rsid w:val="00B05ABC"/>
    <w:rsid w:val="00B06918"/>
    <w:rsid w:val="00B06B6F"/>
    <w:rsid w:val="00B07E86"/>
    <w:rsid w:val="00B100C7"/>
    <w:rsid w:val="00B1107E"/>
    <w:rsid w:val="00B12044"/>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27F3"/>
    <w:rsid w:val="00B3362B"/>
    <w:rsid w:val="00B33B9B"/>
    <w:rsid w:val="00B340CC"/>
    <w:rsid w:val="00B3498A"/>
    <w:rsid w:val="00B35074"/>
    <w:rsid w:val="00B35D77"/>
    <w:rsid w:val="00B360B1"/>
    <w:rsid w:val="00B36750"/>
    <w:rsid w:val="00B36C9F"/>
    <w:rsid w:val="00B37000"/>
    <w:rsid w:val="00B37730"/>
    <w:rsid w:val="00B37AE4"/>
    <w:rsid w:val="00B37FEA"/>
    <w:rsid w:val="00B40361"/>
    <w:rsid w:val="00B40A72"/>
    <w:rsid w:val="00B40D5E"/>
    <w:rsid w:val="00B4186D"/>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55B2"/>
    <w:rsid w:val="00B86712"/>
    <w:rsid w:val="00B86D34"/>
    <w:rsid w:val="00B86FB8"/>
    <w:rsid w:val="00B86FCD"/>
    <w:rsid w:val="00B875FD"/>
    <w:rsid w:val="00B877C8"/>
    <w:rsid w:val="00B87CF0"/>
    <w:rsid w:val="00B87E07"/>
    <w:rsid w:val="00B87E1F"/>
    <w:rsid w:val="00B90292"/>
    <w:rsid w:val="00B90CA0"/>
    <w:rsid w:val="00B91542"/>
    <w:rsid w:val="00B92091"/>
    <w:rsid w:val="00B9236F"/>
    <w:rsid w:val="00B93003"/>
    <w:rsid w:val="00B94AA2"/>
    <w:rsid w:val="00B94FF7"/>
    <w:rsid w:val="00B95990"/>
    <w:rsid w:val="00B9616A"/>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A7D8C"/>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4A46"/>
    <w:rsid w:val="00BD5565"/>
    <w:rsid w:val="00BD61BB"/>
    <w:rsid w:val="00BD6921"/>
    <w:rsid w:val="00BD695B"/>
    <w:rsid w:val="00BD7B31"/>
    <w:rsid w:val="00BD7DBC"/>
    <w:rsid w:val="00BE1051"/>
    <w:rsid w:val="00BE1139"/>
    <w:rsid w:val="00BE17F1"/>
    <w:rsid w:val="00BE2339"/>
    <w:rsid w:val="00BE23E0"/>
    <w:rsid w:val="00BE28C4"/>
    <w:rsid w:val="00BE2B9F"/>
    <w:rsid w:val="00BE3F51"/>
    <w:rsid w:val="00BE4779"/>
    <w:rsid w:val="00BE47F5"/>
    <w:rsid w:val="00BE487A"/>
    <w:rsid w:val="00BE4988"/>
    <w:rsid w:val="00BE4E3F"/>
    <w:rsid w:val="00BE50FD"/>
    <w:rsid w:val="00BE5591"/>
    <w:rsid w:val="00BE5A2D"/>
    <w:rsid w:val="00BE5C25"/>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2D77"/>
    <w:rsid w:val="00C14878"/>
    <w:rsid w:val="00C14A11"/>
    <w:rsid w:val="00C14B73"/>
    <w:rsid w:val="00C14CB3"/>
    <w:rsid w:val="00C154BE"/>
    <w:rsid w:val="00C15870"/>
    <w:rsid w:val="00C16D22"/>
    <w:rsid w:val="00C16E88"/>
    <w:rsid w:val="00C17267"/>
    <w:rsid w:val="00C17E4E"/>
    <w:rsid w:val="00C204AB"/>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68F"/>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7786D"/>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C23"/>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552"/>
    <w:rsid w:val="00CA5F45"/>
    <w:rsid w:val="00CA6B31"/>
    <w:rsid w:val="00CA6FD0"/>
    <w:rsid w:val="00CA75F7"/>
    <w:rsid w:val="00CA7728"/>
    <w:rsid w:val="00CA7ADD"/>
    <w:rsid w:val="00CB05BC"/>
    <w:rsid w:val="00CB1072"/>
    <w:rsid w:val="00CB122C"/>
    <w:rsid w:val="00CB13BD"/>
    <w:rsid w:val="00CB1AC4"/>
    <w:rsid w:val="00CB1BD1"/>
    <w:rsid w:val="00CB1ED3"/>
    <w:rsid w:val="00CB203B"/>
    <w:rsid w:val="00CB2C2F"/>
    <w:rsid w:val="00CB3152"/>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0E6"/>
    <w:rsid w:val="00CD02AE"/>
    <w:rsid w:val="00CD04CD"/>
    <w:rsid w:val="00CD1214"/>
    <w:rsid w:val="00CD1710"/>
    <w:rsid w:val="00CD29B1"/>
    <w:rsid w:val="00CD2B92"/>
    <w:rsid w:val="00CD2C16"/>
    <w:rsid w:val="00CD2D56"/>
    <w:rsid w:val="00CD3106"/>
    <w:rsid w:val="00CD41A5"/>
    <w:rsid w:val="00CD41DE"/>
    <w:rsid w:val="00CD45D4"/>
    <w:rsid w:val="00CD4AB5"/>
    <w:rsid w:val="00CD4B93"/>
    <w:rsid w:val="00CD5789"/>
    <w:rsid w:val="00CD6328"/>
    <w:rsid w:val="00CD661F"/>
    <w:rsid w:val="00CD6742"/>
    <w:rsid w:val="00CD6848"/>
    <w:rsid w:val="00CD7285"/>
    <w:rsid w:val="00CD732E"/>
    <w:rsid w:val="00CD7DC3"/>
    <w:rsid w:val="00CE010C"/>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8D7"/>
    <w:rsid w:val="00CF4A3C"/>
    <w:rsid w:val="00CF519F"/>
    <w:rsid w:val="00CF5574"/>
    <w:rsid w:val="00CF5C2F"/>
    <w:rsid w:val="00CF6419"/>
    <w:rsid w:val="00CF6CCC"/>
    <w:rsid w:val="00CF7110"/>
    <w:rsid w:val="00CF7609"/>
    <w:rsid w:val="00CF7AA6"/>
    <w:rsid w:val="00D0135D"/>
    <w:rsid w:val="00D01849"/>
    <w:rsid w:val="00D018BE"/>
    <w:rsid w:val="00D01BF9"/>
    <w:rsid w:val="00D01C5A"/>
    <w:rsid w:val="00D02177"/>
    <w:rsid w:val="00D021CC"/>
    <w:rsid w:val="00D02A17"/>
    <w:rsid w:val="00D02A65"/>
    <w:rsid w:val="00D02E50"/>
    <w:rsid w:val="00D03079"/>
    <w:rsid w:val="00D030A5"/>
    <w:rsid w:val="00D03888"/>
    <w:rsid w:val="00D039B7"/>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64A"/>
    <w:rsid w:val="00D208DB"/>
    <w:rsid w:val="00D214E8"/>
    <w:rsid w:val="00D2185D"/>
    <w:rsid w:val="00D21EDD"/>
    <w:rsid w:val="00D224F0"/>
    <w:rsid w:val="00D23AD5"/>
    <w:rsid w:val="00D24A1D"/>
    <w:rsid w:val="00D2510F"/>
    <w:rsid w:val="00D2544A"/>
    <w:rsid w:val="00D2566F"/>
    <w:rsid w:val="00D267B4"/>
    <w:rsid w:val="00D2693F"/>
    <w:rsid w:val="00D27CF3"/>
    <w:rsid w:val="00D30183"/>
    <w:rsid w:val="00D30327"/>
    <w:rsid w:val="00D30DA8"/>
    <w:rsid w:val="00D30F14"/>
    <w:rsid w:val="00D31381"/>
    <w:rsid w:val="00D31657"/>
    <w:rsid w:val="00D32197"/>
    <w:rsid w:val="00D321E2"/>
    <w:rsid w:val="00D32309"/>
    <w:rsid w:val="00D324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65F"/>
    <w:rsid w:val="00D64F6C"/>
    <w:rsid w:val="00D65012"/>
    <w:rsid w:val="00D65C98"/>
    <w:rsid w:val="00D66DED"/>
    <w:rsid w:val="00D66F90"/>
    <w:rsid w:val="00D673E3"/>
    <w:rsid w:val="00D674B8"/>
    <w:rsid w:val="00D675DA"/>
    <w:rsid w:val="00D6775D"/>
    <w:rsid w:val="00D679FA"/>
    <w:rsid w:val="00D67B2C"/>
    <w:rsid w:val="00D67D28"/>
    <w:rsid w:val="00D7155E"/>
    <w:rsid w:val="00D72800"/>
    <w:rsid w:val="00D72A5A"/>
    <w:rsid w:val="00D73557"/>
    <w:rsid w:val="00D73BE3"/>
    <w:rsid w:val="00D74B58"/>
    <w:rsid w:val="00D755F4"/>
    <w:rsid w:val="00D75619"/>
    <w:rsid w:val="00D75A24"/>
    <w:rsid w:val="00D75EE6"/>
    <w:rsid w:val="00D7656C"/>
    <w:rsid w:val="00D76DA1"/>
    <w:rsid w:val="00D773A6"/>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86C43"/>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150"/>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6B1"/>
    <w:rsid w:val="00DA7B2A"/>
    <w:rsid w:val="00DA7CD6"/>
    <w:rsid w:val="00DB0CED"/>
    <w:rsid w:val="00DB0CFE"/>
    <w:rsid w:val="00DB0EC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A7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0B1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0B3"/>
    <w:rsid w:val="00DE11B8"/>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29"/>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531"/>
    <w:rsid w:val="00E12E56"/>
    <w:rsid w:val="00E131AB"/>
    <w:rsid w:val="00E131DE"/>
    <w:rsid w:val="00E133F4"/>
    <w:rsid w:val="00E13700"/>
    <w:rsid w:val="00E13A7F"/>
    <w:rsid w:val="00E13CDF"/>
    <w:rsid w:val="00E14862"/>
    <w:rsid w:val="00E150B7"/>
    <w:rsid w:val="00E15503"/>
    <w:rsid w:val="00E15BD4"/>
    <w:rsid w:val="00E15F9B"/>
    <w:rsid w:val="00E17161"/>
    <w:rsid w:val="00E17439"/>
    <w:rsid w:val="00E17CBA"/>
    <w:rsid w:val="00E20A76"/>
    <w:rsid w:val="00E217D8"/>
    <w:rsid w:val="00E2185F"/>
    <w:rsid w:val="00E21C89"/>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146A"/>
    <w:rsid w:val="00E52C38"/>
    <w:rsid w:val="00E5362B"/>
    <w:rsid w:val="00E54B81"/>
    <w:rsid w:val="00E54CFF"/>
    <w:rsid w:val="00E55CC7"/>
    <w:rsid w:val="00E56029"/>
    <w:rsid w:val="00E57192"/>
    <w:rsid w:val="00E576C1"/>
    <w:rsid w:val="00E620CC"/>
    <w:rsid w:val="00E62118"/>
    <w:rsid w:val="00E6213A"/>
    <w:rsid w:val="00E6214F"/>
    <w:rsid w:val="00E637F2"/>
    <w:rsid w:val="00E64A54"/>
    <w:rsid w:val="00E64B7C"/>
    <w:rsid w:val="00E659E5"/>
    <w:rsid w:val="00E65F97"/>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285"/>
    <w:rsid w:val="00E769E4"/>
    <w:rsid w:val="00E76E0C"/>
    <w:rsid w:val="00E80B7F"/>
    <w:rsid w:val="00E81496"/>
    <w:rsid w:val="00E81CE9"/>
    <w:rsid w:val="00E845B8"/>
    <w:rsid w:val="00E84A50"/>
    <w:rsid w:val="00E84DD9"/>
    <w:rsid w:val="00E84FCC"/>
    <w:rsid w:val="00E8502A"/>
    <w:rsid w:val="00E857B5"/>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DB9"/>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1D19"/>
    <w:rsid w:val="00EB2C91"/>
    <w:rsid w:val="00EB2E15"/>
    <w:rsid w:val="00EB34BC"/>
    <w:rsid w:val="00EB4185"/>
    <w:rsid w:val="00EB4579"/>
    <w:rsid w:val="00EB4FD8"/>
    <w:rsid w:val="00EB5685"/>
    <w:rsid w:val="00EB6071"/>
    <w:rsid w:val="00EB717A"/>
    <w:rsid w:val="00EC0316"/>
    <w:rsid w:val="00EC077A"/>
    <w:rsid w:val="00EC0A27"/>
    <w:rsid w:val="00EC0FF2"/>
    <w:rsid w:val="00EC10A1"/>
    <w:rsid w:val="00EC19FD"/>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6CA2"/>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27EF"/>
    <w:rsid w:val="00EF350C"/>
    <w:rsid w:val="00EF38F9"/>
    <w:rsid w:val="00EF39A1"/>
    <w:rsid w:val="00EF4341"/>
    <w:rsid w:val="00EF5412"/>
    <w:rsid w:val="00EF6016"/>
    <w:rsid w:val="00EF6110"/>
    <w:rsid w:val="00EF65AA"/>
    <w:rsid w:val="00EF68BF"/>
    <w:rsid w:val="00EF78B3"/>
    <w:rsid w:val="00EF7E4A"/>
    <w:rsid w:val="00F001C8"/>
    <w:rsid w:val="00F00819"/>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0DE9"/>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3F80"/>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87E"/>
    <w:rsid w:val="00FA0C25"/>
    <w:rsid w:val="00FA1135"/>
    <w:rsid w:val="00FA20B6"/>
    <w:rsid w:val="00FA2BB2"/>
    <w:rsid w:val="00FA2C4E"/>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7B2"/>
    <w:rsid w:val="00FE7B70"/>
    <w:rsid w:val="00FF12FE"/>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table" w:styleId="LightShading-Accent4">
    <w:name w:val="Light Shading Accent 4"/>
    <w:basedOn w:val="TableNormal"/>
    <w:uiPriority w:val="60"/>
    <w:rsid w:val="00D301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46B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80761E"/>
    <w:pPr>
      <w:spacing w:before="200"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38F"/>
    <w:rPr>
      <w:sz w:val="16"/>
      <w:szCs w:val="16"/>
    </w:rPr>
  </w:style>
  <w:style w:type="paragraph" w:styleId="CommentText">
    <w:name w:val="annotation text"/>
    <w:basedOn w:val="Normal"/>
    <w:link w:val="CommentTextChar"/>
    <w:uiPriority w:val="99"/>
    <w:semiHidden/>
    <w:unhideWhenUsed/>
    <w:rsid w:val="003C438F"/>
    <w:pPr>
      <w:spacing w:line="240" w:lineRule="auto"/>
    </w:pPr>
  </w:style>
  <w:style w:type="character" w:customStyle="1" w:styleId="CommentTextChar">
    <w:name w:val="Comment Text Char"/>
    <w:basedOn w:val="DefaultParagraphFont"/>
    <w:link w:val="CommentText"/>
    <w:uiPriority w:val="99"/>
    <w:semiHidden/>
    <w:rsid w:val="003C438F"/>
  </w:style>
  <w:style w:type="paragraph" w:styleId="CommentSubject">
    <w:name w:val="annotation subject"/>
    <w:basedOn w:val="CommentText"/>
    <w:next w:val="CommentText"/>
    <w:link w:val="CommentSubjectChar"/>
    <w:uiPriority w:val="99"/>
    <w:semiHidden/>
    <w:unhideWhenUsed/>
    <w:rsid w:val="003C438F"/>
    <w:rPr>
      <w:b/>
      <w:bCs/>
    </w:rPr>
  </w:style>
  <w:style w:type="character" w:customStyle="1" w:styleId="CommentSubjectChar">
    <w:name w:val="Comment Subject Char"/>
    <w:basedOn w:val="CommentTextChar"/>
    <w:link w:val="CommentSubject"/>
    <w:uiPriority w:val="99"/>
    <w:semiHidden/>
    <w:rsid w:val="003C438F"/>
    <w:rPr>
      <w:b/>
      <w:bCs/>
    </w:rPr>
  </w:style>
  <w:style w:type="paragraph" w:styleId="FootnoteText">
    <w:name w:val="footnote text"/>
    <w:basedOn w:val="Normal"/>
    <w:link w:val="FootnoteTextChar"/>
    <w:uiPriority w:val="99"/>
    <w:semiHidden/>
    <w:unhideWhenUsed/>
    <w:rsid w:val="00CD41DE"/>
    <w:pPr>
      <w:spacing w:after="0" w:line="240" w:lineRule="auto"/>
    </w:pPr>
  </w:style>
  <w:style w:type="character" w:customStyle="1" w:styleId="FootnoteTextChar">
    <w:name w:val="Footnote Text Char"/>
    <w:basedOn w:val="DefaultParagraphFont"/>
    <w:link w:val="FootnoteText"/>
    <w:uiPriority w:val="99"/>
    <w:semiHidden/>
    <w:rsid w:val="00CD41DE"/>
  </w:style>
  <w:style w:type="character" w:styleId="FootnoteReference">
    <w:name w:val="footnote reference"/>
    <w:basedOn w:val="DefaultParagraphFont"/>
    <w:uiPriority w:val="99"/>
    <w:semiHidden/>
    <w:unhideWhenUsed/>
    <w:rsid w:val="00CD41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table" w:styleId="LightShading-Accent4">
    <w:name w:val="Light Shading Accent 4"/>
    <w:basedOn w:val="TableNormal"/>
    <w:uiPriority w:val="60"/>
    <w:rsid w:val="00D301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46B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80761E"/>
    <w:pPr>
      <w:spacing w:before="200"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38F"/>
    <w:rPr>
      <w:sz w:val="16"/>
      <w:szCs w:val="16"/>
    </w:rPr>
  </w:style>
  <w:style w:type="paragraph" w:styleId="CommentText">
    <w:name w:val="annotation text"/>
    <w:basedOn w:val="Normal"/>
    <w:link w:val="CommentTextChar"/>
    <w:uiPriority w:val="99"/>
    <w:semiHidden/>
    <w:unhideWhenUsed/>
    <w:rsid w:val="003C438F"/>
    <w:pPr>
      <w:spacing w:line="240" w:lineRule="auto"/>
    </w:pPr>
  </w:style>
  <w:style w:type="character" w:customStyle="1" w:styleId="CommentTextChar">
    <w:name w:val="Comment Text Char"/>
    <w:basedOn w:val="DefaultParagraphFont"/>
    <w:link w:val="CommentText"/>
    <w:uiPriority w:val="99"/>
    <w:semiHidden/>
    <w:rsid w:val="003C438F"/>
  </w:style>
  <w:style w:type="paragraph" w:styleId="CommentSubject">
    <w:name w:val="annotation subject"/>
    <w:basedOn w:val="CommentText"/>
    <w:next w:val="CommentText"/>
    <w:link w:val="CommentSubjectChar"/>
    <w:uiPriority w:val="99"/>
    <w:semiHidden/>
    <w:unhideWhenUsed/>
    <w:rsid w:val="003C438F"/>
    <w:rPr>
      <w:b/>
      <w:bCs/>
    </w:rPr>
  </w:style>
  <w:style w:type="character" w:customStyle="1" w:styleId="CommentSubjectChar">
    <w:name w:val="Comment Subject Char"/>
    <w:basedOn w:val="CommentTextChar"/>
    <w:link w:val="CommentSubject"/>
    <w:uiPriority w:val="99"/>
    <w:semiHidden/>
    <w:rsid w:val="003C438F"/>
    <w:rPr>
      <w:b/>
      <w:bCs/>
    </w:rPr>
  </w:style>
  <w:style w:type="paragraph" w:styleId="FootnoteText">
    <w:name w:val="footnote text"/>
    <w:basedOn w:val="Normal"/>
    <w:link w:val="FootnoteTextChar"/>
    <w:uiPriority w:val="99"/>
    <w:semiHidden/>
    <w:unhideWhenUsed/>
    <w:rsid w:val="00CD41DE"/>
    <w:pPr>
      <w:spacing w:after="0" w:line="240" w:lineRule="auto"/>
    </w:pPr>
  </w:style>
  <w:style w:type="character" w:customStyle="1" w:styleId="FootnoteTextChar">
    <w:name w:val="Footnote Text Char"/>
    <w:basedOn w:val="DefaultParagraphFont"/>
    <w:link w:val="FootnoteText"/>
    <w:uiPriority w:val="99"/>
    <w:semiHidden/>
    <w:rsid w:val="00CD41DE"/>
  </w:style>
  <w:style w:type="character" w:styleId="FootnoteReference">
    <w:name w:val="footnote reference"/>
    <w:basedOn w:val="DefaultParagraphFont"/>
    <w:uiPriority w:val="99"/>
    <w:semiHidden/>
    <w:unhideWhenUsed/>
    <w:rsid w:val="00CD41DE"/>
    <w:rPr>
      <w:vertAlign w:val="superscript"/>
    </w:rPr>
  </w:style>
</w:styles>
</file>

<file path=word/webSettings.xml><?xml version="1.0" encoding="utf-8"?>
<w:webSettings xmlns:r="http://schemas.openxmlformats.org/officeDocument/2006/relationships" xmlns:w="http://schemas.openxmlformats.org/wordprocessingml/2006/main">
  <w:divs>
    <w:div w:id="18017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7.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E6A4-A859-4780-9E5A-2850701F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3816</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2016-07-03T19:34:00Z</dcterms:created>
  <dcterms:modified xsi:type="dcterms:W3CDTF">2016-07-03T19:34:00Z</dcterms:modified>
</cp:coreProperties>
</file>