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27B7" w14:textId="1960810C" w:rsidR="00290AAB" w:rsidRPr="001E1F1E" w:rsidRDefault="001B7BF6" w:rsidP="00290AAB">
      <w:pPr>
        <w:jc w:val="center"/>
        <w:rPr>
          <w:b/>
          <w:smallCaps/>
          <w:sz w:val="24"/>
          <w:szCs w:val="24"/>
          <w:u w:val="single"/>
        </w:rPr>
      </w:pPr>
      <w:r w:rsidRPr="001E1F1E">
        <w:rPr>
          <w:b/>
          <w:smallCaps/>
          <w:sz w:val="24"/>
          <w:szCs w:val="24"/>
          <w:u w:val="single"/>
        </w:rPr>
        <w:t>MODÈLE</w:t>
      </w:r>
      <w:r w:rsidR="00F525B0" w:rsidRPr="001E1F1E">
        <w:rPr>
          <w:b/>
          <w:smallCaps/>
          <w:sz w:val="24"/>
          <w:szCs w:val="24"/>
          <w:u w:val="single"/>
        </w:rPr>
        <w:t xml:space="preserve"> DE RAPPORT FINAL D</w:t>
      </w:r>
      <w:r w:rsidR="00910E56" w:rsidRPr="001E1F1E">
        <w:rPr>
          <w:b/>
          <w:smallCaps/>
          <w:sz w:val="24"/>
          <w:szCs w:val="24"/>
          <w:u w:val="single"/>
        </w:rPr>
        <w:t>’</w:t>
      </w:r>
      <w:r w:rsidR="00F525B0" w:rsidRPr="001E1F1E">
        <w:rPr>
          <w:b/>
          <w:smallCaps/>
          <w:sz w:val="24"/>
          <w:szCs w:val="24"/>
          <w:u w:val="single"/>
        </w:rPr>
        <w:t xml:space="preserve">ÉVALUATION </w:t>
      </w:r>
    </w:p>
    <w:p w14:paraId="4EC65188" w14:textId="524E8EE0" w:rsidR="006D3AEF" w:rsidRPr="001E1F1E" w:rsidRDefault="001B7BF6" w:rsidP="00AB4298">
      <w:pPr>
        <w:jc w:val="center"/>
        <w:rPr>
          <w:b/>
          <w:smallCaps/>
          <w:color w:val="7030A0"/>
          <w:sz w:val="24"/>
          <w:szCs w:val="24"/>
        </w:rPr>
      </w:pPr>
      <w:r w:rsidRPr="001E1F1E">
        <w:rPr>
          <w:b/>
          <w:smallCaps/>
          <w:color w:val="7030A0"/>
          <w:sz w:val="24"/>
          <w:szCs w:val="24"/>
        </w:rPr>
        <w:t>Voici un modèle de rapport d</w:t>
      </w:r>
      <w:r w:rsidR="00910E56" w:rsidRPr="001E1F1E">
        <w:rPr>
          <w:b/>
          <w:smallCaps/>
          <w:color w:val="7030A0"/>
          <w:sz w:val="24"/>
          <w:szCs w:val="24"/>
        </w:rPr>
        <w:t>’</w:t>
      </w:r>
      <w:r w:rsidRPr="001E1F1E">
        <w:rPr>
          <w:b/>
          <w:smallCaps/>
          <w:color w:val="7030A0"/>
          <w:sz w:val="24"/>
          <w:szCs w:val="24"/>
        </w:rPr>
        <w:t>évaluation final que les dirigeants élus pourront utiliser dans le cadre de l</w:t>
      </w:r>
      <w:r w:rsidR="00910E56" w:rsidRPr="001E1F1E">
        <w:rPr>
          <w:b/>
          <w:smallCaps/>
          <w:color w:val="7030A0"/>
          <w:sz w:val="24"/>
          <w:szCs w:val="24"/>
        </w:rPr>
        <w:t>’</w:t>
      </w:r>
      <w:r w:rsidRPr="001E1F1E">
        <w:rPr>
          <w:b/>
          <w:smallCaps/>
          <w:color w:val="7030A0"/>
          <w:sz w:val="24"/>
          <w:szCs w:val="24"/>
        </w:rPr>
        <w:t xml:space="preserve">évaluation du rendement de leur </w:t>
      </w:r>
      <w:r w:rsidR="00A81FFD" w:rsidRPr="001E1F1E">
        <w:rPr>
          <w:b/>
          <w:smallCaps/>
          <w:color w:val="7030A0"/>
          <w:sz w:val="24"/>
          <w:szCs w:val="24"/>
        </w:rPr>
        <w:t>DG</w:t>
      </w:r>
      <w:r w:rsidRPr="001E1F1E">
        <w:rPr>
          <w:b/>
          <w:smallCaps/>
          <w:color w:val="7030A0"/>
          <w:sz w:val="24"/>
          <w:szCs w:val="24"/>
        </w:rPr>
        <w:t>.</w:t>
      </w:r>
      <w:r w:rsidR="00910E56" w:rsidRPr="001E1F1E">
        <w:rPr>
          <w:b/>
          <w:smallCaps/>
          <w:color w:val="7030A0"/>
          <w:sz w:val="24"/>
          <w:szCs w:val="24"/>
        </w:rPr>
        <w:t xml:space="preserve"> </w:t>
      </w:r>
      <w:r w:rsidRPr="001E1F1E">
        <w:rPr>
          <w:b/>
          <w:smallCaps/>
          <w:color w:val="7030A0"/>
          <w:sz w:val="24"/>
          <w:szCs w:val="24"/>
        </w:rPr>
        <w:t xml:space="preserve">De son côté, le </w:t>
      </w:r>
      <w:r w:rsidR="00AB4298" w:rsidRPr="001E1F1E">
        <w:rPr>
          <w:b/>
          <w:smallCaps/>
          <w:color w:val="7030A0"/>
          <w:sz w:val="24"/>
          <w:szCs w:val="24"/>
        </w:rPr>
        <w:t xml:space="preserve">ou la </w:t>
      </w:r>
      <w:r w:rsidR="00A81FFD" w:rsidRPr="001E1F1E">
        <w:rPr>
          <w:b/>
          <w:smallCaps/>
          <w:color w:val="7030A0"/>
          <w:sz w:val="24"/>
          <w:szCs w:val="24"/>
        </w:rPr>
        <w:t xml:space="preserve">DG </w:t>
      </w:r>
      <w:r w:rsidRPr="001E1F1E">
        <w:rPr>
          <w:b/>
          <w:smallCaps/>
          <w:color w:val="7030A0"/>
          <w:sz w:val="24"/>
          <w:szCs w:val="24"/>
        </w:rPr>
        <w:t>remplira également le même formulaire et le soumettra au conseil municipal avant que celui</w:t>
      </w:r>
      <w:r w:rsidR="00910E56" w:rsidRPr="001E1F1E">
        <w:rPr>
          <w:b/>
          <w:smallCaps/>
          <w:color w:val="7030A0"/>
          <w:sz w:val="24"/>
          <w:szCs w:val="24"/>
        </w:rPr>
        <w:t>-</w:t>
      </w:r>
      <w:r w:rsidRPr="001E1F1E">
        <w:rPr>
          <w:b/>
          <w:smallCaps/>
          <w:color w:val="7030A0"/>
          <w:sz w:val="24"/>
          <w:szCs w:val="24"/>
        </w:rPr>
        <w:t>ci n</w:t>
      </w:r>
      <w:r w:rsidR="00910E56" w:rsidRPr="001E1F1E">
        <w:rPr>
          <w:b/>
          <w:smallCaps/>
          <w:color w:val="7030A0"/>
          <w:sz w:val="24"/>
          <w:szCs w:val="24"/>
        </w:rPr>
        <w:t>’</w:t>
      </w:r>
      <w:r w:rsidRPr="001E1F1E">
        <w:rPr>
          <w:b/>
          <w:smallCaps/>
          <w:color w:val="7030A0"/>
          <w:sz w:val="24"/>
          <w:szCs w:val="24"/>
        </w:rPr>
        <w:t>ait terminé l’évaluation.</w:t>
      </w:r>
      <w:r w:rsidR="00910E56" w:rsidRPr="001E1F1E">
        <w:rPr>
          <w:b/>
          <w:smallCaps/>
          <w:color w:val="7030A0"/>
          <w:sz w:val="24"/>
          <w:szCs w:val="24"/>
        </w:rPr>
        <w:t xml:space="preserve"> </w:t>
      </w:r>
      <w:r w:rsidRPr="001E1F1E">
        <w:rPr>
          <w:b/>
          <w:smallCaps/>
          <w:color w:val="7030A0"/>
          <w:sz w:val="24"/>
          <w:szCs w:val="24"/>
        </w:rPr>
        <w:t xml:space="preserve">Le </w:t>
      </w:r>
      <w:r w:rsidR="00AB4298" w:rsidRPr="001E1F1E">
        <w:rPr>
          <w:b/>
          <w:smallCaps/>
          <w:color w:val="7030A0"/>
          <w:sz w:val="24"/>
          <w:szCs w:val="24"/>
        </w:rPr>
        <w:t>chef</w:t>
      </w:r>
      <w:r w:rsidRPr="001E1F1E">
        <w:rPr>
          <w:b/>
          <w:smallCaps/>
          <w:color w:val="7030A0"/>
          <w:sz w:val="24"/>
          <w:szCs w:val="24"/>
        </w:rPr>
        <w:t xml:space="preserve"> du conseil et les conseillers</w:t>
      </w:r>
      <w:r w:rsidR="00AB4298" w:rsidRPr="001E1F1E">
        <w:rPr>
          <w:b/>
          <w:smallCaps/>
          <w:color w:val="7030A0"/>
          <w:sz w:val="24"/>
          <w:szCs w:val="24"/>
        </w:rPr>
        <w:t xml:space="preserve"> municipaux</w:t>
      </w:r>
      <w:r w:rsidRPr="001E1F1E">
        <w:rPr>
          <w:b/>
          <w:smallCaps/>
          <w:color w:val="7030A0"/>
          <w:sz w:val="24"/>
          <w:szCs w:val="24"/>
        </w:rPr>
        <w:t xml:space="preserve"> rempliront également ce document séparément.</w:t>
      </w:r>
      <w:r w:rsidR="00910E56" w:rsidRPr="001E1F1E">
        <w:rPr>
          <w:b/>
          <w:smallCaps/>
          <w:color w:val="7030A0"/>
          <w:sz w:val="24"/>
          <w:szCs w:val="24"/>
        </w:rPr>
        <w:t xml:space="preserve"> </w:t>
      </w:r>
      <w:r w:rsidRPr="001E1F1E">
        <w:rPr>
          <w:b/>
          <w:smallCaps/>
          <w:color w:val="7030A0"/>
          <w:sz w:val="24"/>
          <w:szCs w:val="24"/>
        </w:rPr>
        <w:t>Le rapport d</w:t>
      </w:r>
      <w:r w:rsidR="00910E56" w:rsidRPr="001E1F1E">
        <w:rPr>
          <w:b/>
          <w:smallCaps/>
          <w:color w:val="7030A0"/>
          <w:sz w:val="24"/>
          <w:szCs w:val="24"/>
        </w:rPr>
        <w:t>’</w:t>
      </w:r>
      <w:r w:rsidRPr="001E1F1E">
        <w:rPr>
          <w:b/>
          <w:smallCaps/>
          <w:color w:val="7030A0"/>
          <w:sz w:val="24"/>
          <w:szCs w:val="24"/>
        </w:rPr>
        <w:t xml:space="preserve">évaluation final sera alors au point et </w:t>
      </w:r>
      <w:r w:rsidR="004E5F48" w:rsidRPr="001E1F1E">
        <w:rPr>
          <w:b/>
          <w:smallCaps/>
          <w:color w:val="7030A0"/>
          <w:sz w:val="24"/>
          <w:szCs w:val="24"/>
        </w:rPr>
        <w:t xml:space="preserve">pourra être </w:t>
      </w:r>
      <w:r w:rsidRPr="001E1F1E">
        <w:rPr>
          <w:b/>
          <w:smallCaps/>
          <w:color w:val="7030A0"/>
          <w:sz w:val="24"/>
          <w:szCs w:val="24"/>
        </w:rPr>
        <w:t>présenté au</w:t>
      </w:r>
      <w:r w:rsidR="00AB4298" w:rsidRPr="001E1F1E">
        <w:rPr>
          <w:b/>
          <w:smallCaps/>
          <w:color w:val="7030A0"/>
          <w:sz w:val="24"/>
          <w:szCs w:val="24"/>
        </w:rPr>
        <w:t xml:space="preserve"> ou à la </w:t>
      </w:r>
      <w:r w:rsidR="00A81FFD" w:rsidRPr="001E1F1E">
        <w:rPr>
          <w:b/>
          <w:smallCaps/>
          <w:color w:val="7030A0"/>
          <w:sz w:val="24"/>
          <w:szCs w:val="24"/>
        </w:rPr>
        <w:t>DG</w:t>
      </w:r>
      <w:r w:rsidRPr="001E1F1E">
        <w:rPr>
          <w:b/>
          <w:smallCaps/>
          <w:color w:val="7030A0"/>
          <w:sz w:val="24"/>
          <w:szCs w:val="24"/>
        </w:rPr>
        <w:t>.</w:t>
      </w:r>
      <w:r w:rsidR="00910E56" w:rsidRPr="001E1F1E">
        <w:rPr>
          <w:b/>
          <w:smallCaps/>
          <w:color w:val="7030A0"/>
          <w:sz w:val="24"/>
          <w:szCs w:val="24"/>
        </w:rPr>
        <w:t xml:space="preserve"> </w:t>
      </w:r>
      <w:r w:rsidRPr="001E1F1E">
        <w:rPr>
          <w:b/>
          <w:smallCaps/>
          <w:color w:val="7030A0"/>
          <w:sz w:val="24"/>
          <w:szCs w:val="24"/>
        </w:rPr>
        <w:t xml:space="preserve">Cet exemple comprend également les commentaires du </w:t>
      </w:r>
      <w:r w:rsidR="00AB4298" w:rsidRPr="001E1F1E">
        <w:rPr>
          <w:b/>
          <w:smallCaps/>
          <w:color w:val="7030A0"/>
          <w:sz w:val="24"/>
          <w:szCs w:val="24"/>
        </w:rPr>
        <w:t xml:space="preserve">ou de la </w:t>
      </w:r>
      <w:r w:rsidR="00A81FFD" w:rsidRPr="001E1F1E">
        <w:rPr>
          <w:b/>
          <w:smallCaps/>
          <w:color w:val="7030A0"/>
          <w:sz w:val="24"/>
          <w:szCs w:val="24"/>
        </w:rPr>
        <w:t xml:space="preserve">DG </w:t>
      </w:r>
      <w:r w:rsidRPr="001E1F1E">
        <w:rPr>
          <w:b/>
          <w:smallCaps/>
          <w:color w:val="7030A0"/>
          <w:sz w:val="24"/>
          <w:szCs w:val="24"/>
        </w:rPr>
        <w:t>en réponse à l</w:t>
      </w:r>
      <w:r w:rsidR="00910E56" w:rsidRPr="001E1F1E">
        <w:rPr>
          <w:b/>
          <w:smallCaps/>
          <w:color w:val="7030A0"/>
          <w:sz w:val="24"/>
          <w:szCs w:val="24"/>
        </w:rPr>
        <w:t>’</w:t>
      </w:r>
      <w:r w:rsidRPr="001E1F1E">
        <w:rPr>
          <w:b/>
          <w:smallCaps/>
          <w:color w:val="7030A0"/>
          <w:sz w:val="24"/>
          <w:szCs w:val="24"/>
        </w:rPr>
        <w:t>évaluation. Le modèle 1.6</w:t>
      </w:r>
      <w:r w:rsidR="00910E56" w:rsidRPr="001E1F1E">
        <w:rPr>
          <w:b/>
          <w:smallCaps/>
          <w:color w:val="7030A0"/>
          <w:sz w:val="24"/>
          <w:szCs w:val="24"/>
        </w:rPr>
        <w:t> </w:t>
      </w:r>
      <w:r w:rsidRPr="001E1F1E">
        <w:rPr>
          <w:b/>
          <w:smallCaps/>
          <w:color w:val="7030A0"/>
          <w:sz w:val="24"/>
          <w:szCs w:val="24"/>
        </w:rPr>
        <w:t>b propose d</w:t>
      </w:r>
      <w:r w:rsidR="00910E56" w:rsidRPr="001E1F1E">
        <w:rPr>
          <w:b/>
          <w:smallCaps/>
          <w:color w:val="7030A0"/>
          <w:sz w:val="24"/>
          <w:szCs w:val="24"/>
        </w:rPr>
        <w:t>’</w:t>
      </w:r>
      <w:r w:rsidRPr="001E1F1E">
        <w:rPr>
          <w:b/>
          <w:smallCaps/>
          <w:color w:val="7030A0"/>
          <w:sz w:val="24"/>
          <w:szCs w:val="24"/>
        </w:rPr>
        <w:t>autres compétences qui devront cependant être convenues avant le début du processus d</w:t>
      </w:r>
      <w:r w:rsidR="00910E56" w:rsidRPr="001E1F1E">
        <w:rPr>
          <w:b/>
          <w:smallCaps/>
          <w:color w:val="7030A0"/>
          <w:sz w:val="24"/>
          <w:szCs w:val="24"/>
        </w:rPr>
        <w:t>’</w:t>
      </w:r>
      <w:r w:rsidRPr="001E1F1E">
        <w:rPr>
          <w:b/>
          <w:smallCaps/>
          <w:color w:val="7030A0"/>
          <w:sz w:val="24"/>
          <w:szCs w:val="24"/>
        </w:rPr>
        <w:t>évaluation.</w:t>
      </w:r>
    </w:p>
    <w:p w14:paraId="46CF233B" w14:textId="77777777" w:rsidR="00290AAB" w:rsidRPr="001E1F1E" w:rsidRDefault="00CF7FC6" w:rsidP="00AB4298">
      <w:pPr>
        <w:jc w:val="center"/>
        <w:rPr>
          <w:b/>
          <w:smallCaps/>
          <w:color w:val="7030A0"/>
          <w:sz w:val="24"/>
          <w:szCs w:val="24"/>
          <w:u w:val="single"/>
        </w:rPr>
      </w:pPr>
      <w:r w:rsidRPr="001E1F1E">
        <w:rPr>
          <w:b/>
          <w:smallCaps/>
          <w:color w:val="7030A0"/>
          <w:sz w:val="24"/>
          <w:szCs w:val="24"/>
          <w:u w:val="single"/>
        </w:rPr>
        <w:t>Vous devrez l’adapter aux besoins particuliers de votre municipalité.</w:t>
      </w:r>
    </w:p>
    <w:p w14:paraId="138770E4" w14:textId="4A65CCDC" w:rsidR="00AD01F1" w:rsidRPr="001E1F1E" w:rsidRDefault="00A74D1E" w:rsidP="007072A0">
      <w:pPr>
        <w:pStyle w:val="Heading1"/>
      </w:pPr>
      <w:r w:rsidRPr="001E1F1E">
        <w:t>Modèle</w:t>
      </w:r>
      <w:r w:rsidR="00910E56" w:rsidRPr="001E1F1E">
        <w:t> </w:t>
      </w:r>
      <w:r w:rsidRPr="001E1F1E">
        <w:t xml:space="preserve">1.6A </w:t>
      </w:r>
      <w:r w:rsidR="00910E56" w:rsidRPr="001E1F1E">
        <w:t>—</w:t>
      </w:r>
      <w:r w:rsidRPr="001E1F1E">
        <w:t xml:space="preserve"> Modèle d’évaluation du rendement pour :</w:t>
      </w:r>
    </w:p>
    <w:p w14:paraId="4E02A83B" w14:textId="77777777" w:rsidR="00D86C43" w:rsidRPr="001E1F1E" w:rsidRDefault="00A74D1E" w:rsidP="00D86C43">
      <w:pPr>
        <w:pStyle w:val="Heading1"/>
        <w:numPr>
          <w:ilvl w:val="0"/>
          <w:numId w:val="12"/>
        </w:numPr>
        <w:rPr>
          <w:sz w:val="24"/>
          <w:szCs w:val="24"/>
        </w:rPr>
      </w:pPr>
      <w:r w:rsidRPr="001E1F1E">
        <w:rPr>
          <w:sz w:val="24"/>
          <w:szCs w:val="24"/>
        </w:rPr>
        <w:t>Autoévaluation du DG;</w:t>
      </w:r>
    </w:p>
    <w:p w14:paraId="56FCAB43" w14:textId="77777777" w:rsidR="00D86C43" w:rsidRPr="001E1F1E" w:rsidRDefault="0080761E" w:rsidP="00D86C43">
      <w:pPr>
        <w:pStyle w:val="Heading1"/>
        <w:numPr>
          <w:ilvl w:val="0"/>
          <w:numId w:val="12"/>
        </w:numPr>
        <w:rPr>
          <w:sz w:val="24"/>
          <w:szCs w:val="24"/>
        </w:rPr>
      </w:pPr>
      <w:r w:rsidRPr="001E1F1E">
        <w:rPr>
          <w:sz w:val="24"/>
          <w:szCs w:val="24"/>
        </w:rPr>
        <w:t xml:space="preserve">Maire et conseillers; </w:t>
      </w:r>
      <w:r w:rsidRPr="001E1F1E">
        <w:rPr>
          <w:sz w:val="24"/>
          <w:szCs w:val="24"/>
          <w:u w:val="single"/>
        </w:rPr>
        <w:t>ou</w:t>
      </w:r>
      <w:r w:rsidRPr="001E1F1E">
        <w:rPr>
          <w:sz w:val="24"/>
          <w:szCs w:val="24"/>
        </w:rPr>
        <w:tab/>
      </w:r>
      <w:r w:rsidRPr="001E1F1E">
        <w:rPr>
          <w:sz w:val="24"/>
          <w:szCs w:val="24"/>
        </w:rPr>
        <w:tab/>
      </w:r>
      <w:r w:rsidRPr="001E1F1E">
        <w:rPr>
          <w:sz w:val="24"/>
          <w:szCs w:val="24"/>
        </w:rPr>
        <w:tab/>
      </w:r>
      <w:r w:rsidRPr="001E1F1E">
        <w:rPr>
          <w:sz w:val="24"/>
          <w:szCs w:val="24"/>
        </w:rPr>
        <w:tab/>
        <w:t>(</w:t>
      </w:r>
      <w:r w:rsidRPr="001E1F1E">
        <w:rPr>
          <w:sz w:val="24"/>
          <w:szCs w:val="24"/>
          <w:u w:val="single"/>
        </w:rPr>
        <w:t>encercler l’usage</w:t>
      </w:r>
      <w:r w:rsidRPr="001E1F1E">
        <w:rPr>
          <w:sz w:val="24"/>
          <w:szCs w:val="24"/>
        </w:rPr>
        <w:t>)</w:t>
      </w:r>
    </w:p>
    <w:p w14:paraId="3642FC49" w14:textId="77777777" w:rsidR="00B971F2" w:rsidRPr="001E1F1E" w:rsidRDefault="00A74D1E" w:rsidP="007072A0">
      <w:pPr>
        <w:pStyle w:val="Heading1"/>
        <w:numPr>
          <w:ilvl w:val="0"/>
          <w:numId w:val="12"/>
        </w:numPr>
        <w:rPr>
          <w:color w:val="FF0000"/>
          <w:sz w:val="24"/>
          <w:szCs w:val="24"/>
        </w:rPr>
      </w:pPr>
      <w:r w:rsidRPr="001E1F1E">
        <w:rPr>
          <w:color w:val="FF0000"/>
          <w:sz w:val="24"/>
          <w:szCs w:val="24"/>
        </w:rPr>
        <w:t xml:space="preserve">Rapport final </w:t>
      </w:r>
      <w:r w:rsidRPr="001E1F1E">
        <w:rPr>
          <w:color w:val="FF0000"/>
          <w:sz w:val="22"/>
          <w:szCs w:val="24"/>
        </w:rPr>
        <w:t xml:space="preserve">d’évaluation du rendement </w:t>
      </w:r>
    </w:p>
    <w:p w14:paraId="42D55948" w14:textId="77777777" w:rsidR="00CE065D" w:rsidRPr="001E1F1E" w:rsidRDefault="007072A0" w:rsidP="00190AD6">
      <w:pPr>
        <w:pStyle w:val="Heading2"/>
        <w:spacing w:before="160"/>
      </w:pPr>
      <w:r w:rsidRPr="001E1F1E">
        <w:t>évaluation du rendement du directeur général (dg) ou du directeur municipal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80471" w:rsidRPr="001E1F1E" w14:paraId="7E64A986" w14:textId="77777777" w:rsidTr="006403EE">
        <w:tc>
          <w:tcPr>
            <w:tcW w:w="4788" w:type="dxa"/>
          </w:tcPr>
          <w:p w14:paraId="0DCEF40E" w14:textId="77777777" w:rsidR="006403EE" w:rsidRPr="001E1F1E" w:rsidRDefault="00A74D1E" w:rsidP="006403EE">
            <w:r w:rsidRPr="001E1F1E">
              <w:t>Municipalité de :</w:t>
            </w:r>
          </w:p>
          <w:p w14:paraId="577568D8" w14:textId="77777777" w:rsidR="006403EE" w:rsidRPr="001E1F1E" w:rsidRDefault="006403EE" w:rsidP="00AF7985">
            <w:pPr>
              <w:tabs>
                <w:tab w:val="left" w:pos="3119"/>
              </w:tabs>
            </w:pPr>
            <w:r w:rsidRPr="001E1F1E">
              <w:t xml:space="preserve">Période d’évaluation : </w:t>
            </w:r>
            <w:r w:rsidRPr="001E1F1E">
              <w:tab/>
              <w:t xml:space="preserve">au </w:t>
            </w:r>
          </w:p>
        </w:tc>
        <w:tc>
          <w:tcPr>
            <w:tcW w:w="4788" w:type="dxa"/>
          </w:tcPr>
          <w:p w14:paraId="4E44034E" w14:textId="77777777" w:rsidR="006403EE" w:rsidRPr="001E1F1E" w:rsidRDefault="006403EE" w:rsidP="006403EE">
            <w:r w:rsidRPr="001E1F1E">
              <w:t>Nom du DG :</w:t>
            </w:r>
          </w:p>
          <w:p w14:paraId="223FA333" w14:textId="77777777" w:rsidR="006403EE" w:rsidRPr="001E1F1E" w:rsidRDefault="006403EE" w:rsidP="00534A53">
            <w:r w:rsidRPr="001E1F1E">
              <w:t>Nom du représentant élu :</w:t>
            </w:r>
          </w:p>
        </w:tc>
      </w:tr>
    </w:tbl>
    <w:p w14:paraId="76C87D40" w14:textId="77777777" w:rsidR="006403EE" w:rsidRPr="001E1F1E" w:rsidRDefault="006403EE" w:rsidP="00190AD6">
      <w:pPr>
        <w:spacing w:after="0"/>
      </w:pPr>
    </w:p>
    <w:p w14:paraId="0479FEF5" w14:textId="77777777" w:rsidR="006403EE" w:rsidRPr="001E1F1E" w:rsidRDefault="00A74D1E" w:rsidP="00AD01F1">
      <w:pPr>
        <w:spacing w:after="120"/>
      </w:pPr>
      <w:r w:rsidRPr="001E1F1E">
        <w:t>Ce formulaire doit être rempli par le maire et chaque conseiller et renvoyé à : __________________</w:t>
      </w:r>
    </w:p>
    <w:p w14:paraId="5736B679" w14:textId="77777777" w:rsidR="00190AD6" w:rsidRPr="001E1F1E" w:rsidRDefault="00A37E28" w:rsidP="00AD01F1">
      <w:pPr>
        <w:spacing w:after="120"/>
      </w:pPr>
      <w:r w:rsidRPr="001E1F1E">
        <w:t>Le DG peut aussi le remplir pour son autoévaluation.</w:t>
      </w:r>
    </w:p>
    <w:p w14:paraId="69032602" w14:textId="3BA193A0" w:rsidR="006403EE" w:rsidRPr="001E1F1E" w:rsidRDefault="00A37E28" w:rsidP="00CE065D">
      <w:r w:rsidRPr="001E1F1E">
        <w:t>À remettre le (date) :</w:t>
      </w:r>
      <w:r w:rsidR="00910E56" w:rsidRPr="001E1F1E">
        <w:t xml:space="preserve"> </w:t>
      </w:r>
      <w:r w:rsidRPr="001E1F1E">
        <w:t>_______________ Les évaluations seront réunies aux autres données d’évaluation recueillies et intégrées à l’ordre du jour de la séance de travail du [date].</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336"/>
        <w:gridCol w:w="443"/>
        <w:gridCol w:w="4851"/>
      </w:tblGrid>
      <w:tr w:rsidR="00980471" w:rsidRPr="001E1F1E" w14:paraId="13269365" w14:textId="77777777" w:rsidTr="00FE1169">
        <w:tc>
          <w:tcPr>
            <w:tcW w:w="4428" w:type="dxa"/>
            <w:tcBorders>
              <w:bottom w:val="nil"/>
              <w:right w:val="nil"/>
            </w:tcBorders>
          </w:tcPr>
          <w:p w14:paraId="38D603B4" w14:textId="77777777" w:rsidR="00FE1169" w:rsidRPr="001E1F1E" w:rsidRDefault="00A37E28" w:rsidP="00CE065D">
            <w:r w:rsidRPr="001E1F1E">
              <w:t>Signature du maire</w:t>
            </w:r>
          </w:p>
        </w:tc>
        <w:tc>
          <w:tcPr>
            <w:tcW w:w="450" w:type="dxa"/>
            <w:tcBorders>
              <w:top w:val="nil"/>
              <w:left w:val="nil"/>
              <w:bottom w:val="nil"/>
              <w:right w:val="nil"/>
            </w:tcBorders>
          </w:tcPr>
          <w:p w14:paraId="0558D63A" w14:textId="77777777" w:rsidR="00FE1169" w:rsidRPr="001E1F1E" w:rsidRDefault="00FE1169" w:rsidP="00CE065D"/>
        </w:tc>
        <w:tc>
          <w:tcPr>
            <w:tcW w:w="4968" w:type="dxa"/>
            <w:tcBorders>
              <w:left w:val="nil"/>
              <w:bottom w:val="nil"/>
            </w:tcBorders>
          </w:tcPr>
          <w:p w14:paraId="3C1F2DA3" w14:textId="77777777" w:rsidR="00FE1169" w:rsidRPr="001E1F1E" w:rsidRDefault="00A37E28" w:rsidP="00CE065D">
            <w:r w:rsidRPr="001E1F1E">
              <w:t>Signature du DG</w:t>
            </w:r>
          </w:p>
        </w:tc>
      </w:tr>
      <w:tr w:rsidR="00980471" w:rsidRPr="001E1F1E" w14:paraId="45D46EC4" w14:textId="77777777" w:rsidTr="00FE1169">
        <w:tc>
          <w:tcPr>
            <w:tcW w:w="4428" w:type="dxa"/>
            <w:tcBorders>
              <w:top w:val="nil"/>
              <w:bottom w:val="single" w:sz="4" w:space="0" w:color="auto"/>
              <w:right w:val="nil"/>
            </w:tcBorders>
          </w:tcPr>
          <w:p w14:paraId="49F1409D" w14:textId="77777777" w:rsidR="00FE1169" w:rsidRPr="001E1F1E" w:rsidRDefault="00FE1169" w:rsidP="00CE065D"/>
        </w:tc>
        <w:tc>
          <w:tcPr>
            <w:tcW w:w="450" w:type="dxa"/>
            <w:tcBorders>
              <w:top w:val="nil"/>
              <w:left w:val="nil"/>
              <w:bottom w:val="nil"/>
              <w:right w:val="nil"/>
            </w:tcBorders>
          </w:tcPr>
          <w:p w14:paraId="4748A658" w14:textId="77777777" w:rsidR="00FE1169" w:rsidRPr="001E1F1E" w:rsidRDefault="00FE1169" w:rsidP="00CE065D"/>
        </w:tc>
        <w:tc>
          <w:tcPr>
            <w:tcW w:w="4968" w:type="dxa"/>
            <w:tcBorders>
              <w:top w:val="nil"/>
              <w:left w:val="nil"/>
              <w:bottom w:val="single" w:sz="4" w:space="0" w:color="auto"/>
            </w:tcBorders>
          </w:tcPr>
          <w:p w14:paraId="4922599B" w14:textId="77777777" w:rsidR="00FE1169" w:rsidRPr="001E1F1E" w:rsidRDefault="00FE1169" w:rsidP="00CE065D"/>
        </w:tc>
      </w:tr>
      <w:tr w:rsidR="00980471" w:rsidRPr="001E1F1E" w14:paraId="51EB9502" w14:textId="77777777" w:rsidTr="00FE1169">
        <w:tc>
          <w:tcPr>
            <w:tcW w:w="4428" w:type="dxa"/>
            <w:tcBorders>
              <w:top w:val="single" w:sz="4" w:space="0" w:color="auto"/>
              <w:bottom w:val="nil"/>
              <w:right w:val="nil"/>
            </w:tcBorders>
          </w:tcPr>
          <w:p w14:paraId="01AA3EC8" w14:textId="77777777" w:rsidR="00FE1169" w:rsidRPr="001E1F1E" w:rsidRDefault="00FE1169" w:rsidP="00CE065D">
            <w:r w:rsidRPr="001E1F1E">
              <w:t>Date</w:t>
            </w:r>
          </w:p>
        </w:tc>
        <w:tc>
          <w:tcPr>
            <w:tcW w:w="450" w:type="dxa"/>
            <w:tcBorders>
              <w:top w:val="nil"/>
              <w:left w:val="nil"/>
              <w:bottom w:val="nil"/>
              <w:right w:val="nil"/>
            </w:tcBorders>
          </w:tcPr>
          <w:p w14:paraId="7B372F82" w14:textId="77777777" w:rsidR="00FE1169" w:rsidRPr="001E1F1E" w:rsidRDefault="00FE1169" w:rsidP="00CE065D"/>
        </w:tc>
        <w:tc>
          <w:tcPr>
            <w:tcW w:w="4968" w:type="dxa"/>
            <w:tcBorders>
              <w:top w:val="single" w:sz="4" w:space="0" w:color="auto"/>
              <w:left w:val="nil"/>
              <w:bottom w:val="nil"/>
            </w:tcBorders>
          </w:tcPr>
          <w:p w14:paraId="0F26788E" w14:textId="77777777" w:rsidR="00FE1169" w:rsidRPr="001E1F1E" w:rsidRDefault="00FE1169" w:rsidP="00CE065D">
            <w:r w:rsidRPr="001E1F1E">
              <w:t>Date</w:t>
            </w:r>
          </w:p>
        </w:tc>
      </w:tr>
      <w:tr w:rsidR="00980471" w:rsidRPr="001E1F1E" w14:paraId="6028AE5A" w14:textId="77777777" w:rsidTr="00FE1169">
        <w:tc>
          <w:tcPr>
            <w:tcW w:w="4428" w:type="dxa"/>
            <w:tcBorders>
              <w:top w:val="nil"/>
              <w:bottom w:val="nil"/>
              <w:right w:val="nil"/>
            </w:tcBorders>
          </w:tcPr>
          <w:p w14:paraId="55C05B1F" w14:textId="77777777" w:rsidR="00FE1169" w:rsidRPr="001E1F1E" w:rsidRDefault="00FE1169" w:rsidP="00CE065D"/>
        </w:tc>
        <w:tc>
          <w:tcPr>
            <w:tcW w:w="450" w:type="dxa"/>
            <w:tcBorders>
              <w:top w:val="nil"/>
              <w:left w:val="nil"/>
              <w:bottom w:val="nil"/>
              <w:right w:val="nil"/>
            </w:tcBorders>
          </w:tcPr>
          <w:p w14:paraId="4F749598" w14:textId="77777777" w:rsidR="00FE1169" w:rsidRPr="001E1F1E" w:rsidRDefault="00FE1169" w:rsidP="00CE065D"/>
        </w:tc>
        <w:tc>
          <w:tcPr>
            <w:tcW w:w="4968" w:type="dxa"/>
            <w:tcBorders>
              <w:top w:val="nil"/>
              <w:left w:val="nil"/>
              <w:bottom w:val="nil"/>
            </w:tcBorders>
          </w:tcPr>
          <w:p w14:paraId="469BC02F" w14:textId="77777777" w:rsidR="00FE1169" w:rsidRPr="001E1F1E" w:rsidRDefault="00FE1169" w:rsidP="00CE065D"/>
        </w:tc>
      </w:tr>
      <w:tr w:rsidR="00980471" w:rsidRPr="001E1F1E" w14:paraId="4147183B" w14:textId="77777777" w:rsidTr="00FE1169">
        <w:tc>
          <w:tcPr>
            <w:tcW w:w="4428" w:type="dxa"/>
            <w:tcBorders>
              <w:top w:val="nil"/>
              <w:bottom w:val="single" w:sz="4" w:space="0" w:color="auto"/>
              <w:right w:val="nil"/>
            </w:tcBorders>
          </w:tcPr>
          <w:p w14:paraId="13B5A663" w14:textId="77777777" w:rsidR="00FE1169" w:rsidRPr="001E1F1E" w:rsidRDefault="00FE1169" w:rsidP="00CE065D"/>
        </w:tc>
        <w:tc>
          <w:tcPr>
            <w:tcW w:w="450" w:type="dxa"/>
            <w:tcBorders>
              <w:top w:val="nil"/>
              <w:left w:val="nil"/>
              <w:bottom w:val="nil"/>
              <w:right w:val="nil"/>
            </w:tcBorders>
          </w:tcPr>
          <w:p w14:paraId="3ABCE8D3" w14:textId="77777777" w:rsidR="00FE1169" w:rsidRPr="001E1F1E" w:rsidRDefault="00FE1169" w:rsidP="00CE065D"/>
        </w:tc>
        <w:tc>
          <w:tcPr>
            <w:tcW w:w="4968" w:type="dxa"/>
            <w:tcBorders>
              <w:top w:val="nil"/>
              <w:left w:val="nil"/>
              <w:bottom w:val="nil"/>
            </w:tcBorders>
          </w:tcPr>
          <w:p w14:paraId="7C3CBDB7" w14:textId="77777777" w:rsidR="00FE1169" w:rsidRPr="001E1F1E" w:rsidRDefault="00FE1169" w:rsidP="00CE065D"/>
        </w:tc>
      </w:tr>
      <w:tr w:rsidR="00980471" w:rsidRPr="001E1F1E" w14:paraId="5F1F5651" w14:textId="77777777" w:rsidTr="00FE1169">
        <w:tc>
          <w:tcPr>
            <w:tcW w:w="4428" w:type="dxa"/>
            <w:tcBorders>
              <w:top w:val="single" w:sz="4" w:space="0" w:color="auto"/>
              <w:bottom w:val="nil"/>
              <w:right w:val="nil"/>
            </w:tcBorders>
          </w:tcPr>
          <w:p w14:paraId="5F7967EC" w14:textId="77777777" w:rsidR="00FE1169" w:rsidRPr="001E1F1E" w:rsidRDefault="00FE1169" w:rsidP="00534A53">
            <w:r w:rsidRPr="001E1F1E">
              <w:t>Signature du représentant élu</w:t>
            </w:r>
          </w:p>
        </w:tc>
        <w:tc>
          <w:tcPr>
            <w:tcW w:w="450" w:type="dxa"/>
            <w:tcBorders>
              <w:top w:val="nil"/>
              <w:left w:val="nil"/>
              <w:bottom w:val="nil"/>
              <w:right w:val="nil"/>
            </w:tcBorders>
          </w:tcPr>
          <w:p w14:paraId="4F94B66E" w14:textId="77777777" w:rsidR="00FE1169" w:rsidRPr="001E1F1E" w:rsidRDefault="00FE1169" w:rsidP="00CE065D"/>
        </w:tc>
        <w:tc>
          <w:tcPr>
            <w:tcW w:w="4968" w:type="dxa"/>
            <w:tcBorders>
              <w:top w:val="nil"/>
              <w:left w:val="nil"/>
              <w:bottom w:val="nil"/>
            </w:tcBorders>
          </w:tcPr>
          <w:p w14:paraId="172770CE" w14:textId="77777777" w:rsidR="00FE1169" w:rsidRPr="001E1F1E" w:rsidRDefault="00FE1169" w:rsidP="00CE065D"/>
        </w:tc>
      </w:tr>
      <w:tr w:rsidR="00980471" w:rsidRPr="001E1F1E" w14:paraId="38484188" w14:textId="77777777" w:rsidTr="00FE1169">
        <w:tc>
          <w:tcPr>
            <w:tcW w:w="4428" w:type="dxa"/>
            <w:tcBorders>
              <w:top w:val="nil"/>
              <w:bottom w:val="single" w:sz="4" w:space="0" w:color="auto"/>
              <w:right w:val="nil"/>
            </w:tcBorders>
          </w:tcPr>
          <w:p w14:paraId="503F4634" w14:textId="77777777" w:rsidR="00FE1169" w:rsidRPr="001E1F1E" w:rsidRDefault="00FE1169" w:rsidP="00CE065D"/>
        </w:tc>
        <w:tc>
          <w:tcPr>
            <w:tcW w:w="450" w:type="dxa"/>
            <w:tcBorders>
              <w:top w:val="nil"/>
              <w:left w:val="nil"/>
              <w:bottom w:val="nil"/>
              <w:right w:val="nil"/>
            </w:tcBorders>
          </w:tcPr>
          <w:p w14:paraId="26751E7F" w14:textId="77777777" w:rsidR="00FE1169" w:rsidRPr="001E1F1E" w:rsidRDefault="00FE1169" w:rsidP="00CE065D"/>
        </w:tc>
        <w:tc>
          <w:tcPr>
            <w:tcW w:w="4968" w:type="dxa"/>
            <w:tcBorders>
              <w:top w:val="nil"/>
              <w:left w:val="nil"/>
              <w:bottom w:val="nil"/>
            </w:tcBorders>
          </w:tcPr>
          <w:p w14:paraId="761FAD4C" w14:textId="77777777" w:rsidR="00FE1169" w:rsidRPr="001E1F1E" w:rsidRDefault="00FE1169" w:rsidP="00CE065D"/>
        </w:tc>
      </w:tr>
      <w:tr w:rsidR="00980471" w:rsidRPr="001E1F1E" w14:paraId="4DF3453D" w14:textId="77777777" w:rsidTr="00FE1169">
        <w:tc>
          <w:tcPr>
            <w:tcW w:w="4428" w:type="dxa"/>
            <w:tcBorders>
              <w:top w:val="single" w:sz="4" w:space="0" w:color="auto"/>
              <w:bottom w:val="nil"/>
              <w:right w:val="nil"/>
            </w:tcBorders>
          </w:tcPr>
          <w:p w14:paraId="4706E13D" w14:textId="77777777" w:rsidR="00FE1169" w:rsidRPr="001E1F1E" w:rsidRDefault="00FE1169" w:rsidP="00CE065D">
            <w:r w:rsidRPr="001E1F1E">
              <w:t>Date</w:t>
            </w:r>
          </w:p>
        </w:tc>
        <w:tc>
          <w:tcPr>
            <w:tcW w:w="450" w:type="dxa"/>
            <w:tcBorders>
              <w:top w:val="nil"/>
              <w:left w:val="nil"/>
              <w:bottom w:val="nil"/>
              <w:right w:val="nil"/>
            </w:tcBorders>
          </w:tcPr>
          <w:p w14:paraId="6DFBAB09" w14:textId="77777777" w:rsidR="00FE1169" w:rsidRPr="001E1F1E" w:rsidRDefault="00FE1169" w:rsidP="00CE065D"/>
        </w:tc>
        <w:tc>
          <w:tcPr>
            <w:tcW w:w="4968" w:type="dxa"/>
            <w:tcBorders>
              <w:top w:val="nil"/>
              <w:left w:val="nil"/>
              <w:bottom w:val="nil"/>
            </w:tcBorders>
          </w:tcPr>
          <w:p w14:paraId="6ADD7C37" w14:textId="77777777" w:rsidR="00FE1169" w:rsidRPr="001E1F1E" w:rsidRDefault="00FE1169" w:rsidP="00CE065D"/>
        </w:tc>
      </w:tr>
      <w:tr w:rsidR="00980471" w:rsidRPr="001E1F1E" w14:paraId="3A0191FE" w14:textId="77777777" w:rsidTr="00FE1169">
        <w:tc>
          <w:tcPr>
            <w:tcW w:w="4428" w:type="dxa"/>
            <w:tcBorders>
              <w:top w:val="nil"/>
              <w:bottom w:val="nil"/>
              <w:right w:val="nil"/>
            </w:tcBorders>
          </w:tcPr>
          <w:p w14:paraId="08B4075C" w14:textId="77777777" w:rsidR="00FE1169" w:rsidRPr="001E1F1E" w:rsidRDefault="00FE1169" w:rsidP="00CE065D"/>
        </w:tc>
        <w:tc>
          <w:tcPr>
            <w:tcW w:w="450" w:type="dxa"/>
            <w:tcBorders>
              <w:top w:val="nil"/>
              <w:left w:val="nil"/>
              <w:bottom w:val="nil"/>
              <w:right w:val="nil"/>
            </w:tcBorders>
          </w:tcPr>
          <w:p w14:paraId="7D8B11DC" w14:textId="77777777" w:rsidR="00FE1169" w:rsidRPr="001E1F1E" w:rsidRDefault="00FE1169" w:rsidP="00CE065D"/>
        </w:tc>
        <w:tc>
          <w:tcPr>
            <w:tcW w:w="4968" w:type="dxa"/>
            <w:tcBorders>
              <w:top w:val="nil"/>
              <w:left w:val="nil"/>
              <w:bottom w:val="nil"/>
            </w:tcBorders>
          </w:tcPr>
          <w:p w14:paraId="5B392306" w14:textId="77777777" w:rsidR="00FE1169" w:rsidRPr="001E1F1E" w:rsidRDefault="00FE1169" w:rsidP="00CE065D"/>
        </w:tc>
      </w:tr>
    </w:tbl>
    <w:p w14:paraId="694A9DEE" w14:textId="77777777" w:rsidR="006403EE" w:rsidRPr="001E1F1E" w:rsidRDefault="00320134" w:rsidP="00AD01F1">
      <w:pPr>
        <w:spacing w:before="120" w:after="120"/>
        <w:rPr>
          <w:b/>
        </w:rPr>
      </w:pPr>
      <w:r w:rsidRPr="001E1F1E">
        <w:rPr>
          <w:b/>
        </w:rPr>
        <w:t>Instructions pour l’utilisation de l’outil de notation :</w:t>
      </w:r>
    </w:p>
    <w:p w14:paraId="6E999970" w14:textId="77777777" w:rsidR="00E56029" w:rsidRPr="001E1F1E" w:rsidRDefault="0064645E" w:rsidP="00AD01F1">
      <w:pPr>
        <w:spacing w:after="120"/>
      </w:pPr>
      <w:r w:rsidRPr="001E1F1E">
        <w:t>Cette évaluation du rendement énonce seize domaines de compétence qui en font l’objet. Chaque compétence comporte des énoncés se rapportant aux normes de comportement la concernant. Pour chaque énoncé, utiliser l’échelle de notation ci-dessous pour indiquer comment vous évaluez le rendement du DG. Chaque représentant élu doit remplir ce formulaire et toutes les évaluations seront rassemblées dans un rapport final qui sera communiqué au conseil et au DG.</w:t>
      </w:r>
    </w:p>
    <w:p w14:paraId="15A03FB2" w14:textId="0E555865" w:rsidR="002E50E8" w:rsidRPr="001E1F1E" w:rsidRDefault="00E56029" w:rsidP="00AD01F1">
      <w:pPr>
        <w:spacing w:after="120"/>
      </w:pPr>
      <w:r w:rsidRPr="001E1F1E">
        <w:t xml:space="preserve">REMARQUE : chaque énoncé laissé sans note recevra la valeur de 3 </w:t>
      </w:r>
      <w:r w:rsidR="00910E56" w:rsidRPr="001E1F1E">
        <w:t>—</w:t>
      </w:r>
      <w:r w:rsidRPr="001E1F1E">
        <w:t xml:space="preserve"> Moyen.</w:t>
      </w:r>
    </w:p>
    <w:p w14:paraId="3FB8599E" w14:textId="77777777" w:rsidR="00DA4CFD" w:rsidRPr="001E1F1E" w:rsidRDefault="004018BC" w:rsidP="00AD01F1">
      <w:pPr>
        <w:pStyle w:val="NoSpacing"/>
        <w:spacing w:after="120"/>
      </w:pPr>
      <w:r w:rsidRPr="001E1F1E">
        <w:lastRenderedPageBreak/>
        <w:t>Dans les sections où les notes doivent être inscrites, un espace est prévu pour des commentaires. Si vous les écrivez à la main, assurez-vous qu’ils soient facilement lisibles.</w:t>
      </w:r>
    </w:p>
    <w:p w14:paraId="1E52E6F4" w14:textId="77777777" w:rsidR="00CD41DE" w:rsidRPr="001E1F1E" w:rsidRDefault="00582687" w:rsidP="00CD41DE">
      <w:pPr>
        <w:pStyle w:val="NoSpacing"/>
        <w:rPr>
          <w:b/>
        </w:rPr>
      </w:pPr>
      <w:r w:rsidRPr="001E1F1E">
        <w:rPr>
          <w:b/>
        </w:rPr>
        <w:t>Outil de notation</w:t>
      </w:r>
      <w:r w:rsidR="00CD41DE" w:rsidRPr="001E1F1E">
        <w:rPr>
          <w:rStyle w:val="FootnoteReference"/>
          <w:rFonts w:ascii="Bookman Old Style" w:hAnsi="Bookman Old Style"/>
          <w:b/>
        </w:rPr>
        <w:footnoteReference w:id="1"/>
      </w:r>
    </w:p>
    <w:p w14:paraId="6D72EF56" w14:textId="77777777" w:rsidR="00CD41DE" w:rsidRPr="001E1F1E" w:rsidRDefault="004018BC" w:rsidP="00CD41DE">
      <w:pPr>
        <w:pStyle w:val="NoSpacing"/>
      </w:pPr>
      <w:r w:rsidRPr="001E1F1E">
        <w:t>Répondre en donnant une note de 1 à 5 (chaque énoncé non noté recevra la valeur de 3 – Moyen)</w:t>
      </w:r>
    </w:p>
    <w:p w14:paraId="6D54A821" w14:textId="77777777" w:rsidR="00CD41DE" w:rsidRPr="001E1F1E" w:rsidRDefault="00CD41DE" w:rsidP="00CD41DE">
      <w:pPr>
        <w:pStyle w:val="NoSpacing"/>
      </w:pPr>
      <w:r w:rsidRPr="001E1F1E">
        <w:rPr>
          <w:b/>
          <w:bCs/>
        </w:rPr>
        <w:t xml:space="preserve">5 = Excellent </w:t>
      </w:r>
      <w:r w:rsidRPr="001E1F1E">
        <w:t xml:space="preserve">(dépasse presque toujours la norme de rendement) </w:t>
      </w:r>
    </w:p>
    <w:p w14:paraId="63C2FDC9" w14:textId="77777777" w:rsidR="00CD41DE" w:rsidRPr="001E1F1E" w:rsidRDefault="004018BC" w:rsidP="00CD41DE">
      <w:pPr>
        <w:pStyle w:val="NoSpacing"/>
      </w:pPr>
      <w:r w:rsidRPr="001E1F1E">
        <w:rPr>
          <w:b/>
          <w:bCs/>
        </w:rPr>
        <w:t xml:space="preserve">4 = Supérieur à la moyenne </w:t>
      </w:r>
      <w:r w:rsidRPr="001E1F1E">
        <w:t xml:space="preserve">(dépasse habituellement la norme de rendement) </w:t>
      </w:r>
    </w:p>
    <w:p w14:paraId="4A8EF557" w14:textId="77777777" w:rsidR="00CD41DE" w:rsidRPr="001E1F1E" w:rsidRDefault="004018BC" w:rsidP="00CD41DE">
      <w:pPr>
        <w:pStyle w:val="NoSpacing"/>
      </w:pPr>
      <w:r w:rsidRPr="001E1F1E">
        <w:rPr>
          <w:b/>
          <w:bCs/>
        </w:rPr>
        <w:t xml:space="preserve">3 = Moyen </w:t>
      </w:r>
      <w:r w:rsidRPr="001E1F1E">
        <w:t xml:space="preserve">(atteint habituellement la norme de rendement) </w:t>
      </w:r>
    </w:p>
    <w:p w14:paraId="6966E4F7" w14:textId="77777777" w:rsidR="00CD41DE" w:rsidRPr="001E1F1E" w:rsidRDefault="004018BC" w:rsidP="00CD41DE">
      <w:pPr>
        <w:pStyle w:val="NoSpacing"/>
      </w:pPr>
      <w:r w:rsidRPr="001E1F1E">
        <w:rPr>
          <w:b/>
          <w:bCs/>
        </w:rPr>
        <w:t xml:space="preserve">2 = Inférieur à la moyenne </w:t>
      </w:r>
      <w:r w:rsidRPr="001E1F1E">
        <w:t xml:space="preserve">(n’atteint habituellement pas la norme de rendement) </w:t>
      </w:r>
    </w:p>
    <w:p w14:paraId="2B6ADA2F" w14:textId="77777777" w:rsidR="0095720A" w:rsidRPr="001E1F1E" w:rsidRDefault="00CD41DE" w:rsidP="00CD41DE">
      <w:pPr>
        <w:pStyle w:val="NoSpacing"/>
      </w:pPr>
      <w:r w:rsidRPr="001E1F1E">
        <w:rPr>
          <w:b/>
          <w:bCs/>
        </w:rPr>
        <w:t xml:space="preserve">1 = Médiocre </w:t>
      </w:r>
      <w:r w:rsidRPr="001E1F1E">
        <w:t xml:space="preserve">(atteint rarement la norme de rendement) </w:t>
      </w:r>
    </w:p>
    <w:p w14:paraId="3D40F99E" w14:textId="77777777" w:rsidR="0080761E" w:rsidRPr="001E1F1E" w:rsidRDefault="0080761E" w:rsidP="00CD41DE">
      <w:pPr>
        <w:pStyle w:val="NoSpacing"/>
        <w:sectPr w:rsidR="0080761E" w:rsidRPr="001E1F1E" w:rsidSect="001010B9">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34" w:gutter="0"/>
          <w:cols w:space="720"/>
          <w:docGrid w:linePitch="360"/>
        </w:sectPr>
      </w:pPr>
    </w:p>
    <w:p w14:paraId="00B4F340" w14:textId="77777777" w:rsidR="00D30183" w:rsidRPr="001E1F1E" w:rsidRDefault="00AD0119" w:rsidP="00D30183">
      <w:pPr>
        <w:pStyle w:val="Heading1"/>
      </w:pPr>
      <w:r w:rsidRPr="001E1F1E">
        <w:lastRenderedPageBreak/>
        <w:t>Correspondance entre les buts stratégiques du conseil et les buts du DG</w:t>
      </w:r>
    </w:p>
    <w:p w14:paraId="38E4915A" w14:textId="119EE99C" w:rsidR="00EE1873" w:rsidRPr="001E1F1E" w:rsidRDefault="00910E56" w:rsidP="00AB4298">
      <w:pPr>
        <w:jc w:val="center"/>
        <w:rPr>
          <w:color w:val="FF0000"/>
        </w:rPr>
      </w:pPr>
      <w:r w:rsidRPr="001E1F1E">
        <w:rPr>
          <w:color w:val="FF0000"/>
        </w:rPr>
        <w:t>Comm</w:t>
      </w:r>
      <w:r w:rsidR="00404B5F" w:rsidRPr="001E1F1E">
        <w:rPr>
          <w:color w:val="FF0000"/>
        </w:rPr>
        <w:t xml:space="preserve">e mentionné dans la trousse, </w:t>
      </w:r>
      <w:r w:rsidR="00EE1873" w:rsidRPr="001E1F1E">
        <w:rPr>
          <w:color w:val="FF0000"/>
        </w:rPr>
        <w:t xml:space="preserve">les buts sont établis au début d’un cycle d’évaluation à l’occasion d’une rencontre entre le </w:t>
      </w:r>
      <w:r w:rsidR="00CF7FC6" w:rsidRPr="001E1F1E">
        <w:rPr>
          <w:color w:val="FF0000"/>
        </w:rPr>
        <w:t xml:space="preserve">DG, le maire et les conseillers. </w:t>
      </w:r>
      <w:r w:rsidR="00EE1873" w:rsidRPr="001E1F1E">
        <w:rPr>
          <w:color w:val="FF0000"/>
        </w:rPr>
        <w:t>Cette conversation permet au DG de définir des buts qui appuient ses objectifs de carrière.</w:t>
      </w:r>
      <w:r w:rsidR="00CF7FC6" w:rsidRPr="001E1F1E">
        <w:rPr>
          <w:color w:val="FF0000"/>
        </w:rPr>
        <w:t xml:space="preserve"> </w:t>
      </w:r>
      <w:r w:rsidR="00EE1873" w:rsidRPr="001E1F1E">
        <w:rPr>
          <w:color w:val="FF0000"/>
        </w:rPr>
        <w:t>Faire concorder les buts stratégiques de la municipalité et ceux du DG favorise l’excellence de l’organisation et du DG lui-même.</w:t>
      </w:r>
      <w:r w:rsidR="00CF7FC6" w:rsidRPr="001E1F1E">
        <w:rPr>
          <w:color w:val="FF0000"/>
        </w:rPr>
        <w:t xml:space="preserve"> </w:t>
      </w:r>
      <w:r w:rsidR="00EE1873" w:rsidRPr="001E1F1E">
        <w:rPr>
          <w:color w:val="FF0000"/>
        </w:rPr>
        <w:t xml:space="preserve">L’examen des buts, objectifs et résultats clés est un élément important de la fin du cycle d’évaluation. </w:t>
      </w:r>
      <w:r w:rsidR="00404B5F" w:rsidRPr="001E1F1E">
        <w:rPr>
          <w:color w:val="FF0000"/>
        </w:rPr>
        <w:t xml:space="preserve">Vous devez </w:t>
      </w:r>
      <w:r w:rsidR="006D3AEF" w:rsidRPr="001E1F1E">
        <w:rPr>
          <w:color w:val="FF0000"/>
        </w:rPr>
        <w:t>déterminer</w:t>
      </w:r>
      <w:r w:rsidR="00404B5F" w:rsidRPr="001E1F1E">
        <w:rPr>
          <w:color w:val="FF0000"/>
        </w:rPr>
        <w:t xml:space="preserve"> ces objectifs (ceux du conseil municipal et du DG) </w:t>
      </w:r>
      <w:r w:rsidR="006D3AEF" w:rsidRPr="001E1F1E">
        <w:rPr>
          <w:color w:val="FF0000"/>
        </w:rPr>
        <w:t>ainsi que</w:t>
      </w:r>
      <w:r w:rsidR="00404B5F" w:rsidRPr="001E1F1E">
        <w:rPr>
          <w:color w:val="FF0000"/>
        </w:rPr>
        <w:t xml:space="preserve"> les mesures de rendement ci-dessous.</w:t>
      </w:r>
    </w:p>
    <w:p w14:paraId="33A8FEE4" w14:textId="77777777" w:rsidR="002E5D8A" w:rsidRPr="001E1F1E" w:rsidRDefault="009A2C8F" w:rsidP="009A2C8F">
      <w:r w:rsidRPr="001E1F1E">
        <w:t>Au début de cette période d’évaluation, le DG, le maire et les conseillers avaient indiqué les buts/objectifs et résultats clés suivants pour l’année. À la fin de ce formulaire, un espace est prévu pour indiquer les nouveaux buts, objectifs et résultats pour la nouvelle année d’évaluation.</w:t>
      </w:r>
    </w:p>
    <w:p w14:paraId="754743EC" w14:textId="7D9A7C06" w:rsidR="00211684" w:rsidRPr="001E1F1E" w:rsidRDefault="009A2C8F" w:rsidP="009A2C8F">
      <w:pPr>
        <w:rPr>
          <w:b/>
        </w:rPr>
      </w:pPr>
      <w:r w:rsidRPr="001E1F1E">
        <w:t xml:space="preserve"> </w:t>
      </w:r>
      <w:r w:rsidRPr="001E1F1E">
        <w:rPr>
          <w:b/>
        </w:rPr>
        <w:t>Tableau</w:t>
      </w:r>
      <w:r w:rsidR="00910E56" w:rsidRPr="001E1F1E">
        <w:rPr>
          <w:b/>
        </w:rPr>
        <w:t> </w:t>
      </w:r>
      <w:r w:rsidRPr="001E1F1E">
        <w:rPr>
          <w:b/>
        </w:rPr>
        <w:t>1 : Objectifs du DG et résultats clés pour [année]</w:t>
      </w:r>
    </w:p>
    <w:tbl>
      <w:tblPr>
        <w:tblStyle w:val="LightShading-Accent4"/>
        <w:tblW w:w="0" w:type="auto"/>
        <w:tblLook w:val="04A0" w:firstRow="1" w:lastRow="0" w:firstColumn="1" w:lastColumn="0" w:noHBand="0" w:noVBand="1"/>
      </w:tblPr>
      <w:tblGrid>
        <w:gridCol w:w="1801"/>
        <w:gridCol w:w="1925"/>
        <w:gridCol w:w="2203"/>
        <w:gridCol w:w="2268"/>
        <w:gridCol w:w="1433"/>
      </w:tblGrid>
      <w:tr w:rsidR="00C3592A" w:rsidRPr="001E1F1E" w14:paraId="55FFB50B" w14:textId="77777777" w:rsidTr="006E3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059F6F" w14:textId="77777777" w:rsidR="006E3ED0" w:rsidRPr="001E1F1E" w:rsidRDefault="0075337F" w:rsidP="0075337F">
            <w:pPr>
              <w:jc w:val="left"/>
              <w:rPr>
                <w:color w:val="auto"/>
              </w:rPr>
            </w:pPr>
            <w:r w:rsidRPr="001E1F1E">
              <w:rPr>
                <w:color w:val="auto"/>
              </w:rPr>
              <w:t>But stratégique du conseil</w:t>
            </w:r>
          </w:p>
        </w:tc>
        <w:tc>
          <w:tcPr>
            <w:tcW w:w="0" w:type="auto"/>
          </w:tcPr>
          <w:p w14:paraId="54C231FA" w14:textId="77777777" w:rsidR="006E3ED0" w:rsidRPr="001E1F1E" w:rsidRDefault="00A33EE1" w:rsidP="0075337F">
            <w:pPr>
              <w:jc w:val="left"/>
              <w:cnfStyle w:val="100000000000" w:firstRow="1" w:lastRow="0" w:firstColumn="0" w:lastColumn="0" w:oddVBand="0" w:evenVBand="0" w:oddHBand="0" w:evenHBand="0" w:firstRowFirstColumn="0" w:firstRowLastColumn="0" w:lastRowFirstColumn="0" w:lastRowLastColumn="0"/>
              <w:rPr>
                <w:color w:val="auto"/>
              </w:rPr>
            </w:pPr>
            <w:r w:rsidRPr="001E1F1E">
              <w:rPr>
                <w:color w:val="auto"/>
              </w:rPr>
              <w:t>Objectifs du DG pour l’année d’évaluation</w:t>
            </w:r>
          </w:p>
        </w:tc>
        <w:tc>
          <w:tcPr>
            <w:tcW w:w="0" w:type="auto"/>
          </w:tcPr>
          <w:p w14:paraId="390416B1" w14:textId="77777777" w:rsidR="006E3ED0" w:rsidRPr="001E1F1E" w:rsidRDefault="00FF12FE" w:rsidP="0075337F">
            <w:pPr>
              <w:jc w:val="left"/>
              <w:cnfStyle w:val="100000000000" w:firstRow="1" w:lastRow="0" w:firstColumn="0" w:lastColumn="0" w:oddVBand="0" w:evenVBand="0" w:oddHBand="0" w:evenHBand="0" w:firstRowFirstColumn="0" w:firstRowLastColumn="0" w:lastRowFirstColumn="0" w:lastRowLastColumn="0"/>
              <w:rPr>
                <w:color w:val="auto"/>
              </w:rPr>
            </w:pPr>
            <w:r w:rsidRPr="001E1F1E">
              <w:rPr>
                <w:color w:val="auto"/>
              </w:rPr>
              <w:t>Résultats pour le DG</w:t>
            </w:r>
          </w:p>
        </w:tc>
        <w:tc>
          <w:tcPr>
            <w:tcW w:w="0" w:type="auto"/>
          </w:tcPr>
          <w:p w14:paraId="6CE75A17" w14:textId="77777777" w:rsidR="006E3ED0" w:rsidRPr="001E1F1E" w:rsidRDefault="0075337F" w:rsidP="0075337F">
            <w:pPr>
              <w:jc w:val="left"/>
              <w:cnfStyle w:val="100000000000" w:firstRow="1" w:lastRow="0" w:firstColumn="0" w:lastColumn="0" w:oddVBand="0" w:evenVBand="0" w:oddHBand="0" w:evenHBand="0" w:firstRowFirstColumn="0" w:firstRowLastColumn="0" w:lastRowFirstColumn="0" w:lastRowLastColumn="0"/>
              <w:rPr>
                <w:color w:val="auto"/>
              </w:rPr>
            </w:pPr>
            <w:r w:rsidRPr="001E1F1E">
              <w:rPr>
                <w:color w:val="auto"/>
              </w:rPr>
              <w:t>Mesure du rendement</w:t>
            </w:r>
          </w:p>
        </w:tc>
        <w:tc>
          <w:tcPr>
            <w:tcW w:w="0" w:type="auto"/>
          </w:tcPr>
          <w:p w14:paraId="027823BD" w14:textId="77777777" w:rsidR="006E3ED0" w:rsidRPr="001E1F1E" w:rsidRDefault="0075337F" w:rsidP="0075337F">
            <w:pPr>
              <w:jc w:val="left"/>
              <w:cnfStyle w:val="100000000000" w:firstRow="1" w:lastRow="0" w:firstColumn="0" w:lastColumn="0" w:oddVBand="0" w:evenVBand="0" w:oddHBand="0" w:evenHBand="0" w:firstRowFirstColumn="0" w:firstRowLastColumn="0" w:lastRowFirstColumn="0" w:lastRowLastColumn="0"/>
              <w:rPr>
                <w:color w:val="auto"/>
              </w:rPr>
            </w:pPr>
            <w:r w:rsidRPr="001E1F1E">
              <w:rPr>
                <w:color w:val="auto"/>
              </w:rPr>
              <w:t>Date cible d’achèvement</w:t>
            </w:r>
          </w:p>
        </w:tc>
      </w:tr>
      <w:tr w:rsidR="00C3592A" w:rsidRPr="001E1F1E" w14:paraId="77127006" w14:textId="77777777"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D1475B" w14:textId="77777777" w:rsidR="006E3ED0" w:rsidRPr="001E1F1E" w:rsidRDefault="0075337F" w:rsidP="00FF12FE">
            <w:pPr>
              <w:jc w:val="left"/>
              <w:rPr>
                <w:b w:val="0"/>
                <w:color w:val="auto"/>
                <w:sz w:val="18"/>
                <w:szCs w:val="18"/>
              </w:rPr>
            </w:pPr>
            <w:r w:rsidRPr="001E1F1E">
              <w:rPr>
                <w:b w:val="0"/>
                <w:color w:val="auto"/>
                <w:sz w:val="18"/>
                <w:szCs w:val="18"/>
              </w:rPr>
              <w:t>Indiquer chaque priorité du conseil correspondant aux objectifs du DG</w:t>
            </w:r>
          </w:p>
        </w:tc>
        <w:tc>
          <w:tcPr>
            <w:tcW w:w="0" w:type="auto"/>
          </w:tcPr>
          <w:p w14:paraId="70AB4F2A" w14:textId="77777777" w:rsidR="006E3ED0" w:rsidRPr="001E1F1E" w:rsidRDefault="002D3AED" w:rsidP="00232C2F">
            <w:pPr>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1E1F1E">
              <w:rPr>
                <w:color w:val="auto"/>
                <w:sz w:val="18"/>
                <w:szCs w:val="18"/>
              </w:rPr>
              <w:t>Indiquer chaque objectif correspondant aux priorités du conseil</w:t>
            </w:r>
          </w:p>
        </w:tc>
        <w:tc>
          <w:tcPr>
            <w:tcW w:w="0" w:type="auto"/>
          </w:tcPr>
          <w:p w14:paraId="7708E7AE" w14:textId="77777777" w:rsidR="006E3ED0" w:rsidRPr="001E1F1E" w:rsidRDefault="008342DB" w:rsidP="002D3AED">
            <w:pPr>
              <w:jc w:val="left"/>
              <w:cnfStyle w:val="000000100000" w:firstRow="0" w:lastRow="0" w:firstColumn="0" w:lastColumn="0" w:oddVBand="0" w:evenVBand="0" w:oddHBand="1" w:evenHBand="0" w:firstRowFirstColumn="0" w:firstRowLastColumn="0" w:lastRowFirstColumn="0" w:lastRowLastColumn="0"/>
              <w:rPr>
                <w:color w:val="auto"/>
              </w:rPr>
            </w:pPr>
            <w:r w:rsidRPr="001E1F1E">
              <w:rPr>
                <w:rFonts w:ascii="Gotham Book" w:hAnsi="Gotham Book"/>
                <w:color w:val="auto"/>
                <w:sz w:val="18"/>
                <w:szCs w:val="18"/>
              </w:rPr>
              <w:t>Chaque résultat énoncé devrait correspondre à une priorité stratégique</w:t>
            </w:r>
          </w:p>
        </w:tc>
        <w:tc>
          <w:tcPr>
            <w:tcW w:w="0" w:type="auto"/>
          </w:tcPr>
          <w:p w14:paraId="2BACEDEE" w14:textId="0BB5CBE1" w:rsidR="006E3ED0" w:rsidRPr="001E1F1E" w:rsidRDefault="006E3ED0" w:rsidP="00232C2F">
            <w:pPr>
              <w:jc w:val="left"/>
              <w:cnfStyle w:val="000000100000" w:firstRow="0" w:lastRow="0" w:firstColumn="0" w:lastColumn="0" w:oddVBand="0" w:evenVBand="0" w:oddHBand="1" w:evenHBand="0" w:firstRowFirstColumn="0" w:firstRowLastColumn="0" w:lastRowFirstColumn="0" w:lastRowLastColumn="0"/>
              <w:rPr>
                <w:color w:val="auto"/>
              </w:rPr>
            </w:pPr>
            <w:r w:rsidRPr="001E1F1E">
              <w:rPr>
                <w:rFonts w:ascii="Gotham Book" w:hAnsi="Gotham Book"/>
                <w:color w:val="auto"/>
                <w:sz w:val="18"/>
                <w:szCs w:val="18"/>
              </w:rPr>
              <w:t>Mesurer le degré de réussite des résultats d’après le but/objectif</w:t>
            </w:r>
            <w:r w:rsidR="00910E56" w:rsidRPr="001E1F1E">
              <w:rPr>
                <w:rFonts w:ascii="Gotham Book" w:hAnsi="Gotham Book"/>
                <w:color w:val="auto"/>
                <w:sz w:val="18"/>
                <w:szCs w:val="18"/>
              </w:rPr>
              <w:t xml:space="preserve"> </w:t>
            </w:r>
          </w:p>
        </w:tc>
        <w:tc>
          <w:tcPr>
            <w:tcW w:w="0" w:type="auto"/>
          </w:tcPr>
          <w:p w14:paraId="243096B5" w14:textId="77777777" w:rsidR="006E3ED0" w:rsidRPr="001E1F1E" w:rsidRDefault="006E3ED0" w:rsidP="006E3ED0">
            <w:pPr>
              <w:jc w:val="left"/>
              <w:cnfStyle w:val="000000100000" w:firstRow="0" w:lastRow="0" w:firstColumn="0" w:lastColumn="0" w:oddVBand="0" w:evenVBand="0" w:oddHBand="1" w:evenHBand="0" w:firstRowFirstColumn="0" w:firstRowLastColumn="0" w:lastRowFirstColumn="0" w:lastRowLastColumn="0"/>
              <w:rPr>
                <w:color w:val="auto"/>
              </w:rPr>
            </w:pPr>
          </w:p>
        </w:tc>
      </w:tr>
      <w:tr w:rsidR="00C3592A" w:rsidRPr="001E1F1E" w14:paraId="43286189" w14:textId="77777777" w:rsidTr="006E3ED0">
        <w:tc>
          <w:tcPr>
            <w:cnfStyle w:val="001000000000" w:firstRow="0" w:lastRow="0" w:firstColumn="1" w:lastColumn="0" w:oddVBand="0" w:evenVBand="0" w:oddHBand="0" w:evenHBand="0" w:firstRowFirstColumn="0" w:firstRowLastColumn="0" w:lastRowFirstColumn="0" w:lastRowLastColumn="0"/>
            <w:tcW w:w="0" w:type="auto"/>
          </w:tcPr>
          <w:p w14:paraId="7C278CF5" w14:textId="77777777" w:rsidR="006E3ED0" w:rsidRPr="001E1F1E" w:rsidRDefault="006E3ED0" w:rsidP="006E3ED0">
            <w:pPr>
              <w:jc w:val="left"/>
              <w:rPr>
                <w:b w:val="0"/>
                <w:color w:val="auto"/>
              </w:rPr>
            </w:pPr>
          </w:p>
        </w:tc>
        <w:tc>
          <w:tcPr>
            <w:tcW w:w="0" w:type="auto"/>
          </w:tcPr>
          <w:p w14:paraId="14578B6B" w14:textId="77777777" w:rsidR="006E3ED0" w:rsidRPr="001E1F1E" w:rsidRDefault="006E3ED0" w:rsidP="006E3ED0">
            <w:pPr>
              <w:jc w:val="left"/>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14:paraId="7D8C3772" w14:textId="77777777" w:rsidR="006E3ED0" w:rsidRPr="001E1F1E" w:rsidRDefault="006E3ED0" w:rsidP="006E3ED0">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07381DBC" w14:textId="77777777" w:rsidR="006E3ED0" w:rsidRPr="001E1F1E" w:rsidRDefault="006E3ED0" w:rsidP="006E3ED0">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0ED95897" w14:textId="77777777" w:rsidR="006E3ED0" w:rsidRPr="001E1F1E" w:rsidRDefault="006E3ED0" w:rsidP="006E3ED0">
            <w:pPr>
              <w:jc w:val="left"/>
              <w:cnfStyle w:val="000000000000" w:firstRow="0" w:lastRow="0" w:firstColumn="0" w:lastColumn="0" w:oddVBand="0" w:evenVBand="0" w:oddHBand="0" w:evenHBand="0" w:firstRowFirstColumn="0" w:firstRowLastColumn="0" w:lastRowFirstColumn="0" w:lastRowLastColumn="0"/>
              <w:rPr>
                <w:color w:val="auto"/>
              </w:rPr>
            </w:pPr>
          </w:p>
        </w:tc>
      </w:tr>
      <w:tr w:rsidR="001E1F1E" w:rsidRPr="001E1F1E" w14:paraId="6E0986BD" w14:textId="77777777"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32A5F3" w14:textId="77777777" w:rsidR="003821BD" w:rsidRPr="001E1F1E" w:rsidRDefault="003821BD" w:rsidP="003821BD">
            <w:pPr>
              <w:jc w:val="left"/>
              <w:rPr>
                <w:rFonts w:cstheme="minorHAnsi"/>
                <w:b w:val="0"/>
                <w:color w:val="FF0000"/>
              </w:rPr>
            </w:pPr>
          </w:p>
          <w:p w14:paraId="55154BAB" w14:textId="69261DD6" w:rsidR="003821BD" w:rsidRPr="001E1F1E" w:rsidRDefault="00404B5F" w:rsidP="003821BD">
            <w:pPr>
              <w:jc w:val="left"/>
              <w:rPr>
                <w:rFonts w:cstheme="minorHAnsi"/>
                <w:b w:val="0"/>
                <w:color w:val="FF0000"/>
              </w:rPr>
            </w:pPr>
            <w:r w:rsidRPr="001E1F1E">
              <w:rPr>
                <w:b w:val="0"/>
                <w:color w:val="FF0000"/>
              </w:rPr>
              <w:t>Maintenir les routes en parfait état</w:t>
            </w:r>
          </w:p>
          <w:p w14:paraId="2D04CAA5" w14:textId="77777777" w:rsidR="003821BD" w:rsidRPr="001E1F1E" w:rsidRDefault="003821BD" w:rsidP="003821BD">
            <w:pPr>
              <w:jc w:val="left"/>
              <w:rPr>
                <w:rFonts w:cstheme="minorHAnsi"/>
                <w:b w:val="0"/>
                <w:color w:val="FF0000"/>
              </w:rPr>
            </w:pPr>
          </w:p>
        </w:tc>
        <w:tc>
          <w:tcPr>
            <w:tcW w:w="0" w:type="auto"/>
          </w:tcPr>
          <w:p w14:paraId="2BDEE885" w14:textId="3E3E1CD5" w:rsidR="003821BD" w:rsidRPr="001E1F1E" w:rsidRDefault="00404B5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Élaborer un plan de gestion des actifs incluant les infrastructures routières</w:t>
            </w:r>
            <w:r w:rsidR="00910E56" w:rsidRPr="001E1F1E">
              <w:rPr>
                <w:color w:val="FF0000"/>
              </w:rPr>
              <w:t xml:space="preserve"> </w:t>
            </w:r>
          </w:p>
        </w:tc>
        <w:tc>
          <w:tcPr>
            <w:tcW w:w="0" w:type="auto"/>
          </w:tcPr>
          <w:p w14:paraId="218B0239" w14:textId="231E71CA" w:rsidR="003821BD" w:rsidRPr="001E1F1E" w:rsidRDefault="00404B5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Le conseil municipal adopte des politiques financières strictes aux fins du budget d</w:t>
            </w:r>
            <w:r w:rsidR="00910E56" w:rsidRPr="001E1F1E">
              <w:rPr>
                <w:color w:val="FF0000"/>
              </w:rPr>
              <w:t>’</w:t>
            </w:r>
            <w:r w:rsidRPr="001E1F1E">
              <w:rPr>
                <w:color w:val="FF0000"/>
              </w:rPr>
              <w:t>immobilisations pour qu</w:t>
            </w:r>
            <w:r w:rsidR="00910E56" w:rsidRPr="001E1F1E">
              <w:rPr>
                <w:color w:val="FF0000"/>
              </w:rPr>
              <w:t>’</w:t>
            </w:r>
            <w:r w:rsidRPr="001E1F1E">
              <w:rPr>
                <w:color w:val="FF0000"/>
              </w:rPr>
              <w:t>un pourcentage s</w:t>
            </w:r>
            <w:r w:rsidR="00FB51AB" w:rsidRPr="001E1F1E">
              <w:rPr>
                <w:color w:val="FF0000"/>
              </w:rPr>
              <w:t>erve</w:t>
            </w:r>
            <w:r w:rsidRPr="001E1F1E">
              <w:rPr>
                <w:color w:val="FF0000"/>
              </w:rPr>
              <w:t xml:space="preserve"> d’abord </w:t>
            </w:r>
            <w:r w:rsidR="006D3AEF" w:rsidRPr="001E1F1E">
              <w:rPr>
                <w:color w:val="FF0000"/>
              </w:rPr>
              <w:t xml:space="preserve">et avant tout </w:t>
            </w:r>
            <w:r w:rsidRPr="001E1F1E">
              <w:rPr>
                <w:color w:val="FF0000"/>
              </w:rPr>
              <w:t xml:space="preserve">pour les actifs existants. </w:t>
            </w:r>
          </w:p>
        </w:tc>
        <w:tc>
          <w:tcPr>
            <w:tcW w:w="0" w:type="auto"/>
          </w:tcPr>
          <w:p w14:paraId="6CE0F841" w14:textId="620029BF" w:rsidR="003821BD" w:rsidRPr="001E1F1E" w:rsidRDefault="00404B5F" w:rsidP="00A04035">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Les investissements routiers sont conformes à la politique adoptée par le conseil en matière de budget d</w:t>
            </w:r>
            <w:r w:rsidR="00910E56" w:rsidRPr="001E1F1E">
              <w:rPr>
                <w:color w:val="FF0000"/>
              </w:rPr>
              <w:t>’</w:t>
            </w:r>
            <w:r w:rsidRPr="001E1F1E">
              <w:rPr>
                <w:color w:val="FF0000"/>
              </w:rPr>
              <w:t xml:space="preserve">immobilisations et se </w:t>
            </w:r>
            <w:r w:rsidR="001B7BF6" w:rsidRPr="001E1F1E">
              <w:rPr>
                <w:color w:val="FF0000"/>
              </w:rPr>
              <w:t>traduisent</w:t>
            </w:r>
            <w:r w:rsidRPr="001E1F1E">
              <w:rPr>
                <w:color w:val="FF0000"/>
              </w:rPr>
              <w:t xml:space="preserve"> par l</w:t>
            </w:r>
            <w:r w:rsidR="00910E56" w:rsidRPr="001E1F1E">
              <w:rPr>
                <w:color w:val="FF0000"/>
              </w:rPr>
              <w:t>’</w:t>
            </w:r>
            <w:r w:rsidRPr="001E1F1E">
              <w:rPr>
                <w:color w:val="FF0000"/>
              </w:rPr>
              <w:t>asphaltage de X km de voies pendant la saison de construction.</w:t>
            </w:r>
          </w:p>
        </w:tc>
        <w:tc>
          <w:tcPr>
            <w:tcW w:w="0" w:type="auto"/>
          </w:tcPr>
          <w:p w14:paraId="0DA0D49F" w14:textId="5967D5E8" w:rsidR="003821BD" w:rsidRPr="001E1F1E" w:rsidRDefault="00404B5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Automne</w:t>
            </w:r>
          </w:p>
        </w:tc>
      </w:tr>
      <w:tr w:rsidR="001E1F1E" w:rsidRPr="001E1F1E" w14:paraId="7809E361" w14:textId="77777777" w:rsidTr="006E3ED0">
        <w:tc>
          <w:tcPr>
            <w:cnfStyle w:val="001000000000" w:firstRow="0" w:lastRow="0" w:firstColumn="1" w:lastColumn="0" w:oddVBand="0" w:evenVBand="0" w:oddHBand="0" w:evenHBand="0" w:firstRowFirstColumn="0" w:firstRowLastColumn="0" w:lastRowFirstColumn="0" w:lastRowLastColumn="0"/>
            <w:tcW w:w="0" w:type="auto"/>
          </w:tcPr>
          <w:p w14:paraId="7E82FC97" w14:textId="77777777" w:rsidR="003821BD" w:rsidRPr="001E1F1E" w:rsidRDefault="003821BD" w:rsidP="003821BD">
            <w:pPr>
              <w:jc w:val="left"/>
              <w:rPr>
                <w:rFonts w:cstheme="minorHAnsi"/>
                <w:b w:val="0"/>
                <w:color w:val="FF0000"/>
              </w:rPr>
            </w:pPr>
          </w:p>
          <w:p w14:paraId="4A8E8F71" w14:textId="5F681BDC" w:rsidR="003821BD" w:rsidRPr="001E1F1E" w:rsidRDefault="00404B5F" w:rsidP="003821BD">
            <w:pPr>
              <w:jc w:val="left"/>
              <w:rPr>
                <w:rFonts w:cstheme="minorHAnsi"/>
                <w:b w:val="0"/>
                <w:color w:val="FF0000"/>
              </w:rPr>
            </w:pPr>
            <w:r w:rsidRPr="001E1F1E">
              <w:rPr>
                <w:b w:val="0"/>
                <w:color w:val="FF0000"/>
              </w:rPr>
              <w:t>Investir dans les parcs de quartier</w:t>
            </w:r>
          </w:p>
        </w:tc>
        <w:tc>
          <w:tcPr>
            <w:tcW w:w="0" w:type="auto"/>
          </w:tcPr>
          <w:p w14:paraId="5A21C003" w14:textId="03615A18" w:rsidR="003821BD" w:rsidRPr="001E1F1E" w:rsidRDefault="00404B5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 xml:space="preserve">Faire l’inventaire complet des parcs de quartier et des améliorations </w:t>
            </w:r>
            <w:r w:rsidR="00FB51AB" w:rsidRPr="001E1F1E">
              <w:rPr>
                <w:color w:val="FF0000"/>
              </w:rPr>
              <w:t>nécessaires</w:t>
            </w:r>
            <w:r w:rsidR="003821BD" w:rsidRPr="001E1F1E">
              <w:rPr>
                <w:color w:val="FF0000"/>
              </w:rPr>
              <w:t>.</w:t>
            </w:r>
          </w:p>
        </w:tc>
        <w:tc>
          <w:tcPr>
            <w:tcW w:w="0" w:type="auto"/>
          </w:tcPr>
          <w:p w14:paraId="5BD01B63" w14:textId="7F729DF7" w:rsidR="003821BD" w:rsidRPr="001E1F1E" w:rsidRDefault="00404B5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 xml:space="preserve">Le conseil adopte les plans relatifs aux parcs de quartier. </w:t>
            </w:r>
          </w:p>
        </w:tc>
        <w:tc>
          <w:tcPr>
            <w:tcW w:w="0" w:type="auto"/>
          </w:tcPr>
          <w:p w14:paraId="59B79F2C" w14:textId="692232A5" w:rsidR="003821BD" w:rsidRPr="001E1F1E" w:rsidRDefault="00404B5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X parcs de quartier sont améliorés chaque année.</w:t>
            </w:r>
          </w:p>
        </w:tc>
        <w:tc>
          <w:tcPr>
            <w:tcW w:w="0" w:type="auto"/>
          </w:tcPr>
          <w:p w14:paraId="74623EA3" w14:textId="4F8481F7" w:rsidR="003821BD" w:rsidRPr="001E1F1E" w:rsidRDefault="00404B5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Automne</w:t>
            </w:r>
          </w:p>
        </w:tc>
      </w:tr>
      <w:tr w:rsidR="001E1F1E" w:rsidRPr="001E1F1E" w14:paraId="4F6156EE" w14:textId="77777777"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64FD4C" w14:textId="77777777" w:rsidR="003821BD" w:rsidRPr="001E1F1E" w:rsidRDefault="003821BD" w:rsidP="003821BD">
            <w:pPr>
              <w:jc w:val="left"/>
              <w:rPr>
                <w:rFonts w:cstheme="minorHAnsi"/>
                <w:b w:val="0"/>
                <w:color w:val="FF0000"/>
              </w:rPr>
            </w:pPr>
          </w:p>
          <w:p w14:paraId="4639D30F" w14:textId="15A1552C" w:rsidR="003821BD" w:rsidRPr="001E1F1E" w:rsidRDefault="00404B5F" w:rsidP="003821BD">
            <w:pPr>
              <w:jc w:val="left"/>
              <w:rPr>
                <w:rFonts w:cstheme="minorHAnsi"/>
                <w:b w:val="0"/>
                <w:color w:val="FF0000"/>
              </w:rPr>
            </w:pPr>
            <w:r w:rsidRPr="001E1F1E">
              <w:rPr>
                <w:b w:val="0"/>
                <w:color w:val="FF0000"/>
              </w:rPr>
              <w:t>Réduire les coûts d</w:t>
            </w:r>
            <w:r w:rsidR="00910E56" w:rsidRPr="001E1F1E">
              <w:rPr>
                <w:b w:val="0"/>
                <w:color w:val="FF0000"/>
              </w:rPr>
              <w:t>’</w:t>
            </w:r>
            <w:r w:rsidRPr="001E1F1E">
              <w:rPr>
                <w:b w:val="0"/>
                <w:color w:val="FF0000"/>
              </w:rPr>
              <w:t>indemnisation des accidents du travail.</w:t>
            </w:r>
          </w:p>
        </w:tc>
        <w:tc>
          <w:tcPr>
            <w:tcW w:w="0" w:type="auto"/>
          </w:tcPr>
          <w:p w14:paraId="3362C72F" w14:textId="624CE91D" w:rsidR="003821BD" w:rsidRPr="001E1F1E" w:rsidRDefault="00404B5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 xml:space="preserve">La sécurité sera une priorité pour chaque </w:t>
            </w:r>
            <w:r w:rsidR="00C3592A" w:rsidRPr="001E1F1E">
              <w:rPr>
                <w:color w:val="FF0000"/>
              </w:rPr>
              <w:t>service</w:t>
            </w:r>
            <w:r w:rsidR="00FB51AB" w:rsidRPr="001E1F1E">
              <w:rPr>
                <w:color w:val="FF0000"/>
              </w:rPr>
              <w:t>.</w:t>
            </w:r>
          </w:p>
        </w:tc>
        <w:tc>
          <w:tcPr>
            <w:tcW w:w="0" w:type="auto"/>
          </w:tcPr>
          <w:p w14:paraId="6F801CA7" w14:textId="244B4106"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 xml:space="preserve">Le DG et les directeurs assistent à chaque réunion sur la sécurité et discutent </w:t>
            </w:r>
            <w:r w:rsidR="00FB51AB" w:rsidRPr="001E1F1E">
              <w:rPr>
                <w:color w:val="FF0000"/>
              </w:rPr>
              <w:t xml:space="preserve">de sécurité à </w:t>
            </w:r>
            <w:r w:rsidRPr="001E1F1E">
              <w:rPr>
                <w:color w:val="FF0000"/>
              </w:rPr>
              <w:t>chaque</w:t>
            </w:r>
            <w:r w:rsidR="00FB51AB" w:rsidRPr="001E1F1E">
              <w:rPr>
                <w:color w:val="FF0000"/>
              </w:rPr>
              <w:t xml:space="preserve"> réunion des directeurs</w:t>
            </w:r>
            <w:r w:rsidRPr="001E1F1E">
              <w:rPr>
                <w:color w:val="FF0000"/>
              </w:rPr>
              <w:t xml:space="preserve">. </w:t>
            </w:r>
          </w:p>
        </w:tc>
        <w:tc>
          <w:tcPr>
            <w:tcW w:w="0" w:type="auto"/>
          </w:tcPr>
          <w:p w14:paraId="20D836EB" w14:textId="6617C6C0" w:rsidR="003821BD" w:rsidRPr="001E1F1E" w:rsidRDefault="006D3AE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R</w:t>
            </w:r>
            <w:r w:rsidR="00A625E9" w:rsidRPr="001E1F1E">
              <w:rPr>
                <w:color w:val="FF0000"/>
              </w:rPr>
              <w:t xml:space="preserve">éduction de % des blessures entraînant des pertes de temps et des dommages matériels. </w:t>
            </w:r>
          </w:p>
        </w:tc>
        <w:tc>
          <w:tcPr>
            <w:tcW w:w="0" w:type="auto"/>
          </w:tcPr>
          <w:p w14:paraId="21BF9FC7" w14:textId="6753C22E" w:rsidR="003821BD" w:rsidRPr="001E1F1E" w:rsidRDefault="00404B5F"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Automne</w:t>
            </w:r>
          </w:p>
        </w:tc>
      </w:tr>
      <w:tr w:rsidR="001E1F1E" w:rsidRPr="001E1F1E" w14:paraId="01F8D201" w14:textId="77777777" w:rsidTr="006E3ED0">
        <w:tc>
          <w:tcPr>
            <w:cnfStyle w:val="001000000000" w:firstRow="0" w:lastRow="0" w:firstColumn="1" w:lastColumn="0" w:oddVBand="0" w:evenVBand="0" w:oddHBand="0" w:evenHBand="0" w:firstRowFirstColumn="0" w:firstRowLastColumn="0" w:lastRowFirstColumn="0" w:lastRowLastColumn="0"/>
            <w:tcW w:w="0" w:type="auto"/>
          </w:tcPr>
          <w:p w14:paraId="6450C6CB" w14:textId="77777777" w:rsidR="003821BD" w:rsidRPr="001E1F1E" w:rsidRDefault="003821BD" w:rsidP="003821BD">
            <w:pPr>
              <w:jc w:val="left"/>
              <w:rPr>
                <w:rFonts w:cstheme="minorHAnsi"/>
                <w:b w:val="0"/>
                <w:color w:val="FF0000"/>
              </w:rPr>
            </w:pPr>
          </w:p>
          <w:p w14:paraId="09E74DE3" w14:textId="42BC98AB" w:rsidR="003821BD" w:rsidRPr="001E1F1E" w:rsidRDefault="00A625E9" w:rsidP="003821BD">
            <w:pPr>
              <w:jc w:val="left"/>
              <w:rPr>
                <w:rFonts w:cstheme="minorHAnsi"/>
                <w:b w:val="0"/>
                <w:color w:val="FF0000"/>
              </w:rPr>
            </w:pPr>
            <w:r w:rsidRPr="001E1F1E">
              <w:rPr>
                <w:b w:val="0"/>
                <w:color w:val="FF0000"/>
              </w:rPr>
              <w:t>Rechercher du financement auprès d</w:t>
            </w:r>
            <w:r w:rsidR="00910E56" w:rsidRPr="001E1F1E">
              <w:rPr>
                <w:b w:val="0"/>
                <w:color w:val="FF0000"/>
              </w:rPr>
              <w:t>’</w:t>
            </w:r>
            <w:r w:rsidRPr="001E1F1E">
              <w:rPr>
                <w:b w:val="0"/>
                <w:color w:val="FF0000"/>
              </w:rPr>
              <w:t xml:space="preserve">autres </w:t>
            </w:r>
            <w:r w:rsidR="00C3592A" w:rsidRPr="001E1F1E">
              <w:rPr>
                <w:b w:val="0"/>
                <w:color w:val="FF0000"/>
              </w:rPr>
              <w:t xml:space="preserve">ordres </w:t>
            </w:r>
            <w:r w:rsidRPr="001E1F1E">
              <w:rPr>
                <w:b w:val="0"/>
                <w:color w:val="FF0000"/>
              </w:rPr>
              <w:t xml:space="preserve">de gouvernement </w:t>
            </w:r>
            <w:r w:rsidRPr="001E1F1E">
              <w:rPr>
                <w:b w:val="0"/>
                <w:color w:val="FF0000"/>
              </w:rPr>
              <w:lastRenderedPageBreak/>
              <w:t xml:space="preserve">pour les priorités de la </w:t>
            </w:r>
            <w:r w:rsidR="00C3592A" w:rsidRPr="001E1F1E">
              <w:rPr>
                <w:b w:val="0"/>
                <w:color w:val="FF0000"/>
              </w:rPr>
              <w:t>municipalité</w:t>
            </w:r>
            <w:r w:rsidRPr="001E1F1E">
              <w:rPr>
                <w:b w:val="0"/>
                <w:color w:val="FF0000"/>
              </w:rPr>
              <w:t>.</w:t>
            </w:r>
          </w:p>
          <w:p w14:paraId="09A3C5C6" w14:textId="77777777" w:rsidR="003821BD" w:rsidRPr="001E1F1E" w:rsidRDefault="003821BD" w:rsidP="003821BD">
            <w:pPr>
              <w:jc w:val="left"/>
              <w:rPr>
                <w:rFonts w:cstheme="minorHAnsi"/>
                <w:b w:val="0"/>
                <w:color w:val="FF0000"/>
              </w:rPr>
            </w:pPr>
          </w:p>
        </w:tc>
        <w:tc>
          <w:tcPr>
            <w:tcW w:w="0" w:type="auto"/>
          </w:tcPr>
          <w:p w14:paraId="6AE6FB45" w14:textId="086D3FAA" w:rsidR="003821BD" w:rsidRPr="001E1F1E" w:rsidRDefault="006D3AE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lastRenderedPageBreak/>
              <w:t>L</w:t>
            </w:r>
            <w:r w:rsidR="00A625E9" w:rsidRPr="001E1F1E">
              <w:rPr>
                <w:color w:val="FF0000"/>
              </w:rPr>
              <w:t xml:space="preserve">e </w:t>
            </w:r>
            <w:r w:rsidR="001B7BF6" w:rsidRPr="001E1F1E">
              <w:rPr>
                <w:color w:val="FF0000"/>
              </w:rPr>
              <w:t>bureau du</w:t>
            </w:r>
            <w:r w:rsidRPr="001E1F1E">
              <w:rPr>
                <w:color w:val="FF0000"/>
              </w:rPr>
              <w:t xml:space="preserve"> </w:t>
            </w:r>
            <w:r w:rsidR="00A625E9" w:rsidRPr="001E1F1E">
              <w:rPr>
                <w:color w:val="FF0000"/>
              </w:rPr>
              <w:t xml:space="preserve">DG commencera à s’occuper des relations avec le gouvernement. </w:t>
            </w:r>
          </w:p>
        </w:tc>
        <w:tc>
          <w:tcPr>
            <w:tcW w:w="0" w:type="auto"/>
          </w:tcPr>
          <w:p w14:paraId="3A4264B4" w14:textId="49D8CEDD" w:rsidR="003821BD" w:rsidRPr="001E1F1E" w:rsidRDefault="00A625E9"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Le bureau du DG engagera un spécialiste des relations gouvernementales et élaborera une stratégie de lobbyisme</w:t>
            </w:r>
            <w:r w:rsidR="00C3592A" w:rsidRPr="001E1F1E">
              <w:rPr>
                <w:color w:val="FF0000"/>
              </w:rPr>
              <w:t xml:space="preserve"> </w:t>
            </w:r>
            <w:r w:rsidRPr="001E1F1E">
              <w:rPr>
                <w:color w:val="FF0000"/>
              </w:rPr>
              <w:t xml:space="preserve">auprès </w:t>
            </w:r>
            <w:r w:rsidRPr="001E1F1E">
              <w:rPr>
                <w:color w:val="FF0000"/>
              </w:rPr>
              <w:lastRenderedPageBreak/>
              <w:t xml:space="preserve">des autres </w:t>
            </w:r>
            <w:r w:rsidR="00C3592A" w:rsidRPr="001E1F1E">
              <w:rPr>
                <w:color w:val="FF0000"/>
              </w:rPr>
              <w:t>ordres</w:t>
            </w:r>
            <w:r w:rsidRPr="001E1F1E">
              <w:rPr>
                <w:color w:val="FF0000"/>
              </w:rPr>
              <w:t xml:space="preserve"> de gouvernement. </w:t>
            </w:r>
          </w:p>
        </w:tc>
        <w:tc>
          <w:tcPr>
            <w:tcW w:w="0" w:type="auto"/>
          </w:tcPr>
          <w:p w14:paraId="201E10C1" w14:textId="64BF54D0" w:rsidR="003821BD" w:rsidRPr="001E1F1E" w:rsidRDefault="00A625E9"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lastRenderedPageBreak/>
              <w:t xml:space="preserve">Le financement </w:t>
            </w:r>
            <w:r w:rsidR="006D3AEF" w:rsidRPr="001E1F1E">
              <w:rPr>
                <w:color w:val="FF0000"/>
              </w:rPr>
              <w:t>par les</w:t>
            </w:r>
            <w:r w:rsidRPr="001E1F1E">
              <w:rPr>
                <w:color w:val="FF0000"/>
              </w:rPr>
              <w:t xml:space="preserve"> autres </w:t>
            </w:r>
            <w:r w:rsidR="00FB51AB" w:rsidRPr="001E1F1E">
              <w:rPr>
                <w:color w:val="FF0000"/>
              </w:rPr>
              <w:t>ordres</w:t>
            </w:r>
            <w:r w:rsidRPr="001E1F1E">
              <w:rPr>
                <w:color w:val="FF0000"/>
              </w:rPr>
              <w:t xml:space="preserve"> de gouvernement augmentera de 10</w:t>
            </w:r>
            <w:r w:rsidR="00910E56" w:rsidRPr="001E1F1E">
              <w:rPr>
                <w:color w:val="FF0000"/>
              </w:rPr>
              <w:t> </w:t>
            </w:r>
            <w:r w:rsidRPr="001E1F1E">
              <w:rPr>
                <w:color w:val="FF0000"/>
              </w:rPr>
              <w:t>% par année.</w:t>
            </w:r>
          </w:p>
        </w:tc>
        <w:tc>
          <w:tcPr>
            <w:tcW w:w="0" w:type="auto"/>
          </w:tcPr>
          <w:p w14:paraId="3C757AE7" w14:textId="054AF645" w:rsidR="003821BD" w:rsidRPr="001E1F1E" w:rsidRDefault="00404B5F"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Automne</w:t>
            </w:r>
          </w:p>
        </w:tc>
      </w:tr>
      <w:tr w:rsidR="00C3592A" w:rsidRPr="001E1F1E" w14:paraId="7102BB5C" w14:textId="77777777" w:rsidTr="006E3ED0">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0" w:type="auto"/>
          </w:tcPr>
          <w:p w14:paraId="419D1AEC" w14:textId="77777777" w:rsidR="003821BD" w:rsidRPr="001E1F1E" w:rsidRDefault="003821BD" w:rsidP="003821BD">
            <w:pPr>
              <w:jc w:val="left"/>
              <w:rPr>
                <w:rFonts w:cstheme="minorHAnsi"/>
                <w:b w:val="0"/>
                <w:color w:val="FF0000"/>
              </w:rPr>
            </w:pPr>
          </w:p>
          <w:p w14:paraId="0B5949B3" w14:textId="71DA79FE" w:rsidR="003821BD" w:rsidRPr="001E1F1E" w:rsidRDefault="00A625E9" w:rsidP="003821BD">
            <w:pPr>
              <w:jc w:val="left"/>
              <w:rPr>
                <w:rFonts w:cstheme="minorHAnsi"/>
                <w:b w:val="0"/>
                <w:color w:val="FF0000"/>
              </w:rPr>
            </w:pPr>
            <w:r w:rsidRPr="001E1F1E">
              <w:rPr>
                <w:b w:val="0"/>
                <w:color w:val="FF0000"/>
              </w:rPr>
              <w:t>Notre communauté sera un endroit où il est possible de vivre à prix abordable.</w:t>
            </w:r>
          </w:p>
        </w:tc>
        <w:tc>
          <w:tcPr>
            <w:tcW w:w="0" w:type="auto"/>
          </w:tcPr>
          <w:p w14:paraId="7B6D16F7" w14:textId="53359745"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 xml:space="preserve">Le budget annuel sera plafonné à son niveau actuel. </w:t>
            </w:r>
          </w:p>
        </w:tc>
        <w:tc>
          <w:tcPr>
            <w:tcW w:w="0" w:type="auto"/>
          </w:tcPr>
          <w:p w14:paraId="2316F1C0" w14:textId="30D68E09"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 xml:space="preserve">Chaque </w:t>
            </w:r>
            <w:r w:rsidR="006D3AEF" w:rsidRPr="001E1F1E">
              <w:rPr>
                <w:color w:val="FF0000"/>
              </w:rPr>
              <w:t>service</w:t>
            </w:r>
            <w:r w:rsidRPr="001E1F1E">
              <w:rPr>
                <w:color w:val="FF0000"/>
              </w:rPr>
              <w:t xml:space="preserve"> participera à un programme d</w:t>
            </w:r>
            <w:r w:rsidR="00910E56" w:rsidRPr="001E1F1E">
              <w:rPr>
                <w:color w:val="FF0000"/>
              </w:rPr>
              <w:t>’</w:t>
            </w:r>
            <w:r w:rsidRPr="001E1F1E">
              <w:rPr>
                <w:color w:val="FF0000"/>
              </w:rPr>
              <w:t>allégement.</w:t>
            </w:r>
          </w:p>
        </w:tc>
        <w:tc>
          <w:tcPr>
            <w:tcW w:w="0" w:type="auto"/>
          </w:tcPr>
          <w:p w14:paraId="42451B81" w14:textId="700F85B3"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 xml:space="preserve">Il n’y aura aucune augmentation du </w:t>
            </w:r>
            <w:r w:rsidR="00235D1C" w:rsidRPr="001E1F1E">
              <w:rPr>
                <w:color w:val="FF0000"/>
              </w:rPr>
              <w:t>budget d’exploitation annuel</w:t>
            </w:r>
            <w:r w:rsidR="003821BD" w:rsidRPr="001E1F1E">
              <w:rPr>
                <w:color w:val="FF0000"/>
              </w:rPr>
              <w:t>.</w:t>
            </w:r>
          </w:p>
        </w:tc>
        <w:tc>
          <w:tcPr>
            <w:tcW w:w="0" w:type="auto"/>
          </w:tcPr>
          <w:p w14:paraId="703D0C03" w14:textId="7E64CD99"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E1F1E">
              <w:rPr>
                <w:color w:val="FF0000"/>
              </w:rPr>
              <w:t>Automne</w:t>
            </w:r>
          </w:p>
        </w:tc>
      </w:tr>
      <w:tr w:rsidR="00C3592A" w:rsidRPr="001E1F1E" w14:paraId="7B671172" w14:textId="77777777" w:rsidTr="006E3ED0">
        <w:tc>
          <w:tcPr>
            <w:cnfStyle w:val="001000000000" w:firstRow="0" w:lastRow="0" w:firstColumn="1" w:lastColumn="0" w:oddVBand="0" w:evenVBand="0" w:oddHBand="0" w:evenHBand="0" w:firstRowFirstColumn="0" w:firstRowLastColumn="0" w:lastRowFirstColumn="0" w:lastRowLastColumn="0"/>
            <w:tcW w:w="0" w:type="auto"/>
          </w:tcPr>
          <w:p w14:paraId="10DAA466" w14:textId="77777777" w:rsidR="003821BD" w:rsidRPr="001E1F1E" w:rsidRDefault="003821BD" w:rsidP="003821BD">
            <w:pPr>
              <w:jc w:val="left"/>
              <w:rPr>
                <w:rFonts w:cstheme="minorHAnsi"/>
                <w:b w:val="0"/>
                <w:color w:val="FF0000"/>
              </w:rPr>
            </w:pPr>
          </w:p>
          <w:p w14:paraId="2EE186CB" w14:textId="385DEF49" w:rsidR="003821BD" w:rsidRPr="001E1F1E" w:rsidRDefault="00235D1C" w:rsidP="003821BD">
            <w:pPr>
              <w:jc w:val="left"/>
              <w:rPr>
                <w:rFonts w:cstheme="minorHAnsi"/>
                <w:b w:val="0"/>
                <w:color w:val="FF0000"/>
              </w:rPr>
            </w:pPr>
            <w:r w:rsidRPr="001E1F1E">
              <w:rPr>
                <w:b w:val="0"/>
                <w:bCs w:val="0"/>
                <w:color w:val="FF0000"/>
              </w:rPr>
              <w:t>La satisfaction des résidents</w:t>
            </w:r>
            <w:r w:rsidRPr="001E1F1E">
              <w:rPr>
                <w:b w:val="0"/>
                <w:color w:val="FF0000"/>
              </w:rPr>
              <w:t xml:space="preserve"> </w:t>
            </w:r>
            <w:r w:rsidR="00A625E9" w:rsidRPr="001E1F1E">
              <w:rPr>
                <w:b w:val="0"/>
                <w:color w:val="FF0000"/>
              </w:rPr>
              <w:t>augmentera</w:t>
            </w:r>
            <w:r w:rsidR="003821BD" w:rsidRPr="001E1F1E">
              <w:rPr>
                <w:b w:val="0"/>
                <w:color w:val="FF0000"/>
              </w:rPr>
              <w:t>.</w:t>
            </w:r>
          </w:p>
          <w:p w14:paraId="1CFCD3E5" w14:textId="77777777" w:rsidR="003821BD" w:rsidRPr="001E1F1E" w:rsidRDefault="003821BD" w:rsidP="003821BD">
            <w:pPr>
              <w:jc w:val="left"/>
              <w:rPr>
                <w:rFonts w:cstheme="minorHAnsi"/>
                <w:b w:val="0"/>
                <w:color w:val="FF0000"/>
              </w:rPr>
            </w:pPr>
          </w:p>
        </w:tc>
        <w:tc>
          <w:tcPr>
            <w:tcW w:w="0" w:type="auto"/>
          </w:tcPr>
          <w:p w14:paraId="2A59A9DF" w14:textId="6C077F50" w:rsidR="003821BD" w:rsidRPr="001E1F1E" w:rsidRDefault="00A625E9"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 xml:space="preserve">La </w:t>
            </w:r>
            <w:r w:rsidR="00C3592A" w:rsidRPr="001E1F1E">
              <w:rPr>
                <w:color w:val="FF0000"/>
              </w:rPr>
              <w:t>municipalité</w:t>
            </w:r>
            <w:r w:rsidRPr="001E1F1E">
              <w:rPr>
                <w:color w:val="FF0000"/>
              </w:rPr>
              <w:t xml:space="preserve"> mènera des sondages trimestriels auprès des citoyens pour mesurer leur satisfaction.</w:t>
            </w:r>
          </w:p>
        </w:tc>
        <w:tc>
          <w:tcPr>
            <w:tcW w:w="0" w:type="auto"/>
          </w:tcPr>
          <w:p w14:paraId="4CD693E5" w14:textId="6544CA88" w:rsidR="003821BD" w:rsidRPr="001E1F1E" w:rsidRDefault="00A625E9"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 xml:space="preserve">Tout le personnel suivra une formation sur le service à la clientèle, y compris les cadres supérieurs, et les résultats du </w:t>
            </w:r>
            <w:r w:rsidR="00C3592A" w:rsidRPr="001E1F1E">
              <w:rPr>
                <w:color w:val="FF0000"/>
              </w:rPr>
              <w:t>sondage</w:t>
            </w:r>
            <w:r w:rsidRPr="001E1F1E">
              <w:rPr>
                <w:color w:val="FF0000"/>
              </w:rPr>
              <w:t xml:space="preserve"> seront communiqués à tout le personnel.</w:t>
            </w:r>
          </w:p>
        </w:tc>
        <w:tc>
          <w:tcPr>
            <w:tcW w:w="0" w:type="auto"/>
          </w:tcPr>
          <w:p w14:paraId="5EF4A7C2" w14:textId="3AE096D0" w:rsidR="003821BD" w:rsidRPr="001E1F1E" w:rsidRDefault="00A625E9"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Chaque sondage trimestriel permettra d</w:t>
            </w:r>
            <w:r w:rsidR="00910E56" w:rsidRPr="001E1F1E">
              <w:rPr>
                <w:color w:val="FF0000"/>
              </w:rPr>
              <w:t>’</w:t>
            </w:r>
            <w:r w:rsidRPr="001E1F1E">
              <w:rPr>
                <w:color w:val="FF0000"/>
              </w:rPr>
              <w:t>améliorer les choses</w:t>
            </w:r>
            <w:r w:rsidR="003821BD" w:rsidRPr="001E1F1E">
              <w:rPr>
                <w:color w:val="FF0000"/>
              </w:rPr>
              <w:t>.</w:t>
            </w:r>
          </w:p>
        </w:tc>
        <w:tc>
          <w:tcPr>
            <w:tcW w:w="0" w:type="auto"/>
          </w:tcPr>
          <w:p w14:paraId="6AD4A912" w14:textId="158AEE91" w:rsidR="003821BD" w:rsidRPr="001E1F1E" w:rsidRDefault="003821BD" w:rsidP="003821BD">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E1F1E">
              <w:rPr>
                <w:color w:val="FF0000"/>
              </w:rPr>
              <w:t>Trimestriel</w:t>
            </w:r>
          </w:p>
        </w:tc>
      </w:tr>
      <w:tr w:rsidR="00C3592A" w:rsidRPr="001E1F1E" w14:paraId="10A2E8DA" w14:textId="77777777"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1530A2" w14:textId="77777777" w:rsidR="003821BD" w:rsidRPr="001E1F1E" w:rsidRDefault="003821BD" w:rsidP="003821BD">
            <w:pPr>
              <w:jc w:val="left"/>
              <w:rPr>
                <w:rFonts w:ascii="Calibri" w:hAnsi="Calibri" w:cs="Calibri"/>
                <w:b w:val="0"/>
                <w:color w:val="FF0000"/>
              </w:rPr>
            </w:pPr>
          </w:p>
          <w:p w14:paraId="13F79830" w14:textId="2A863370" w:rsidR="003821BD" w:rsidRPr="001E1F1E" w:rsidRDefault="00C3592A" w:rsidP="003821BD">
            <w:pPr>
              <w:jc w:val="left"/>
              <w:rPr>
                <w:rFonts w:ascii="Calibri" w:hAnsi="Calibri" w:cs="Calibri"/>
                <w:b w:val="0"/>
                <w:color w:val="FF0000"/>
              </w:rPr>
            </w:pPr>
            <w:r w:rsidRPr="001E1F1E">
              <w:rPr>
                <w:rFonts w:ascii="Calibri" w:hAnsi="Calibri"/>
                <w:b w:val="0"/>
                <w:color w:val="FF0000"/>
              </w:rPr>
              <w:t>Fredericton</w:t>
            </w:r>
            <w:r w:rsidR="00A625E9" w:rsidRPr="001E1F1E">
              <w:rPr>
                <w:rFonts w:ascii="Calibri" w:hAnsi="Calibri"/>
                <w:b w:val="0"/>
                <w:color w:val="FF0000"/>
              </w:rPr>
              <w:t xml:space="preserve"> aura un centre-ville dynamique</w:t>
            </w:r>
            <w:r w:rsidR="003821BD" w:rsidRPr="001E1F1E">
              <w:rPr>
                <w:rFonts w:ascii="Calibri" w:hAnsi="Calibri"/>
                <w:b w:val="0"/>
                <w:color w:val="FF0000"/>
              </w:rPr>
              <w:t>.</w:t>
            </w:r>
          </w:p>
          <w:p w14:paraId="1C961B0B" w14:textId="77777777" w:rsidR="003821BD" w:rsidRPr="001E1F1E" w:rsidRDefault="003821BD" w:rsidP="003821BD">
            <w:pPr>
              <w:jc w:val="left"/>
              <w:rPr>
                <w:rFonts w:ascii="Calibri" w:hAnsi="Calibri" w:cs="Calibri"/>
                <w:b w:val="0"/>
                <w:color w:val="FF0000"/>
              </w:rPr>
            </w:pPr>
          </w:p>
        </w:tc>
        <w:tc>
          <w:tcPr>
            <w:tcW w:w="0" w:type="auto"/>
          </w:tcPr>
          <w:p w14:paraId="459831EA" w14:textId="0C899967"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E1F1E">
              <w:rPr>
                <w:rFonts w:ascii="Calibri" w:hAnsi="Calibri"/>
                <w:color w:val="FF0000"/>
              </w:rPr>
              <w:t xml:space="preserve">La Ville mettra au point un plan de </w:t>
            </w:r>
            <w:r w:rsidR="00FF1749" w:rsidRPr="001E1F1E">
              <w:rPr>
                <w:color w:val="FF0000"/>
              </w:rPr>
              <w:t>revitalisation du centre-ville</w:t>
            </w:r>
            <w:r w:rsidR="003821BD" w:rsidRPr="001E1F1E">
              <w:rPr>
                <w:rFonts w:ascii="Calibri" w:hAnsi="Calibri"/>
                <w:color w:val="FF0000"/>
              </w:rPr>
              <w:t>.</w:t>
            </w:r>
          </w:p>
        </w:tc>
        <w:tc>
          <w:tcPr>
            <w:tcW w:w="0" w:type="auto"/>
          </w:tcPr>
          <w:p w14:paraId="7ABFAB55" w14:textId="79701CB6" w:rsidR="003821BD" w:rsidRPr="001E1F1E" w:rsidRDefault="00A625E9" w:rsidP="004124AB">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E1F1E">
              <w:rPr>
                <w:color w:val="FF0000"/>
              </w:rPr>
              <w:t>Un comité mixte d</w:t>
            </w:r>
            <w:r w:rsidR="00910E56" w:rsidRPr="001E1F1E">
              <w:rPr>
                <w:color w:val="FF0000"/>
              </w:rPr>
              <w:t>’</w:t>
            </w:r>
            <w:r w:rsidRPr="001E1F1E">
              <w:rPr>
                <w:color w:val="FF0000"/>
              </w:rPr>
              <w:t>intervenants sera créé pour superviser un nouveau plan pour le centre-ville.</w:t>
            </w:r>
          </w:p>
        </w:tc>
        <w:tc>
          <w:tcPr>
            <w:tcW w:w="0" w:type="auto"/>
          </w:tcPr>
          <w:p w14:paraId="261CC71A" w14:textId="03417A1C" w:rsidR="003821BD" w:rsidRPr="001E1F1E" w:rsidRDefault="00910E56" w:rsidP="003821B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E1F1E">
              <w:rPr>
                <w:color w:val="FF0000"/>
              </w:rPr>
              <w:t xml:space="preserve">Dans le budget d’immobilisations, des </w:t>
            </w:r>
            <w:r w:rsidR="00A625E9" w:rsidRPr="001E1F1E">
              <w:rPr>
                <w:color w:val="FF0000"/>
              </w:rPr>
              <w:t xml:space="preserve">fonds seront alloués </w:t>
            </w:r>
            <w:r w:rsidRPr="001E1F1E">
              <w:rPr>
                <w:color w:val="FF0000"/>
              </w:rPr>
              <w:t xml:space="preserve">à des </w:t>
            </w:r>
            <w:r w:rsidR="00A625E9" w:rsidRPr="001E1F1E">
              <w:rPr>
                <w:color w:val="FF0000"/>
              </w:rPr>
              <w:t xml:space="preserve">projets </w:t>
            </w:r>
            <w:r w:rsidRPr="001E1F1E">
              <w:rPr>
                <w:color w:val="FF0000"/>
              </w:rPr>
              <w:t>pour le</w:t>
            </w:r>
            <w:r w:rsidR="00A625E9" w:rsidRPr="001E1F1E">
              <w:rPr>
                <w:color w:val="FF0000"/>
              </w:rPr>
              <w:t xml:space="preserve"> centre-ville.</w:t>
            </w:r>
            <w:r w:rsidRPr="001E1F1E">
              <w:rPr>
                <w:color w:val="FF0000"/>
              </w:rPr>
              <w:t xml:space="preserve"> </w:t>
            </w:r>
          </w:p>
        </w:tc>
        <w:tc>
          <w:tcPr>
            <w:tcW w:w="0" w:type="auto"/>
          </w:tcPr>
          <w:p w14:paraId="390F0796" w14:textId="660F73C5" w:rsidR="003821BD" w:rsidRPr="001E1F1E" w:rsidRDefault="00A625E9" w:rsidP="003821BD">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E1F1E">
              <w:rPr>
                <w:color w:val="FF0000"/>
              </w:rPr>
              <w:t>Automne</w:t>
            </w:r>
          </w:p>
        </w:tc>
      </w:tr>
      <w:tr w:rsidR="00C3592A" w:rsidRPr="001E1F1E" w14:paraId="568BF148" w14:textId="77777777" w:rsidTr="006E3ED0">
        <w:tc>
          <w:tcPr>
            <w:cnfStyle w:val="001000000000" w:firstRow="0" w:lastRow="0" w:firstColumn="1" w:lastColumn="0" w:oddVBand="0" w:evenVBand="0" w:oddHBand="0" w:evenHBand="0" w:firstRowFirstColumn="0" w:firstRowLastColumn="0" w:lastRowFirstColumn="0" w:lastRowLastColumn="0"/>
            <w:tcW w:w="0" w:type="auto"/>
          </w:tcPr>
          <w:p w14:paraId="54CBA120" w14:textId="77777777" w:rsidR="003821BD" w:rsidRPr="001E1F1E" w:rsidRDefault="003821BD" w:rsidP="003821BD">
            <w:pPr>
              <w:jc w:val="left"/>
              <w:rPr>
                <w:rFonts w:ascii="Calibri" w:hAnsi="Calibri" w:cs="Calibri"/>
                <w:b w:val="0"/>
                <w:color w:val="FF0000"/>
              </w:rPr>
            </w:pPr>
          </w:p>
          <w:p w14:paraId="22F12FBA" w14:textId="58EC6C0B" w:rsidR="003821BD" w:rsidRPr="001E1F1E" w:rsidRDefault="00DF1164" w:rsidP="003821BD">
            <w:pPr>
              <w:jc w:val="left"/>
              <w:rPr>
                <w:rFonts w:ascii="Calibri" w:hAnsi="Calibri" w:cs="Calibri"/>
                <w:b w:val="0"/>
                <w:color w:val="FF0000"/>
              </w:rPr>
            </w:pPr>
            <w:r w:rsidRPr="001E1F1E">
              <w:rPr>
                <w:rFonts w:ascii="Calibri" w:hAnsi="Calibri"/>
                <w:b w:val="0"/>
                <w:color w:val="FF0000"/>
              </w:rPr>
              <w:t xml:space="preserve">La ville sera mieux desservie </w:t>
            </w:r>
            <w:r w:rsidR="001B7BF6" w:rsidRPr="001E1F1E">
              <w:rPr>
                <w:rFonts w:ascii="Calibri" w:hAnsi="Calibri"/>
                <w:b w:val="0"/>
                <w:color w:val="FF0000"/>
              </w:rPr>
              <w:t xml:space="preserve">par les </w:t>
            </w:r>
            <w:r w:rsidRPr="001E1F1E">
              <w:rPr>
                <w:rFonts w:ascii="Calibri" w:hAnsi="Calibri"/>
                <w:b w:val="0"/>
                <w:color w:val="FF0000"/>
              </w:rPr>
              <w:t>transport</w:t>
            </w:r>
            <w:r w:rsidR="001B7BF6" w:rsidRPr="001E1F1E">
              <w:rPr>
                <w:rFonts w:ascii="Calibri" w:hAnsi="Calibri"/>
                <w:b w:val="0"/>
                <w:color w:val="FF0000"/>
              </w:rPr>
              <w:t>s</w:t>
            </w:r>
            <w:r w:rsidRPr="001E1F1E">
              <w:rPr>
                <w:rFonts w:ascii="Calibri" w:hAnsi="Calibri"/>
                <w:b w:val="0"/>
                <w:color w:val="FF0000"/>
              </w:rPr>
              <w:t xml:space="preserve"> aérien</w:t>
            </w:r>
            <w:r w:rsidR="001B7BF6" w:rsidRPr="001E1F1E">
              <w:rPr>
                <w:rFonts w:ascii="Calibri" w:hAnsi="Calibri"/>
                <w:b w:val="0"/>
                <w:color w:val="FF0000"/>
              </w:rPr>
              <w:t>s</w:t>
            </w:r>
            <w:r w:rsidRPr="001E1F1E">
              <w:rPr>
                <w:rFonts w:ascii="Calibri" w:hAnsi="Calibri"/>
                <w:b w:val="0"/>
                <w:color w:val="FF0000"/>
              </w:rPr>
              <w:t xml:space="preserve">. </w:t>
            </w:r>
          </w:p>
          <w:p w14:paraId="19C0CA04" w14:textId="77777777" w:rsidR="003821BD" w:rsidRPr="001E1F1E" w:rsidRDefault="003821BD" w:rsidP="003821BD">
            <w:pPr>
              <w:jc w:val="left"/>
              <w:rPr>
                <w:rFonts w:ascii="Calibri" w:hAnsi="Calibri" w:cs="Calibri"/>
                <w:b w:val="0"/>
                <w:color w:val="FF0000"/>
              </w:rPr>
            </w:pPr>
          </w:p>
        </w:tc>
        <w:tc>
          <w:tcPr>
            <w:tcW w:w="0" w:type="auto"/>
          </w:tcPr>
          <w:p w14:paraId="1412ADF5" w14:textId="5D0A67D4" w:rsidR="003821BD" w:rsidRPr="001E1F1E" w:rsidRDefault="00B45B67" w:rsidP="003821B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1E1F1E">
              <w:rPr>
                <w:color w:val="FF0000"/>
              </w:rPr>
              <w:t xml:space="preserve">Le bureau du DG désignera un </w:t>
            </w:r>
            <w:r w:rsidR="006D3AEF" w:rsidRPr="001E1F1E">
              <w:rPr>
                <w:color w:val="FF0000"/>
              </w:rPr>
              <w:t>cadre supérieur</w:t>
            </w:r>
            <w:r w:rsidR="00FD71FB" w:rsidRPr="001E1F1E">
              <w:rPr>
                <w:color w:val="FF0000"/>
              </w:rPr>
              <w:t xml:space="preserve"> </w:t>
            </w:r>
            <w:r w:rsidR="00DF1164" w:rsidRPr="001E1F1E">
              <w:rPr>
                <w:color w:val="FF0000"/>
              </w:rPr>
              <w:t>qui</w:t>
            </w:r>
            <w:r w:rsidRPr="001E1F1E">
              <w:rPr>
                <w:color w:val="FF0000"/>
              </w:rPr>
              <w:t xml:space="preserve"> assurera la liaison avec l</w:t>
            </w:r>
            <w:r w:rsidR="00DF1164" w:rsidRPr="001E1F1E">
              <w:rPr>
                <w:color w:val="FF0000"/>
              </w:rPr>
              <w:t>a</w:t>
            </w:r>
            <w:r w:rsidRPr="001E1F1E">
              <w:rPr>
                <w:color w:val="FF0000"/>
              </w:rPr>
              <w:t xml:space="preserve"> direct</w:t>
            </w:r>
            <w:r w:rsidR="00DF1164" w:rsidRPr="001E1F1E">
              <w:rPr>
                <w:color w:val="FF0000"/>
              </w:rPr>
              <w:t xml:space="preserve">ion </w:t>
            </w:r>
            <w:r w:rsidR="00FD71FB" w:rsidRPr="001E1F1E">
              <w:rPr>
                <w:color w:val="FF0000"/>
              </w:rPr>
              <w:t>générale et</w:t>
            </w:r>
            <w:r w:rsidRPr="001E1F1E">
              <w:rPr>
                <w:color w:val="FF0000"/>
              </w:rPr>
              <w:t xml:space="preserve"> le conseil d</w:t>
            </w:r>
            <w:r w:rsidR="00910E56" w:rsidRPr="001E1F1E">
              <w:rPr>
                <w:color w:val="FF0000"/>
              </w:rPr>
              <w:t>’</w:t>
            </w:r>
            <w:r w:rsidRPr="001E1F1E">
              <w:rPr>
                <w:color w:val="FF0000"/>
              </w:rPr>
              <w:t>administration de l</w:t>
            </w:r>
            <w:r w:rsidR="00910E56" w:rsidRPr="001E1F1E">
              <w:rPr>
                <w:color w:val="FF0000"/>
              </w:rPr>
              <w:t>’</w:t>
            </w:r>
            <w:r w:rsidRPr="001E1F1E">
              <w:rPr>
                <w:color w:val="FF0000"/>
              </w:rPr>
              <w:t xml:space="preserve">aéroport. </w:t>
            </w:r>
          </w:p>
        </w:tc>
        <w:tc>
          <w:tcPr>
            <w:tcW w:w="0" w:type="auto"/>
          </w:tcPr>
          <w:p w14:paraId="2BA853D1" w14:textId="0F57ECC4" w:rsidR="003821BD" w:rsidRPr="001E1F1E" w:rsidRDefault="00DF1164" w:rsidP="003821B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1E1F1E">
              <w:rPr>
                <w:color w:val="FF0000"/>
              </w:rPr>
              <w:t>Le personnel aidera la direction de l</w:t>
            </w:r>
            <w:r w:rsidR="00910E56" w:rsidRPr="001E1F1E">
              <w:rPr>
                <w:color w:val="FF0000"/>
              </w:rPr>
              <w:t>’</w:t>
            </w:r>
            <w:r w:rsidRPr="001E1F1E">
              <w:rPr>
                <w:color w:val="FF0000"/>
              </w:rPr>
              <w:t xml:space="preserve">aéroport dans ses efforts </w:t>
            </w:r>
            <w:r w:rsidR="00C3592A" w:rsidRPr="001E1F1E">
              <w:rPr>
                <w:color w:val="FF0000"/>
              </w:rPr>
              <w:t>pour améliorer le</w:t>
            </w:r>
            <w:r w:rsidR="00FD71FB" w:rsidRPr="001E1F1E">
              <w:rPr>
                <w:color w:val="FF0000"/>
              </w:rPr>
              <w:t xml:space="preserve"> </w:t>
            </w:r>
            <w:r w:rsidRPr="001E1F1E">
              <w:rPr>
                <w:color w:val="FF0000"/>
              </w:rPr>
              <w:t xml:space="preserve">service aérien et collaborera avec elle à </w:t>
            </w:r>
            <w:r w:rsidR="00FD71FB" w:rsidRPr="001E1F1E">
              <w:rPr>
                <w:color w:val="FF0000"/>
              </w:rPr>
              <w:t xml:space="preserve">la mise à la disposition </w:t>
            </w:r>
            <w:r w:rsidRPr="001E1F1E">
              <w:rPr>
                <w:color w:val="FF0000"/>
              </w:rPr>
              <w:t xml:space="preserve">de nouveaux services aériens. </w:t>
            </w:r>
          </w:p>
        </w:tc>
        <w:tc>
          <w:tcPr>
            <w:tcW w:w="0" w:type="auto"/>
          </w:tcPr>
          <w:p w14:paraId="73A43B29" w14:textId="46A27A3D" w:rsidR="003821BD" w:rsidRPr="001E1F1E" w:rsidRDefault="00FD71FB" w:rsidP="003821B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1E1F1E">
              <w:rPr>
                <w:rFonts w:ascii="Calibri" w:hAnsi="Calibri"/>
                <w:color w:val="FF0000"/>
              </w:rPr>
              <w:t xml:space="preserve">Il y aura de </w:t>
            </w:r>
            <w:r w:rsidR="00DF1164" w:rsidRPr="001E1F1E">
              <w:rPr>
                <w:rFonts w:ascii="Calibri" w:hAnsi="Calibri"/>
                <w:color w:val="FF0000"/>
              </w:rPr>
              <w:t xml:space="preserve">nouveaux transporteurs aériens ou de nouvelles </w:t>
            </w:r>
            <w:r w:rsidRPr="001E1F1E">
              <w:rPr>
                <w:rFonts w:ascii="Calibri" w:hAnsi="Calibri"/>
                <w:color w:val="FF0000"/>
              </w:rPr>
              <w:t>liaisons</w:t>
            </w:r>
            <w:r w:rsidR="00DF1164" w:rsidRPr="001E1F1E">
              <w:rPr>
                <w:rFonts w:ascii="Calibri" w:hAnsi="Calibri"/>
                <w:color w:val="FF0000"/>
              </w:rPr>
              <w:t>.</w:t>
            </w:r>
          </w:p>
        </w:tc>
        <w:tc>
          <w:tcPr>
            <w:tcW w:w="0" w:type="auto"/>
          </w:tcPr>
          <w:p w14:paraId="7E7E839C" w14:textId="78C1173E" w:rsidR="003821BD" w:rsidRPr="001E1F1E" w:rsidRDefault="00DF1164" w:rsidP="003821B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1E1F1E">
              <w:rPr>
                <w:rFonts w:ascii="Calibri" w:hAnsi="Calibri"/>
                <w:color w:val="FF0000"/>
              </w:rPr>
              <w:t>En cours</w:t>
            </w:r>
          </w:p>
        </w:tc>
      </w:tr>
    </w:tbl>
    <w:p w14:paraId="51B42980" w14:textId="77777777" w:rsidR="00D30183" w:rsidRPr="001E1F1E" w:rsidRDefault="00D30183" w:rsidP="00D30183"/>
    <w:p w14:paraId="07A9053F" w14:textId="77777777" w:rsidR="009A2C8F" w:rsidRPr="001E1F1E" w:rsidRDefault="009A2C8F" w:rsidP="00D30183"/>
    <w:p w14:paraId="7A3AEB05" w14:textId="77777777" w:rsidR="009A2C8F" w:rsidRPr="001E1F1E" w:rsidRDefault="009A2C8F" w:rsidP="00D30183"/>
    <w:p w14:paraId="4157144E" w14:textId="77777777" w:rsidR="009A2C8F" w:rsidRPr="001E1F1E" w:rsidRDefault="009A2C8F" w:rsidP="00D30183"/>
    <w:p w14:paraId="44B2C6FB" w14:textId="77777777" w:rsidR="003821BD" w:rsidRPr="001E1F1E" w:rsidRDefault="003821BD" w:rsidP="00D30183"/>
    <w:p w14:paraId="19887270" w14:textId="77777777" w:rsidR="003821BD" w:rsidRPr="001E1F1E" w:rsidRDefault="003821BD" w:rsidP="00D30183"/>
    <w:p w14:paraId="229AF1B4" w14:textId="77777777" w:rsidR="003821BD" w:rsidRPr="001E1F1E" w:rsidRDefault="003821BD" w:rsidP="00D30183"/>
    <w:p w14:paraId="2D375704" w14:textId="77777777" w:rsidR="003821BD" w:rsidRPr="001E1F1E" w:rsidRDefault="003821BD" w:rsidP="00D30183"/>
    <w:p w14:paraId="3F11F903" w14:textId="77777777" w:rsidR="003821BD" w:rsidRPr="001E1F1E" w:rsidRDefault="003821BD" w:rsidP="00D30183"/>
    <w:p w14:paraId="2F8AC9A6" w14:textId="77777777" w:rsidR="003821BD" w:rsidRPr="001E1F1E" w:rsidRDefault="003821BD" w:rsidP="00D30183"/>
    <w:p w14:paraId="3708CEA9" w14:textId="77777777" w:rsidR="00BE5C25" w:rsidRPr="001E1F1E" w:rsidRDefault="0080761E" w:rsidP="00BE5C25">
      <w:pPr>
        <w:pStyle w:val="Heading1"/>
      </w:pPr>
      <w:bookmarkStart w:id="0" w:name="_GoBack"/>
      <w:bookmarkEnd w:id="0"/>
      <w:r w:rsidRPr="001E1F1E">
        <w:lastRenderedPageBreak/>
        <w:t>Efficacité réelle du personnel</w:t>
      </w:r>
    </w:p>
    <w:p w14:paraId="67ED0AB9" w14:textId="77777777" w:rsidR="00BA7D8C" w:rsidRPr="001E1F1E" w:rsidRDefault="002D3AED" w:rsidP="001C49CC">
      <w:pPr>
        <w:pStyle w:val="Heading2"/>
        <w:ind w:right="-270"/>
        <w:rPr>
          <w:sz w:val="24"/>
          <w:szCs w:val="24"/>
        </w:rPr>
      </w:pPr>
      <w:r w:rsidRPr="001E1F1E">
        <w:rPr>
          <w:sz w:val="24"/>
          <w:szCs w:val="24"/>
        </w:rPr>
        <w:t>Favorise le développement et le rendement du personnel et des employés dans toute l’organisation</w:t>
      </w:r>
    </w:p>
    <w:p w14:paraId="0BC1598A" w14:textId="77777777" w:rsidR="00757867" w:rsidRPr="001E1F1E"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308"/>
        <w:gridCol w:w="6450"/>
      </w:tblGrid>
      <w:tr w:rsidR="00980471" w:rsidRPr="001E1F1E" w14:paraId="58E22632" w14:textId="77777777" w:rsidTr="00326C63">
        <w:tc>
          <w:tcPr>
            <w:tcW w:w="918" w:type="dxa"/>
          </w:tcPr>
          <w:p w14:paraId="1394C00D" w14:textId="77777777" w:rsidR="00326C63" w:rsidRPr="001E1F1E" w:rsidRDefault="00D6570B" w:rsidP="00BA7D8C">
            <w:pPr>
              <w:pStyle w:val="NoSpacing"/>
            </w:pPr>
            <w:r w:rsidRPr="001E1F1E">
              <w:rPr>
                <w:color w:val="FF0000"/>
              </w:rPr>
              <w:t>4</w:t>
            </w:r>
          </w:p>
        </w:tc>
        <w:tc>
          <w:tcPr>
            <w:tcW w:w="2070" w:type="dxa"/>
          </w:tcPr>
          <w:p w14:paraId="4C98800C" w14:textId="77777777" w:rsidR="00326C63" w:rsidRPr="001E1F1E" w:rsidRDefault="002D3AED" w:rsidP="002D3AED">
            <w:pPr>
              <w:pStyle w:val="NoSpacing"/>
            </w:pPr>
            <w:r w:rsidRPr="001E1F1E">
              <w:rPr>
                <w:b/>
              </w:rPr>
              <w:t>Encadrement/Mentorat :</w:t>
            </w:r>
          </w:p>
        </w:tc>
        <w:tc>
          <w:tcPr>
            <w:tcW w:w="6858" w:type="dxa"/>
          </w:tcPr>
          <w:p w14:paraId="11753796" w14:textId="77777777" w:rsidR="00326C63" w:rsidRPr="001E1F1E" w:rsidRDefault="00DC1A74" w:rsidP="00B37000">
            <w:pPr>
              <w:pStyle w:val="NoSpacing"/>
            </w:pPr>
            <w:r w:rsidRPr="001E1F1E">
              <w:t>Dirige, soutient et donne de la rétroaction aidant les autres à atteindre tout leur potentiel.</w:t>
            </w:r>
          </w:p>
        </w:tc>
      </w:tr>
      <w:tr w:rsidR="00980471" w:rsidRPr="001E1F1E" w14:paraId="15346884" w14:textId="77777777" w:rsidTr="00326C63">
        <w:tc>
          <w:tcPr>
            <w:tcW w:w="918" w:type="dxa"/>
          </w:tcPr>
          <w:p w14:paraId="76E0288C" w14:textId="77777777" w:rsidR="00326C63" w:rsidRPr="001E1F1E" w:rsidRDefault="00D6570B" w:rsidP="00BA7D8C">
            <w:pPr>
              <w:pStyle w:val="NoSpacing"/>
            </w:pPr>
            <w:r w:rsidRPr="001E1F1E">
              <w:rPr>
                <w:color w:val="FF0000"/>
              </w:rPr>
              <w:t>4</w:t>
            </w:r>
          </w:p>
        </w:tc>
        <w:tc>
          <w:tcPr>
            <w:tcW w:w="2070" w:type="dxa"/>
          </w:tcPr>
          <w:p w14:paraId="108081A4" w14:textId="77777777" w:rsidR="00326C63" w:rsidRPr="001E1F1E" w:rsidRDefault="002D3AED" w:rsidP="00BA7D8C">
            <w:pPr>
              <w:pStyle w:val="NoSpacing"/>
            </w:pPr>
            <w:r w:rsidRPr="001E1F1E">
              <w:rPr>
                <w:b/>
              </w:rPr>
              <w:t>Encadrement/Mentorat :</w:t>
            </w:r>
          </w:p>
        </w:tc>
        <w:tc>
          <w:tcPr>
            <w:tcW w:w="6858" w:type="dxa"/>
          </w:tcPr>
          <w:p w14:paraId="2CFA30F1" w14:textId="77777777" w:rsidR="00326C63" w:rsidRPr="001E1F1E" w:rsidRDefault="00DC1A74" w:rsidP="00B37000">
            <w:pPr>
              <w:pStyle w:val="ListParagraph"/>
              <w:ind w:left="0" w:firstLine="0"/>
            </w:pPr>
            <w:r w:rsidRPr="001E1F1E">
              <w:t>Voit à l’encadrement et au mentorat du personnel et des employés de toute l’organisation en utilisant sa connaissance des techniques de rétroaction, sa capacité d’évaluer le rendement des autres et de bien cerner leurs besoins de développement.</w:t>
            </w:r>
          </w:p>
        </w:tc>
      </w:tr>
      <w:tr w:rsidR="00980471" w:rsidRPr="001E1F1E" w14:paraId="67A291DF" w14:textId="77777777" w:rsidTr="00326C63">
        <w:tc>
          <w:tcPr>
            <w:tcW w:w="918" w:type="dxa"/>
          </w:tcPr>
          <w:p w14:paraId="169A5710" w14:textId="77777777" w:rsidR="00326C63" w:rsidRPr="001E1F1E" w:rsidRDefault="00D6570B" w:rsidP="00BA7D8C">
            <w:pPr>
              <w:pStyle w:val="NoSpacing"/>
            </w:pPr>
            <w:r w:rsidRPr="001E1F1E">
              <w:rPr>
                <w:color w:val="FF0000"/>
              </w:rPr>
              <w:t>5</w:t>
            </w:r>
          </w:p>
        </w:tc>
        <w:tc>
          <w:tcPr>
            <w:tcW w:w="2070" w:type="dxa"/>
          </w:tcPr>
          <w:p w14:paraId="3A0AC2C0" w14:textId="77777777" w:rsidR="00326C63" w:rsidRPr="001E1F1E" w:rsidRDefault="00326C63" w:rsidP="00BA7D8C">
            <w:pPr>
              <w:pStyle w:val="NoSpacing"/>
            </w:pPr>
            <w:r w:rsidRPr="001E1F1E">
              <w:rPr>
                <w:b/>
              </w:rPr>
              <w:t>Leadership de l’équipe :</w:t>
            </w:r>
          </w:p>
        </w:tc>
        <w:tc>
          <w:tcPr>
            <w:tcW w:w="6858" w:type="dxa"/>
          </w:tcPr>
          <w:p w14:paraId="49DE1398" w14:textId="77777777" w:rsidR="00326C63" w:rsidRPr="001E1F1E" w:rsidRDefault="00326C63" w:rsidP="0074431E">
            <w:pPr>
              <w:pStyle w:val="ListParagraph"/>
              <w:ind w:left="0" w:firstLine="0"/>
              <w:rPr>
                <w:noProof/>
              </w:rPr>
            </w:pPr>
            <w:r w:rsidRPr="001E1F1E">
              <w:t>Facilite et mène le travail d’équipe en démontrant sa capacité de diriger et de coordonner les activités d’un groupe.</w:t>
            </w:r>
          </w:p>
        </w:tc>
      </w:tr>
      <w:tr w:rsidR="00980471" w:rsidRPr="001E1F1E" w14:paraId="7671A15B" w14:textId="77777777" w:rsidTr="00326C63">
        <w:tc>
          <w:tcPr>
            <w:tcW w:w="918" w:type="dxa"/>
          </w:tcPr>
          <w:p w14:paraId="62C3082D" w14:textId="77777777" w:rsidR="00326C63" w:rsidRPr="001E1F1E" w:rsidRDefault="00D6570B" w:rsidP="00BA7D8C">
            <w:pPr>
              <w:pStyle w:val="NoSpacing"/>
            </w:pPr>
            <w:r w:rsidRPr="001E1F1E">
              <w:rPr>
                <w:color w:val="FF0000"/>
              </w:rPr>
              <w:t>5</w:t>
            </w:r>
          </w:p>
        </w:tc>
        <w:tc>
          <w:tcPr>
            <w:tcW w:w="2070" w:type="dxa"/>
          </w:tcPr>
          <w:p w14:paraId="6F1DA353" w14:textId="77777777" w:rsidR="00326C63" w:rsidRPr="001E1F1E" w:rsidRDefault="002D3AED" w:rsidP="002D3AED">
            <w:pPr>
              <w:pStyle w:val="NoSpacing"/>
            </w:pPr>
            <w:r w:rsidRPr="001E1F1E">
              <w:rPr>
                <w:b/>
              </w:rPr>
              <w:t>Habilitation :</w:t>
            </w:r>
          </w:p>
        </w:tc>
        <w:tc>
          <w:tcPr>
            <w:tcW w:w="6858" w:type="dxa"/>
          </w:tcPr>
          <w:p w14:paraId="5F0FA674" w14:textId="77777777" w:rsidR="00326C63" w:rsidRPr="001E1F1E" w:rsidRDefault="00326C63" w:rsidP="00B37000">
            <w:pPr>
              <w:pStyle w:val="ListParagraph"/>
              <w:ind w:left="0" w:firstLine="0"/>
              <w:rPr>
                <w:noProof/>
              </w:rPr>
            </w:pPr>
            <w:r w:rsidRPr="001E1F1E">
              <w:t>Crée, à l’échelle de l’organisation, un contexte de travail favorisant la responsabilité et la prise de décisions par le partage de l’autorité et la suppression des obstacles à la créativité.</w:t>
            </w:r>
          </w:p>
        </w:tc>
      </w:tr>
      <w:tr w:rsidR="00980471" w:rsidRPr="001E1F1E" w14:paraId="36FD4EE9" w14:textId="77777777" w:rsidTr="00326C63">
        <w:tc>
          <w:tcPr>
            <w:tcW w:w="918" w:type="dxa"/>
          </w:tcPr>
          <w:p w14:paraId="00480B83" w14:textId="77777777" w:rsidR="00326C63" w:rsidRPr="001E1F1E" w:rsidRDefault="00D6570B" w:rsidP="00BA7D8C">
            <w:pPr>
              <w:pStyle w:val="NoSpacing"/>
            </w:pPr>
            <w:r w:rsidRPr="001E1F1E">
              <w:rPr>
                <w:color w:val="FF0000"/>
              </w:rPr>
              <w:t>4</w:t>
            </w:r>
          </w:p>
        </w:tc>
        <w:tc>
          <w:tcPr>
            <w:tcW w:w="2070" w:type="dxa"/>
          </w:tcPr>
          <w:p w14:paraId="66EE3FFC" w14:textId="77777777" w:rsidR="00326C63" w:rsidRPr="001E1F1E" w:rsidRDefault="00326C63" w:rsidP="002D3AED">
            <w:pPr>
              <w:pStyle w:val="NoSpacing"/>
            </w:pPr>
            <w:r w:rsidRPr="001E1F1E">
              <w:rPr>
                <w:b/>
              </w:rPr>
              <w:t>Délégation :</w:t>
            </w:r>
          </w:p>
        </w:tc>
        <w:tc>
          <w:tcPr>
            <w:tcW w:w="6858" w:type="dxa"/>
          </w:tcPr>
          <w:p w14:paraId="5D198482" w14:textId="77777777" w:rsidR="00326C63" w:rsidRPr="001E1F1E" w:rsidRDefault="00BE3F51" w:rsidP="00B37000">
            <w:pPr>
              <w:pStyle w:val="NoSpacing"/>
            </w:pPr>
            <w:r w:rsidRPr="001E1F1E">
              <w:t>Attribue des responsabilités en prenant soin de définir les attentes, de donner de l’orientation et du soutien et d’évaluer les résultats.</w:t>
            </w:r>
          </w:p>
        </w:tc>
      </w:tr>
    </w:tbl>
    <w:p w14:paraId="2EC918C3" w14:textId="77777777" w:rsidR="00326C63" w:rsidRPr="001E1F1E" w:rsidRDefault="00326C63" w:rsidP="00BA7D8C">
      <w:pPr>
        <w:pStyle w:val="NoSpacing"/>
      </w:pPr>
    </w:p>
    <w:p w14:paraId="73C7BBB1" w14:textId="77777777" w:rsidR="00326C63" w:rsidRPr="001E1F1E" w:rsidRDefault="00326C63" w:rsidP="00BA7D8C">
      <w:pPr>
        <w:pStyle w:val="NoSpacing"/>
      </w:pPr>
    </w:p>
    <w:p w14:paraId="507860BF" w14:textId="36D50394" w:rsidR="00BE3F51" w:rsidRPr="001E1F1E" w:rsidRDefault="00BE3F51" w:rsidP="00BE3F51">
      <w:pPr>
        <w:pStyle w:val="NoSpacing"/>
      </w:pPr>
      <w:r w:rsidRPr="001E1F1E">
        <w:t>Commentaires du conseil (s’il y a lieu) ou exemples donnés pour une évaluation autre que «</w:t>
      </w:r>
      <w:r w:rsidR="00910E56" w:rsidRPr="001E1F1E">
        <w:t> </w:t>
      </w:r>
      <w:r w:rsidRPr="001E1F1E">
        <w:t>Répond aux attentes » :</w:t>
      </w:r>
    </w:p>
    <w:p w14:paraId="35246B82" w14:textId="4D7761BB" w:rsidR="00B97FBA" w:rsidRPr="001E1F1E" w:rsidRDefault="00DF1164" w:rsidP="00B97FBA">
      <w:pPr>
        <w:pStyle w:val="NoSpacing"/>
        <w:rPr>
          <w:color w:val="FF0000"/>
        </w:rPr>
      </w:pPr>
      <w:r w:rsidRPr="001E1F1E">
        <w:rPr>
          <w:color w:val="FF0000"/>
        </w:rPr>
        <w:t>Le DG est considéré comme un chef de file fort qui délègue les tâches de façon appropriée.</w:t>
      </w:r>
      <w:r w:rsidR="00910E56" w:rsidRPr="001E1F1E">
        <w:rPr>
          <w:color w:val="FF0000"/>
        </w:rPr>
        <w:t xml:space="preserve"> </w:t>
      </w:r>
      <w:r w:rsidRPr="001E1F1E">
        <w:rPr>
          <w:color w:val="FF0000"/>
        </w:rPr>
        <w:t>Nous avons des inquiétudes sur quelques points dont nous discuterons avec vous en privé.</w:t>
      </w:r>
    </w:p>
    <w:p w14:paraId="513D3830" w14:textId="77777777" w:rsidR="00B97FBA" w:rsidRPr="001E1F1E" w:rsidRDefault="00B97FBA" w:rsidP="00B97FBA">
      <w:pPr>
        <w:pStyle w:val="NoSpacing"/>
      </w:pPr>
    </w:p>
    <w:p w14:paraId="34A15ABC" w14:textId="30068135" w:rsidR="00BA7D8C" w:rsidRPr="001E1F1E" w:rsidRDefault="006D10F0" w:rsidP="00BA7D8C">
      <w:pPr>
        <w:pStyle w:val="NoSpacing"/>
      </w:pPr>
      <w:r w:rsidRPr="001E1F1E">
        <w:t>Remarque : (Faire l’addition des notes et inscrire le total</w:t>
      </w:r>
      <w:r w:rsidR="00910E56" w:rsidRPr="001E1F1E">
        <w:t> </w:t>
      </w:r>
      <w:r w:rsidRPr="001E1F1E">
        <w:t>22 ÷ 5 = 4.4) donne le pointage de cet élément.</w:t>
      </w:r>
    </w:p>
    <w:p w14:paraId="2D22BB36" w14:textId="77777777" w:rsidR="00BA7D8C" w:rsidRPr="001E1F1E" w:rsidRDefault="00BA7D8C" w:rsidP="00BA7D8C">
      <w:pPr>
        <w:pStyle w:val="NoSpacing"/>
      </w:pPr>
    </w:p>
    <w:p w14:paraId="2874C316" w14:textId="77777777" w:rsidR="00BA7D8C" w:rsidRPr="001E1F1E" w:rsidRDefault="005D5E80" w:rsidP="00BA7D8C">
      <w:pPr>
        <w:pStyle w:val="NoSpacing"/>
      </w:pPr>
      <w:r w:rsidRPr="001E1F1E">
        <w:t>Commentaires du DG :</w:t>
      </w:r>
    </w:p>
    <w:p w14:paraId="226CECE0" w14:textId="429C882F" w:rsidR="00B97FBA" w:rsidRPr="001E1F1E" w:rsidRDefault="00DF1164" w:rsidP="00B97FBA">
      <w:pPr>
        <w:pStyle w:val="NoSpacing"/>
        <w:rPr>
          <w:color w:val="FF0000"/>
        </w:rPr>
      </w:pPr>
      <w:r w:rsidRPr="001E1F1E">
        <w:rPr>
          <w:color w:val="FF0000"/>
        </w:rPr>
        <w:t>J</w:t>
      </w:r>
      <w:r w:rsidR="00910E56" w:rsidRPr="001E1F1E">
        <w:rPr>
          <w:color w:val="FF0000"/>
        </w:rPr>
        <w:t>’</w:t>
      </w:r>
      <w:r w:rsidRPr="001E1F1E">
        <w:rPr>
          <w:color w:val="FF0000"/>
        </w:rPr>
        <w:t>apprécie l</w:t>
      </w:r>
      <w:r w:rsidR="00910E56" w:rsidRPr="001E1F1E">
        <w:rPr>
          <w:color w:val="FF0000"/>
        </w:rPr>
        <w:t>’</w:t>
      </w:r>
      <w:r w:rsidRPr="001E1F1E">
        <w:rPr>
          <w:color w:val="FF0000"/>
        </w:rPr>
        <w:t>appui positif que m’apporte mon personnel.</w:t>
      </w:r>
      <w:r w:rsidR="00910E56" w:rsidRPr="001E1F1E">
        <w:rPr>
          <w:color w:val="FF0000"/>
        </w:rPr>
        <w:t xml:space="preserve"> </w:t>
      </w:r>
      <w:r w:rsidRPr="001E1F1E">
        <w:rPr>
          <w:color w:val="FF0000"/>
        </w:rPr>
        <w:t>J</w:t>
      </w:r>
      <w:r w:rsidR="00910E56" w:rsidRPr="001E1F1E">
        <w:rPr>
          <w:color w:val="FF0000"/>
        </w:rPr>
        <w:t>’</w:t>
      </w:r>
      <w:r w:rsidRPr="001E1F1E">
        <w:rPr>
          <w:color w:val="FF0000"/>
        </w:rPr>
        <w:t xml:space="preserve">ai hâte de discuter des détails, ayant, moi aussi, des préoccupations </w:t>
      </w:r>
      <w:r w:rsidR="00A43AD7" w:rsidRPr="001E1F1E">
        <w:rPr>
          <w:color w:val="FF0000"/>
        </w:rPr>
        <w:t>au sujet de</w:t>
      </w:r>
      <w:r w:rsidRPr="001E1F1E">
        <w:rPr>
          <w:color w:val="FF0000"/>
        </w:rPr>
        <w:t xml:space="preserve"> certains services.</w:t>
      </w:r>
    </w:p>
    <w:p w14:paraId="47C80499" w14:textId="77777777" w:rsidR="00B97FBA" w:rsidRPr="001E1F1E" w:rsidRDefault="00B97FBA" w:rsidP="00B97FBA">
      <w:pPr>
        <w:pStyle w:val="NoSpacing"/>
      </w:pPr>
    </w:p>
    <w:p w14:paraId="5F653666" w14:textId="77777777" w:rsidR="00BA7D8C" w:rsidRPr="001E1F1E" w:rsidRDefault="00BA7D8C" w:rsidP="00BA7D8C">
      <w:pPr>
        <w:pStyle w:val="NoSpacing"/>
      </w:pPr>
    </w:p>
    <w:p w14:paraId="48E4D892" w14:textId="77777777" w:rsidR="00BA7D8C" w:rsidRPr="001E1F1E" w:rsidRDefault="00BA7D8C" w:rsidP="00BA7D8C">
      <w:pPr>
        <w:pStyle w:val="NoSpacing"/>
      </w:pPr>
    </w:p>
    <w:p w14:paraId="0E553A00" w14:textId="77777777" w:rsidR="00BA7D8C" w:rsidRPr="001E1F1E" w:rsidRDefault="00BA7D8C" w:rsidP="00BA7D8C">
      <w:pPr>
        <w:pStyle w:val="NoSpacing"/>
      </w:pPr>
    </w:p>
    <w:p w14:paraId="769EC71F" w14:textId="77777777" w:rsidR="00C204AB" w:rsidRPr="001E1F1E" w:rsidRDefault="00C204AB" w:rsidP="00757867">
      <w:pPr>
        <w:pStyle w:val="Heading1"/>
        <w:sectPr w:rsidR="00C204AB" w:rsidRPr="001E1F1E" w:rsidSect="00C3592A">
          <w:headerReference w:type="even" r:id="rId14"/>
          <w:headerReference w:type="default" r:id="rId15"/>
          <w:headerReference w:type="first" r:id="rId16"/>
          <w:pgSz w:w="12240" w:h="15840"/>
          <w:pgMar w:top="1440" w:right="1170" w:bottom="1134" w:left="1440" w:header="720" w:footer="720" w:gutter="0"/>
          <w:cols w:space="720"/>
          <w:docGrid w:linePitch="360"/>
        </w:sectPr>
      </w:pPr>
    </w:p>
    <w:p w14:paraId="4449E826" w14:textId="77777777" w:rsidR="00757867" w:rsidRPr="001E1F1E" w:rsidRDefault="00757867" w:rsidP="00757867">
      <w:pPr>
        <w:pStyle w:val="Heading1"/>
      </w:pPr>
      <w:r w:rsidRPr="001E1F1E">
        <w:lastRenderedPageBreak/>
        <w:t>Facilitation de l’aspect politique</w:t>
      </w:r>
    </w:p>
    <w:p w14:paraId="625BC541" w14:textId="77777777" w:rsidR="00757867" w:rsidRPr="001E1F1E" w:rsidRDefault="00D039B7" w:rsidP="00D039B7">
      <w:pPr>
        <w:pStyle w:val="Heading2"/>
        <w:spacing w:before="80" w:after="0" w:line="240" w:lineRule="auto"/>
        <w:ind w:right="-274"/>
        <w:rPr>
          <w:sz w:val="24"/>
          <w:szCs w:val="24"/>
        </w:rPr>
      </w:pPr>
      <w:r w:rsidRPr="001E1F1E">
        <w:rPr>
          <w:sz w:val="24"/>
          <w:szCs w:val="24"/>
        </w:rPr>
        <w:t xml:space="preserve">Aide les élus et d’autres intervenants communautaires à définir les buts communs, à progresser et à les réaliser </w:t>
      </w:r>
    </w:p>
    <w:p w14:paraId="75AB4B71" w14:textId="77777777" w:rsidR="00757867" w:rsidRPr="001E1F1E"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2242"/>
        <w:gridCol w:w="6504"/>
      </w:tblGrid>
      <w:tr w:rsidR="00980471" w:rsidRPr="001E1F1E" w14:paraId="3C864C9D" w14:textId="77777777" w:rsidTr="00C204AB">
        <w:tc>
          <w:tcPr>
            <w:tcW w:w="918" w:type="dxa"/>
          </w:tcPr>
          <w:p w14:paraId="477A1F6B" w14:textId="77777777" w:rsidR="00757867" w:rsidRPr="001E1F1E" w:rsidRDefault="003D6992" w:rsidP="00831EFC">
            <w:pPr>
              <w:pStyle w:val="NoSpacing"/>
            </w:pPr>
            <w:r w:rsidRPr="001E1F1E">
              <w:rPr>
                <w:color w:val="FF0000"/>
              </w:rPr>
              <w:t>3</w:t>
            </w:r>
          </w:p>
        </w:tc>
        <w:tc>
          <w:tcPr>
            <w:tcW w:w="2160" w:type="dxa"/>
          </w:tcPr>
          <w:p w14:paraId="33141EF8" w14:textId="77777777" w:rsidR="00757867" w:rsidRPr="001E1F1E" w:rsidRDefault="00D039B7" w:rsidP="003D10AA">
            <w:pPr>
              <w:pStyle w:val="NoSpacing"/>
              <w:jc w:val="left"/>
              <w:rPr>
                <w:spacing w:val="-4"/>
              </w:rPr>
            </w:pPr>
            <w:r w:rsidRPr="001E1F1E">
              <w:rPr>
                <w:b/>
              </w:rPr>
              <w:t>Leadership facilitateur :</w:t>
            </w:r>
          </w:p>
        </w:tc>
        <w:tc>
          <w:tcPr>
            <w:tcW w:w="6768" w:type="dxa"/>
          </w:tcPr>
          <w:p w14:paraId="25F4D46E" w14:textId="77777777" w:rsidR="00757867" w:rsidRPr="001E1F1E" w:rsidRDefault="00DD0B14" w:rsidP="00B37000">
            <w:pPr>
              <w:pStyle w:val="NoSpacing"/>
            </w:pPr>
            <w:r w:rsidRPr="001E1F1E">
              <w:t>Favorise la coopération et le consensus entre des groupes variés et les aide à définir des buts et objectifs communs et à interagir efficacement pour les atteindre.</w:t>
            </w:r>
          </w:p>
        </w:tc>
      </w:tr>
      <w:tr w:rsidR="00980471" w:rsidRPr="001E1F1E" w14:paraId="61B1091E" w14:textId="77777777" w:rsidTr="00C204AB">
        <w:tc>
          <w:tcPr>
            <w:tcW w:w="918" w:type="dxa"/>
          </w:tcPr>
          <w:p w14:paraId="0735F5E9" w14:textId="77777777" w:rsidR="00757867" w:rsidRPr="001E1F1E" w:rsidRDefault="003D6992" w:rsidP="00831EFC">
            <w:pPr>
              <w:pStyle w:val="NoSpacing"/>
            </w:pPr>
            <w:r w:rsidRPr="001E1F1E">
              <w:rPr>
                <w:color w:val="FF0000"/>
              </w:rPr>
              <w:t>3</w:t>
            </w:r>
          </w:p>
        </w:tc>
        <w:tc>
          <w:tcPr>
            <w:tcW w:w="2160" w:type="dxa"/>
          </w:tcPr>
          <w:p w14:paraId="3C279B13" w14:textId="77777777" w:rsidR="00757867" w:rsidRPr="001E1F1E" w:rsidRDefault="00DD0B14" w:rsidP="003D10AA">
            <w:pPr>
              <w:pStyle w:val="NoSpacing"/>
              <w:jc w:val="left"/>
            </w:pPr>
            <w:r w:rsidRPr="001E1F1E">
              <w:rPr>
                <w:b/>
              </w:rPr>
              <w:t>Leadership facilitateur :</w:t>
            </w:r>
          </w:p>
        </w:tc>
        <w:tc>
          <w:tcPr>
            <w:tcW w:w="6768" w:type="dxa"/>
          </w:tcPr>
          <w:p w14:paraId="567500EB" w14:textId="77777777" w:rsidR="00757867" w:rsidRPr="001E1F1E" w:rsidRDefault="00B37000" w:rsidP="00B37000">
            <w:pPr>
              <w:pStyle w:val="ListParagraph"/>
              <w:ind w:left="0" w:firstLine="0"/>
            </w:pPr>
            <w:r w:rsidRPr="001E1F1E">
              <w:t>Reconnaît les relations d’interdépendance et les causes multiples des problèmes communautaires et prévoit les conséquences des décisions en matière de politiques.</w:t>
            </w:r>
          </w:p>
        </w:tc>
      </w:tr>
      <w:tr w:rsidR="00980471" w:rsidRPr="001E1F1E" w14:paraId="25B539EF" w14:textId="77777777" w:rsidTr="00C204AB">
        <w:tc>
          <w:tcPr>
            <w:tcW w:w="918" w:type="dxa"/>
          </w:tcPr>
          <w:p w14:paraId="5FB7A441" w14:textId="77777777" w:rsidR="00757867" w:rsidRPr="001E1F1E" w:rsidRDefault="003D6992" w:rsidP="00831EFC">
            <w:pPr>
              <w:pStyle w:val="NoSpacing"/>
            </w:pPr>
            <w:r w:rsidRPr="001E1F1E">
              <w:rPr>
                <w:color w:val="FF0000"/>
              </w:rPr>
              <w:t>4</w:t>
            </w:r>
          </w:p>
        </w:tc>
        <w:tc>
          <w:tcPr>
            <w:tcW w:w="2160" w:type="dxa"/>
          </w:tcPr>
          <w:p w14:paraId="23254215" w14:textId="77777777" w:rsidR="00757867" w:rsidRPr="001E1F1E" w:rsidRDefault="00DD0B14" w:rsidP="00DD0B14">
            <w:pPr>
              <w:pStyle w:val="NoSpacing"/>
              <w:jc w:val="left"/>
            </w:pPr>
            <w:r w:rsidRPr="001E1F1E">
              <w:rPr>
                <w:b/>
              </w:rPr>
              <w:t>Facilitateur de l’efficacité du conseil :</w:t>
            </w:r>
          </w:p>
        </w:tc>
        <w:tc>
          <w:tcPr>
            <w:tcW w:w="6768" w:type="dxa"/>
          </w:tcPr>
          <w:p w14:paraId="6764EBC1" w14:textId="77777777" w:rsidR="00757867" w:rsidRPr="001E1F1E" w:rsidRDefault="00AF4887" w:rsidP="00B018F7">
            <w:pPr>
              <w:pStyle w:val="ListParagraph"/>
              <w:ind w:left="0" w:firstLine="0"/>
              <w:rPr>
                <w:noProof/>
              </w:rPr>
            </w:pPr>
            <w:r w:rsidRPr="001E1F1E">
              <w:t>Aide les élus à établir un programme stratégique pouvant être mis en œuvre efficacement et servir dans l’intérêt de la communauté (exige de bien connaître les relations d’autorité entre élus et personnel nommé et les rôles de chacun).</w:t>
            </w:r>
          </w:p>
        </w:tc>
      </w:tr>
      <w:tr w:rsidR="00980471" w:rsidRPr="001E1F1E" w14:paraId="03813539" w14:textId="77777777" w:rsidTr="00C204AB">
        <w:tc>
          <w:tcPr>
            <w:tcW w:w="918" w:type="dxa"/>
          </w:tcPr>
          <w:p w14:paraId="347C521A" w14:textId="77777777" w:rsidR="00757867" w:rsidRPr="001E1F1E" w:rsidRDefault="003D6992" w:rsidP="00831EFC">
            <w:pPr>
              <w:pStyle w:val="NoSpacing"/>
            </w:pPr>
            <w:r w:rsidRPr="001E1F1E">
              <w:rPr>
                <w:color w:val="FF0000"/>
              </w:rPr>
              <w:t>4</w:t>
            </w:r>
          </w:p>
        </w:tc>
        <w:tc>
          <w:tcPr>
            <w:tcW w:w="2160" w:type="dxa"/>
          </w:tcPr>
          <w:p w14:paraId="206685D7" w14:textId="77777777" w:rsidR="00757867" w:rsidRPr="001E1F1E" w:rsidRDefault="00DD0B14" w:rsidP="00DD0B14">
            <w:pPr>
              <w:pStyle w:val="NoSpacing"/>
              <w:jc w:val="left"/>
            </w:pPr>
            <w:r w:rsidRPr="001E1F1E">
              <w:rPr>
                <w:b/>
              </w:rPr>
              <w:t>Facilitateur de l’efficacité du conseil :</w:t>
            </w:r>
          </w:p>
        </w:tc>
        <w:tc>
          <w:tcPr>
            <w:tcW w:w="6768" w:type="dxa"/>
          </w:tcPr>
          <w:p w14:paraId="18294D25" w14:textId="77777777" w:rsidR="00757867" w:rsidRPr="001E1F1E" w:rsidRDefault="00B327F3" w:rsidP="00B37000">
            <w:pPr>
              <w:pStyle w:val="ListParagraph"/>
              <w:ind w:left="0" w:firstLine="0"/>
              <w:rPr>
                <w:noProof/>
              </w:rPr>
            </w:pPr>
            <w:r w:rsidRPr="001E1F1E">
              <w:t xml:space="preserve">Se montre capable de suivre de manière responsable la direction exercée par d’autres lorsqu’il convient de le faire et de communiquer des renseignements et des recommandations dignes de foi. </w:t>
            </w:r>
          </w:p>
        </w:tc>
      </w:tr>
      <w:tr w:rsidR="00980471" w:rsidRPr="001E1F1E" w14:paraId="06943946" w14:textId="77777777" w:rsidTr="00C204AB">
        <w:tc>
          <w:tcPr>
            <w:tcW w:w="918" w:type="dxa"/>
          </w:tcPr>
          <w:p w14:paraId="0EE388B4" w14:textId="77777777" w:rsidR="00757867" w:rsidRPr="001E1F1E" w:rsidRDefault="003D6992" w:rsidP="00831EFC">
            <w:pPr>
              <w:pStyle w:val="NoSpacing"/>
            </w:pPr>
            <w:r w:rsidRPr="001E1F1E">
              <w:rPr>
                <w:color w:val="FF0000"/>
              </w:rPr>
              <w:t>3</w:t>
            </w:r>
          </w:p>
        </w:tc>
        <w:tc>
          <w:tcPr>
            <w:tcW w:w="2160" w:type="dxa"/>
          </w:tcPr>
          <w:p w14:paraId="4A000F52" w14:textId="77777777" w:rsidR="00757867" w:rsidRPr="001E1F1E" w:rsidRDefault="00C204AB" w:rsidP="00AF4887">
            <w:pPr>
              <w:pStyle w:val="NoSpacing"/>
            </w:pPr>
            <w:r w:rsidRPr="001E1F1E">
              <w:rPr>
                <w:b/>
              </w:rPr>
              <w:t>Médiation/négociation :</w:t>
            </w:r>
          </w:p>
        </w:tc>
        <w:tc>
          <w:tcPr>
            <w:tcW w:w="6768" w:type="dxa"/>
          </w:tcPr>
          <w:p w14:paraId="7F58A3E3" w14:textId="77777777" w:rsidR="00757867" w:rsidRPr="001E1F1E" w:rsidRDefault="00B327F3" w:rsidP="00B37000">
            <w:pPr>
              <w:pStyle w:val="NoSpacing"/>
            </w:pPr>
            <w:r w:rsidRPr="001E1F1E">
              <w:t>Agit en tant que partie neutre dans le règlement de conflits portant sur des questions stratégiques (exige de connaître les principes de médiation/négotiation et la capacité d’en appliquer les techniques).</w:t>
            </w:r>
          </w:p>
        </w:tc>
      </w:tr>
    </w:tbl>
    <w:p w14:paraId="7F65E501" w14:textId="77777777" w:rsidR="00757867" w:rsidRPr="001E1F1E" w:rsidRDefault="00757867" w:rsidP="00757867">
      <w:pPr>
        <w:pStyle w:val="NoSpacing"/>
      </w:pPr>
    </w:p>
    <w:p w14:paraId="030F4882" w14:textId="349C2038"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7C5D617D" w14:textId="05344A03" w:rsidR="00A41577" w:rsidRPr="001E1F1E" w:rsidRDefault="00DF1164" w:rsidP="00A41577">
      <w:pPr>
        <w:pStyle w:val="NoSpacing"/>
        <w:rPr>
          <w:color w:val="FF0000"/>
        </w:rPr>
      </w:pPr>
      <w:r w:rsidRPr="001E1F1E">
        <w:rPr>
          <w:color w:val="FF0000"/>
        </w:rPr>
        <w:t xml:space="preserve">Selon nous, vous devriez </w:t>
      </w:r>
      <w:r w:rsidR="00EF1DA9" w:rsidRPr="001E1F1E">
        <w:rPr>
          <w:color w:val="FF0000"/>
        </w:rPr>
        <w:t>entretenir</w:t>
      </w:r>
      <w:r w:rsidRPr="001E1F1E">
        <w:rPr>
          <w:color w:val="FF0000"/>
        </w:rPr>
        <w:t xml:space="preserve"> de meilleures relations avec les dirigeants des organis</w:t>
      </w:r>
      <w:r w:rsidR="00EF1DA9" w:rsidRPr="001E1F1E">
        <w:rPr>
          <w:color w:val="FF0000"/>
        </w:rPr>
        <w:t>mes</w:t>
      </w:r>
      <w:r w:rsidRPr="001E1F1E">
        <w:rPr>
          <w:color w:val="FF0000"/>
        </w:rPr>
        <w:t xml:space="preserve"> communautaires.</w:t>
      </w:r>
      <w:r w:rsidR="00910E56" w:rsidRPr="001E1F1E">
        <w:rPr>
          <w:color w:val="FF0000"/>
        </w:rPr>
        <w:t xml:space="preserve"> </w:t>
      </w:r>
      <w:r w:rsidRPr="001E1F1E">
        <w:rPr>
          <w:color w:val="FF0000"/>
        </w:rPr>
        <w:t xml:space="preserve">Vous avez de bonnes compétences </w:t>
      </w:r>
      <w:r w:rsidR="00A43AD7" w:rsidRPr="001E1F1E">
        <w:rPr>
          <w:color w:val="FF0000"/>
        </w:rPr>
        <w:t>en</w:t>
      </w:r>
      <w:r w:rsidRPr="001E1F1E">
        <w:rPr>
          <w:color w:val="FF0000"/>
        </w:rPr>
        <w:t xml:space="preserve"> communi</w:t>
      </w:r>
      <w:r w:rsidR="00A43AD7" w:rsidRPr="001E1F1E">
        <w:rPr>
          <w:color w:val="FF0000"/>
        </w:rPr>
        <w:t xml:space="preserve">cation et </w:t>
      </w:r>
      <w:r w:rsidR="001B7BF6" w:rsidRPr="001E1F1E">
        <w:rPr>
          <w:color w:val="FF0000"/>
        </w:rPr>
        <w:t xml:space="preserve">en </w:t>
      </w:r>
      <w:r w:rsidR="00A43AD7" w:rsidRPr="001E1F1E">
        <w:rPr>
          <w:color w:val="FF0000"/>
        </w:rPr>
        <w:t xml:space="preserve">facilitation. Une </w:t>
      </w:r>
      <w:r w:rsidRPr="001E1F1E">
        <w:rPr>
          <w:color w:val="FF0000"/>
        </w:rPr>
        <w:t xml:space="preserve">fois que vous </w:t>
      </w:r>
      <w:r w:rsidR="00A43AD7" w:rsidRPr="001E1F1E">
        <w:rPr>
          <w:color w:val="FF0000"/>
        </w:rPr>
        <w:t>aurez</w:t>
      </w:r>
      <w:r w:rsidRPr="001E1F1E">
        <w:rPr>
          <w:color w:val="FF0000"/>
        </w:rPr>
        <w:t xml:space="preserve"> renforcé ces relations, nous pensons que vous obtiendrez de bons résultats. </w:t>
      </w:r>
    </w:p>
    <w:p w14:paraId="2571F672" w14:textId="77777777" w:rsidR="00A41577" w:rsidRPr="001E1F1E" w:rsidRDefault="00A41577" w:rsidP="00A41577">
      <w:pPr>
        <w:pStyle w:val="NoSpacing"/>
        <w:rPr>
          <w:color w:val="FF0000"/>
        </w:rPr>
      </w:pPr>
    </w:p>
    <w:p w14:paraId="20082B8A" w14:textId="48521B50" w:rsidR="005A713E" w:rsidRPr="001E1F1E" w:rsidRDefault="005A713E" w:rsidP="005A713E">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17 ÷ 5 = 3.4) donne le pointage de cet élément.</w:t>
      </w:r>
    </w:p>
    <w:p w14:paraId="747B027B" w14:textId="77777777" w:rsidR="005A713E" w:rsidRPr="001E1F1E" w:rsidRDefault="005A713E" w:rsidP="005A713E">
      <w:pPr>
        <w:pStyle w:val="NoSpacing"/>
      </w:pPr>
    </w:p>
    <w:p w14:paraId="2E1B0F1D" w14:textId="77777777" w:rsidR="005A713E" w:rsidRPr="001E1F1E" w:rsidRDefault="005A713E" w:rsidP="005A713E">
      <w:pPr>
        <w:pStyle w:val="NoSpacing"/>
      </w:pPr>
      <w:r w:rsidRPr="001E1F1E">
        <w:t>Commentaires du DG :</w:t>
      </w:r>
    </w:p>
    <w:p w14:paraId="0B912992" w14:textId="39042823" w:rsidR="00DF1164" w:rsidRPr="001E1F1E" w:rsidRDefault="00DF1164" w:rsidP="00A41577">
      <w:pPr>
        <w:pStyle w:val="NoSpacing"/>
        <w:rPr>
          <w:color w:val="FF0000"/>
        </w:rPr>
      </w:pPr>
      <w:r w:rsidRPr="001E1F1E">
        <w:rPr>
          <w:color w:val="FF0000"/>
        </w:rPr>
        <w:t>Je reconnais l</w:t>
      </w:r>
      <w:r w:rsidR="00910E56" w:rsidRPr="001E1F1E">
        <w:rPr>
          <w:color w:val="FF0000"/>
        </w:rPr>
        <w:t>’</w:t>
      </w:r>
      <w:r w:rsidRPr="001E1F1E">
        <w:rPr>
          <w:color w:val="FF0000"/>
        </w:rPr>
        <w:t>importance d</w:t>
      </w:r>
      <w:r w:rsidR="00910E56" w:rsidRPr="001E1F1E">
        <w:rPr>
          <w:color w:val="FF0000"/>
        </w:rPr>
        <w:t>’</w:t>
      </w:r>
      <w:r w:rsidRPr="001E1F1E">
        <w:rPr>
          <w:color w:val="FF0000"/>
        </w:rPr>
        <w:t>établir des relations avec les dirigeants communautaires et j</w:t>
      </w:r>
      <w:r w:rsidR="00910E56" w:rsidRPr="001E1F1E">
        <w:rPr>
          <w:color w:val="FF0000"/>
        </w:rPr>
        <w:t>’</w:t>
      </w:r>
      <w:r w:rsidRPr="001E1F1E">
        <w:rPr>
          <w:color w:val="FF0000"/>
        </w:rPr>
        <w:t>en ferai un de mes objectifs personnels pour l</w:t>
      </w:r>
      <w:r w:rsidR="00910E56" w:rsidRPr="001E1F1E">
        <w:rPr>
          <w:color w:val="FF0000"/>
        </w:rPr>
        <w:t>’</w:t>
      </w:r>
      <w:r w:rsidRPr="001E1F1E">
        <w:rPr>
          <w:color w:val="FF0000"/>
        </w:rPr>
        <w:t>année à venir.</w:t>
      </w:r>
    </w:p>
    <w:p w14:paraId="71288023" w14:textId="77777777" w:rsidR="00DF1164" w:rsidRPr="001E1F1E" w:rsidRDefault="00DF1164" w:rsidP="00A41577">
      <w:pPr>
        <w:pStyle w:val="NoSpacing"/>
      </w:pPr>
    </w:p>
    <w:p w14:paraId="5818D396" w14:textId="77777777" w:rsidR="00C204AB" w:rsidRPr="001E1F1E" w:rsidRDefault="00C204AB" w:rsidP="00C204AB">
      <w:pPr>
        <w:pStyle w:val="Heading1"/>
        <w:sectPr w:rsidR="00C204AB" w:rsidRPr="001E1F1E" w:rsidSect="001E62FA">
          <w:pgSz w:w="12240" w:h="15840"/>
          <w:pgMar w:top="1440" w:right="1170" w:bottom="1440" w:left="1440" w:header="720" w:footer="720" w:gutter="0"/>
          <w:cols w:space="720"/>
          <w:docGrid w:linePitch="360"/>
        </w:sectPr>
      </w:pPr>
    </w:p>
    <w:p w14:paraId="4B7A042C" w14:textId="77777777" w:rsidR="003E1F43" w:rsidRPr="001E1F1E" w:rsidRDefault="00B327F3" w:rsidP="003E1F43">
      <w:pPr>
        <w:pStyle w:val="Heading1"/>
      </w:pPr>
      <w:r w:rsidRPr="001E1F1E">
        <w:lastRenderedPageBreak/>
        <w:t xml:space="preserve">Compétence et planification fonctionnelles et opérationnelles </w:t>
      </w:r>
    </w:p>
    <w:p w14:paraId="22FEEE4B" w14:textId="77777777" w:rsidR="003E1F43" w:rsidRPr="001E1F1E" w:rsidRDefault="003E1F43" w:rsidP="003E1F43">
      <w:pPr>
        <w:pStyle w:val="Heading2"/>
        <w:spacing w:before="0" w:line="240" w:lineRule="auto"/>
        <w:ind w:right="-274"/>
        <w:rPr>
          <w:sz w:val="24"/>
          <w:szCs w:val="24"/>
        </w:rPr>
      </w:pPr>
      <w:r w:rsidRPr="001E1F1E">
        <w:rPr>
          <w:sz w:val="24"/>
          <w:szCs w:val="24"/>
        </w:rPr>
        <w:t>(Exige de connaître les différents services et les options de prestation des services)</w:t>
      </w:r>
    </w:p>
    <w:p w14:paraId="290872B6" w14:textId="77777777" w:rsidR="003E1F43" w:rsidRPr="001E1F1E" w:rsidRDefault="003E1F43" w:rsidP="003E1F4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5"/>
        <w:gridCol w:w="6549"/>
      </w:tblGrid>
      <w:tr w:rsidR="00980471" w:rsidRPr="001E1F1E" w14:paraId="31AB35C6" w14:textId="77777777" w:rsidTr="00CD41DE">
        <w:tc>
          <w:tcPr>
            <w:tcW w:w="916" w:type="dxa"/>
          </w:tcPr>
          <w:p w14:paraId="44258430" w14:textId="77777777" w:rsidR="003E1F43" w:rsidRPr="001E1F1E" w:rsidRDefault="003225D0" w:rsidP="00CD41DE">
            <w:pPr>
              <w:pStyle w:val="NoSpacing"/>
            </w:pPr>
            <w:r w:rsidRPr="001E1F1E">
              <w:rPr>
                <w:color w:val="FF0000"/>
              </w:rPr>
              <w:t>4</w:t>
            </w:r>
          </w:p>
        </w:tc>
        <w:tc>
          <w:tcPr>
            <w:tcW w:w="2207" w:type="dxa"/>
          </w:tcPr>
          <w:p w14:paraId="6E4CF7A2" w14:textId="77777777" w:rsidR="003E1F43" w:rsidRPr="001E1F1E" w:rsidRDefault="00B327F3" w:rsidP="003D10AA">
            <w:pPr>
              <w:pStyle w:val="NoSpacing"/>
              <w:rPr>
                <w:b/>
              </w:rPr>
            </w:pPr>
            <w:r w:rsidRPr="001E1F1E">
              <w:rPr>
                <w:b/>
              </w:rPr>
              <w:t>Compétence fonctionnelle et opérationnelle :</w:t>
            </w:r>
          </w:p>
        </w:tc>
        <w:tc>
          <w:tcPr>
            <w:tcW w:w="6723" w:type="dxa"/>
          </w:tcPr>
          <w:p w14:paraId="19C4E5A9" w14:textId="77777777" w:rsidR="003E1F43" w:rsidRPr="001E1F1E" w:rsidRDefault="0080784E" w:rsidP="00B37000">
            <w:pPr>
              <w:pStyle w:val="NoSpacing"/>
            </w:pPr>
            <w:r w:rsidRPr="001E1F1E">
              <w:t>Comprend les principes de base de la prestation de services dans les fonctions municipales telles que la sécurité publique, le développement communautaire et économique, les services humains et sociaux, les services administratifs et les travaux publics.</w:t>
            </w:r>
          </w:p>
        </w:tc>
      </w:tr>
      <w:tr w:rsidR="00980471" w:rsidRPr="001E1F1E" w14:paraId="2A60166D" w14:textId="77777777" w:rsidTr="00CD41DE">
        <w:tc>
          <w:tcPr>
            <w:tcW w:w="916" w:type="dxa"/>
          </w:tcPr>
          <w:p w14:paraId="103ABB4F" w14:textId="77777777" w:rsidR="003E1F43" w:rsidRPr="001E1F1E" w:rsidRDefault="003225D0" w:rsidP="00CD41DE">
            <w:pPr>
              <w:pStyle w:val="NoSpacing"/>
            </w:pPr>
            <w:r w:rsidRPr="001E1F1E">
              <w:rPr>
                <w:color w:val="FF0000"/>
              </w:rPr>
              <w:t>4</w:t>
            </w:r>
          </w:p>
        </w:tc>
        <w:tc>
          <w:tcPr>
            <w:tcW w:w="2207" w:type="dxa"/>
          </w:tcPr>
          <w:p w14:paraId="38307907" w14:textId="08ADBFD9" w:rsidR="003E1F43" w:rsidRPr="001E1F1E" w:rsidRDefault="00B327F3" w:rsidP="00B327F3">
            <w:pPr>
              <w:pStyle w:val="NoSpacing"/>
              <w:rPr>
                <w:b/>
                <w:spacing w:val="-4"/>
              </w:rPr>
            </w:pPr>
            <w:r w:rsidRPr="001E1F1E">
              <w:rPr>
                <w:b/>
              </w:rPr>
              <w:t>Planification opérationnelle</w:t>
            </w:r>
            <w:r w:rsidR="00910E56" w:rsidRPr="001E1F1E">
              <w:t> </w:t>
            </w:r>
            <w:r w:rsidRPr="001E1F1E">
              <w:rPr>
                <w:b/>
              </w:rPr>
              <w:t>:</w:t>
            </w:r>
          </w:p>
        </w:tc>
        <w:tc>
          <w:tcPr>
            <w:tcW w:w="6723" w:type="dxa"/>
          </w:tcPr>
          <w:p w14:paraId="369FC547" w14:textId="77777777" w:rsidR="003E1F43" w:rsidRPr="001E1F1E" w:rsidRDefault="0080784E" w:rsidP="00B37000">
            <w:pPr>
              <w:pStyle w:val="ListParagraph"/>
              <w:ind w:left="27" w:firstLine="0"/>
            </w:pPr>
            <w:r w:rsidRPr="001E1F1E">
              <w:t>Prévoit les besoins futurs.</w:t>
            </w:r>
          </w:p>
        </w:tc>
      </w:tr>
      <w:tr w:rsidR="00980471" w:rsidRPr="001E1F1E" w14:paraId="653AED54" w14:textId="77777777" w:rsidTr="00CD41DE">
        <w:tc>
          <w:tcPr>
            <w:tcW w:w="916" w:type="dxa"/>
          </w:tcPr>
          <w:p w14:paraId="43492113" w14:textId="77777777" w:rsidR="003E1F43" w:rsidRPr="001E1F1E" w:rsidRDefault="003225D0" w:rsidP="00CD41DE">
            <w:pPr>
              <w:pStyle w:val="NoSpacing"/>
            </w:pPr>
            <w:r w:rsidRPr="001E1F1E">
              <w:rPr>
                <w:color w:val="FF0000"/>
              </w:rPr>
              <w:t>4</w:t>
            </w:r>
          </w:p>
        </w:tc>
        <w:tc>
          <w:tcPr>
            <w:tcW w:w="2207" w:type="dxa"/>
          </w:tcPr>
          <w:p w14:paraId="6786A8B2" w14:textId="492CCCE5" w:rsidR="003E1F43" w:rsidRPr="001E1F1E" w:rsidRDefault="003D10AA" w:rsidP="00CD41DE">
            <w:pPr>
              <w:pStyle w:val="NoSpacing"/>
              <w:rPr>
                <w:spacing w:val="-4"/>
              </w:rPr>
            </w:pPr>
            <w:r w:rsidRPr="001E1F1E">
              <w:rPr>
                <w:b/>
              </w:rPr>
              <w:t>Planification opérationnelle</w:t>
            </w:r>
            <w:r w:rsidR="00910E56" w:rsidRPr="001E1F1E">
              <w:t> </w:t>
            </w:r>
            <w:r w:rsidRPr="001E1F1E">
              <w:rPr>
                <w:b/>
              </w:rPr>
              <w:t>:</w:t>
            </w:r>
          </w:p>
        </w:tc>
        <w:tc>
          <w:tcPr>
            <w:tcW w:w="6723" w:type="dxa"/>
          </w:tcPr>
          <w:p w14:paraId="3402A9DA" w14:textId="77777777" w:rsidR="003E1F43" w:rsidRPr="001E1F1E" w:rsidRDefault="003E1F43" w:rsidP="0058725A">
            <w:pPr>
              <w:pStyle w:val="ListParagraph"/>
              <w:ind w:left="27" w:hanging="27"/>
            </w:pPr>
            <w:r w:rsidRPr="001E1F1E">
              <w:t>Organise le déroulement du travail et établit les horaires et les calendriers des unités de travail ou des projets.</w:t>
            </w:r>
          </w:p>
        </w:tc>
      </w:tr>
      <w:tr w:rsidR="00980471" w:rsidRPr="001E1F1E" w14:paraId="3ADC0348" w14:textId="77777777" w:rsidTr="00CD41DE">
        <w:tc>
          <w:tcPr>
            <w:tcW w:w="916" w:type="dxa"/>
          </w:tcPr>
          <w:p w14:paraId="20AFA741" w14:textId="77777777" w:rsidR="003E1F43" w:rsidRPr="001E1F1E" w:rsidRDefault="003225D0" w:rsidP="00CD41DE">
            <w:pPr>
              <w:pStyle w:val="NoSpacing"/>
            </w:pPr>
            <w:r w:rsidRPr="001E1F1E">
              <w:rPr>
                <w:color w:val="FF0000"/>
              </w:rPr>
              <w:t>4</w:t>
            </w:r>
          </w:p>
        </w:tc>
        <w:tc>
          <w:tcPr>
            <w:tcW w:w="2207" w:type="dxa"/>
          </w:tcPr>
          <w:p w14:paraId="0DB02622" w14:textId="38015C91" w:rsidR="003E1F43" w:rsidRPr="001E1F1E" w:rsidRDefault="003D10AA" w:rsidP="003D10AA">
            <w:pPr>
              <w:pStyle w:val="NoSpacing"/>
              <w:rPr>
                <w:spacing w:val="-4"/>
              </w:rPr>
            </w:pPr>
            <w:r w:rsidRPr="001E1F1E">
              <w:rPr>
                <w:b/>
              </w:rPr>
              <w:t>Planification opérationnelle</w:t>
            </w:r>
            <w:r w:rsidR="00910E56" w:rsidRPr="001E1F1E">
              <w:t> </w:t>
            </w:r>
            <w:r w:rsidRPr="001E1F1E">
              <w:rPr>
                <w:b/>
              </w:rPr>
              <w:t>:</w:t>
            </w:r>
          </w:p>
        </w:tc>
        <w:tc>
          <w:tcPr>
            <w:tcW w:w="6723" w:type="dxa"/>
          </w:tcPr>
          <w:p w14:paraId="39B39EB3" w14:textId="77777777" w:rsidR="003E1F43" w:rsidRPr="001E1F1E" w:rsidRDefault="003E1F43" w:rsidP="00B37000">
            <w:pPr>
              <w:pStyle w:val="ListParagraph"/>
              <w:ind w:left="0" w:firstLine="0"/>
              <w:rPr>
                <w:noProof/>
              </w:rPr>
            </w:pPr>
            <w:r w:rsidRPr="001E1F1E">
              <w:t>Démontre une connaissance des progrès technologiques, des tendances et des normes changeantes.</w:t>
            </w:r>
          </w:p>
        </w:tc>
      </w:tr>
      <w:tr w:rsidR="00980471" w:rsidRPr="001E1F1E" w14:paraId="71A80B30" w14:textId="77777777" w:rsidTr="00CD41DE">
        <w:tc>
          <w:tcPr>
            <w:tcW w:w="916" w:type="dxa"/>
          </w:tcPr>
          <w:p w14:paraId="2576BB39" w14:textId="77777777" w:rsidR="003E1F43" w:rsidRPr="001E1F1E" w:rsidRDefault="003225D0" w:rsidP="00CD41DE">
            <w:pPr>
              <w:pStyle w:val="NoSpacing"/>
            </w:pPr>
            <w:r w:rsidRPr="001E1F1E">
              <w:rPr>
                <w:color w:val="FF0000"/>
              </w:rPr>
              <w:t>4</w:t>
            </w:r>
          </w:p>
        </w:tc>
        <w:tc>
          <w:tcPr>
            <w:tcW w:w="2207" w:type="dxa"/>
          </w:tcPr>
          <w:p w14:paraId="56F939EB" w14:textId="37C7EC90" w:rsidR="003E1F43" w:rsidRPr="001E1F1E" w:rsidRDefault="003D10AA" w:rsidP="00CD41DE">
            <w:pPr>
              <w:pStyle w:val="NoSpacing"/>
              <w:rPr>
                <w:spacing w:val="-4"/>
              </w:rPr>
            </w:pPr>
            <w:r w:rsidRPr="001E1F1E">
              <w:rPr>
                <w:b/>
              </w:rPr>
              <w:t>Planification opérationnelle</w:t>
            </w:r>
            <w:r w:rsidR="00910E56" w:rsidRPr="001E1F1E">
              <w:t> </w:t>
            </w:r>
            <w:r w:rsidRPr="001E1F1E">
              <w:rPr>
                <w:b/>
              </w:rPr>
              <w:t>:</w:t>
            </w:r>
          </w:p>
        </w:tc>
        <w:tc>
          <w:tcPr>
            <w:tcW w:w="6723" w:type="dxa"/>
          </w:tcPr>
          <w:p w14:paraId="322FDFC3" w14:textId="77777777" w:rsidR="003E1F43" w:rsidRPr="001E1F1E" w:rsidRDefault="0080784E" w:rsidP="00B37000">
            <w:pPr>
              <w:pStyle w:val="ListParagraph"/>
              <w:ind w:left="0" w:firstLine="0"/>
              <w:rPr>
                <w:noProof/>
              </w:rPr>
            </w:pPr>
            <w:r w:rsidRPr="001E1F1E">
              <w:t>Prédit l’effet des décisions en matière de prestation de services.</w:t>
            </w:r>
          </w:p>
        </w:tc>
      </w:tr>
    </w:tbl>
    <w:p w14:paraId="56C217FD" w14:textId="77777777" w:rsidR="003E1F43" w:rsidRPr="001E1F1E" w:rsidRDefault="003E1F43" w:rsidP="003E1F43">
      <w:pPr>
        <w:pStyle w:val="NoSpacing"/>
      </w:pPr>
    </w:p>
    <w:p w14:paraId="6F1F1FF2" w14:textId="0CE902A9" w:rsidR="003E1F43" w:rsidRPr="001E1F1E" w:rsidRDefault="00BE3F51" w:rsidP="003E1F43">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4ACAB1B3" w14:textId="47058D79" w:rsidR="00DF1164" w:rsidRPr="001E1F1E" w:rsidRDefault="00DF1164" w:rsidP="003225D0">
      <w:pPr>
        <w:pStyle w:val="NoSpacing"/>
        <w:rPr>
          <w:color w:val="FF0000"/>
        </w:rPr>
      </w:pPr>
      <w:r w:rsidRPr="001E1F1E">
        <w:rPr>
          <w:color w:val="FF0000"/>
        </w:rPr>
        <w:t>Le conseil municipal estime que vous connaissez bien tous les aspects du fonctionnement de la municipalité.</w:t>
      </w:r>
      <w:r w:rsidR="00910E56" w:rsidRPr="001E1F1E">
        <w:rPr>
          <w:color w:val="FF0000"/>
        </w:rPr>
        <w:t xml:space="preserve"> </w:t>
      </w:r>
      <w:r w:rsidRPr="001E1F1E">
        <w:rPr>
          <w:color w:val="FF0000"/>
        </w:rPr>
        <w:t xml:space="preserve">Nous sommes satisfaits des efforts que vous déployez pour bien administrer </w:t>
      </w:r>
      <w:r w:rsidR="001B7BF6" w:rsidRPr="001E1F1E">
        <w:rPr>
          <w:color w:val="FF0000"/>
        </w:rPr>
        <w:t>l’</w:t>
      </w:r>
      <w:r w:rsidRPr="001E1F1E">
        <w:rPr>
          <w:color w:val="FF0000"/>
        </w:rPr>
        <w:t xml:space="preserve">organisation. </w:t>
      </w:r>
    </w:p>
    <w:p w14:paraId="47CF3862" w14:textId="77777777" w:rsidR="00DF1164" w:rsidRPr="001E1F1E" w:rsidRDefault="00DF1164" w:rsidP="003225D0">
      <w:pPr>
        <w:pStyle w:val="NoSpacing"/>
        <w:rPr>
          <w:color w:val="FF0000"/>
        </w:rPr>
      </w:pPr>
    </w:p>
    <w:p w14:paraId="249E1007" w14:textId="77777777" w:rsidR="003225D0" w:rsidRPr="001E1F1E" w:rsidRDefault="003225D0" w:rsidP="003225D0">
      <w:pPr>
        <w:pStyle w:val="NoSpacing"/>
        <w:rPr>
          <w:color w:val="FF0000"/>
        </w:rPr>
      </w:pPr>
    </w:p>
    <w:p w14:paraId="5ED99856" w14:textId="30ACA614" w:rsidR="003225D0" w:rsidRPr="001E1F1E" w:rsidRDefault="003225D0" w:rsidP="003225D0">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20 ÷ 5 =4 donne le pointage de cet élément.</w:t>
      </w:r>
    </w:p>
    <w:p w14:paraId="5CB5F322" w14:textId="77777777" w:rsidR="003225D0" w:rsidRPr="001E1F1E" w:rsidRDefault="003225D0" w:rsidP="003225D0">
      <w:pPr>
        <w:pStyle w:val="NoSpacing"/>
      </w:pPr>
    </w:p>
    <w:p w14:paraId="4B3D3BAA" w14:textId="77777777" w:rsidR="003225D0" w:rsidRPr="001E1F1E" w:rsidRDefault="003225D0" w:rsidP="003225D0">
      <w:pPr>
        <w:pStyle w:val="NoSpacing"/>
      </w:pPr>
      <w:r w:rsidRPr="001E1F1E">
        <w:t>Commentaires du DG :</w:t>
      </w:r>
    </w:p>
    <w:p w14:paraId="0726BA35" w14:textId="4CF965CD" w:rsidR="003225D0" w:rsidRPr="001E1F1E" w:rsidRDefault="00DF1164" w:rsidP="003225D0">
      <w:pPr>
        <w:pStyle w:val="NoSpacing"/>
        <w:rPr>
          <w:color w:val="FF0000"/>
        </w:rPr>
      </w:pPr>
      <w:r w:rsidRPr="001E1F1E">
        <w:rPr>
          <w:color w:val="FF0000"/>
        </w:rPr>
        <w:t>J</w:t>
      </w:r>
      <w:r w:rsidR="00910E56" w:rsidRPr="001E1F1E">
        <w:rPr>
          <w:color w:val="FF0000"/>
        </w:rPr>
        <w:t>’</w:t>
      </w:r>
      <w:r w:rsidRPr="001E1F1E">
        <w:rPr>
          <w:color w:val="FF0000"/>
        </w:rPr>
        <w:t>ai la chance de posséder beaucoup d’expérience dans divers aspects des organismes municipaux.</w:t>
      </w:r>
      <w:r w:rsidR="00910E56" w:rsidRPr="001E1F1E">
        <w:rPr>
          <w:color w:val="FF0000"/>
        </w:rPr>
        <w:t xml:space="preserve"> </w:t>
      </w:r>
      <w:r w:rsidR="001B7BF6" w:rsidRPr="001E1F1E">
        <w:rPr>
          <w:color w:val="FF0000"/>
        </w:rPr>
        <w:t>Ce savoir-faire</w:t>
      </w:r>
      <w:r w:rsidR="006A3429" w:rsidRPr="001E1F1E">
        <w:rPr>
          <w:color w:val="FF0000"/>
        </w:rPr>
        <w:t xml:space="preserve"> me sert bien. </w:t>
      </w:r>
    </w:p>
    <w:p w14:paraId="73C247BC" w14:textId="77777777" w:rsidR="000C3326" w:rsidRPr="001E1F1E" w:rsidRDefault="000C3326" w:rsidP="000C3326">
      <w:pPr>
        <w:pStyle w:val="NoSpacing"/>
      </w:pPr>
    </w:p>
    <w:p w14:paraId="7F46F83F" w14:textId="77777777" w:rsidR="003E1F43" w:rsidRPr="001E1F1E" w:rsidRDefault="003E1F43" w:rsidP="003E1F43">
      <w:pPr>
        <w:pStyle w:val="NoSpacing"/>
      </w:pPr>
    </w:p>
    <w:p w14:paraId="60AE79F4" w14:textId="77777777" w:rsidR="003E1F43" w:rsidRPr="001E1F1E" w:rsidRDefault="003E1F43" w:rsidP="003E1F43">
      <w:pPr>
        <w:pStyle w:val="NoSpacing"/>
      </w:pPr>
    </w:p>
    <w:p w14:paraId="2089633A" w14:textId="77777777" w:rsidR="005A713E" w:rsidRPr="001E1F1E" w:rsidRDefault="005A713E" w:rsidP="005A713E">
      <w:pPr>
        <w:pStyle w:val="NoSpacing"/>
      </w:pPr>
    </w:p>
    <w:p w14:paraId="51B07CE3" w14:textId="77777777" w:rsidR="003E1F43" w:rsidRPr="001E1F1E" w:rsidRDefault="003E1F43" w:rsidP="003E1F43">
      <w:pPr>
        <w:pStyle w:val="NoSpacing"/>
      </w:pPr>
    </w:p>
    <w:p w14:paraId="7AB401FA" w14:textId="77777777" w:rsidR="00DB0ECE" w:rsidRPr="001E1F1E" w:rsidRDefault="00DB0ECE" w:rsidP="00DB0ECE"/>
    <w:p w14:paraId="66BCDB24" w14:textId="77777777" w:rsidR="00DB0ECE" w:rsidRPr="001E1F1E" w:rsidRDefault="00DB0ECE" w:rsidP="00DB0ECE"/>
    <w:p w14:paraId="762FCFB6" w14:textId="77777777" w:rsidR="00DB0ECE" w:rsidRPr="001E1F1E" w:rsidRDefault="00DB0ECE" w:rsidP="00DB0ECE"/>
    <w:p w14:paraId="23407EF1" w14:textId="77777777" w:rsidR="00DB0ECE" w:rsidRPr="001E1F1E" w:rsidRDefault="00DB0ECE" w:rsidP="00DB0ECE"/>
    <w:p w14:paraId="7C52A6E8" w14:textId="77777777" w:rsidR="00DB0ECE" w:rsidRPr="001E1F1E" w:rsidRDefault="00DB0ECE" w:rsidP="00DB0ECE">
      <w:pPr>
        <w:tabs>
          <w:tab w:val="left" w:pos="3870"/>
        </w:tabs>
      </w:pPr>
      <w:r w:rsidRPr="001E1F1E">
        <w:tab/>
      </w:r>
    </w:p>
    <w:p w14:paraId="09DA1DCD" w14:textId="77777777" w:rsidR="006D4A2E" w:rsidRPr="001E1F1E" w:rsidRDefault="00DB0ECE" w:rsidP="00DB0ECE">
      <w:pPr>
        <w:tabs>
          <w:tab w:val="left" w:pos="3870"/>
        </w:tabs>
        <w:sectPr w:rsidR="006D4A2E" w:rsidRPr="001E1F1E" w:rsidSect="001E62FA">
          <w:pgSz w:w="12240" w:h="15840"/>
          <w:pgMar w:top="1440" w:right="1170" w:bottom="1440" w:left="1440" w:header="720" w:footer="720" w:gutter="0"/>
          <w:cols w:space="720"/>
          <w:docGrid w:linePitch="360"/>
        </w:sectPr>
      </w:pPr>
      <w:r w:rsidRPr="001E1F1E">
        <w:tab/>
      </w:r>
    </w:p>
    <w:p w14:paraId="0FB5FD58" w14:textId="77777777" w:rsidR="00C204AB" w:rsidRPr="001E1F1E" w:rsidRDefault="0080784E" w:rsidP="00C204AB">
      <w:pPr>
        <w:pStyle w:val="Heading1"/>
      </w:pPr>
      <w:r w:rsidRPr="001E1F1E">
        <w:lastRenderedPageBreak/>
        <w:t>Gestion de la prestation des services</w:t>
      </w:r>
    </w:p>
    <w:p w14:paraId="53C4D177" w14:textId="77777777" w:rsidR="00C204AB" w:rsidRPr="001E1F1E" w:rsidRDefault="00C204AB" w:rsidP="00C204AB">
      <w:pPr>
        <w:pStyle w:val="Heading2"/>
        <w:spacing w:before="0" w:line="240" w:lineRule="auto"/>
        <w:ind w:right="-274"/>
        <w:rPr>
          <w:sz w:val="24"/>
          <w:szCs w:val="24"/>
        </w:rPr>
      </w:pPr>
      <w:r w:rsidRPr="001E1F1E">
        <w:rPr>
          <w:sz w:val="24"/>
          <w:szCs w:val="24"/>
        </w:rPr>
        <w:t>Maintient une qualité invariablement élevée dans le travail du personnel, les procédures opérationnelles et la prestation des services</w:t>
      </w:r>
    </w:p>
    <w:p w14:paraId="40A49A6C" w14:textId="77777777" w:rsidR="00C204AB" w:rsidRPr="001E1F1E" w:rsidRDefault="00C204AB" w:rsidP="00C204A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73"/>
        <w:gridCol w:w="6560"/>
      </w:tblGrid>
      <w:tr w:rsidR="00980471" w:rsidRPr="001E1F1E" w14:paraId="4AF0756D" w14:textId="77777777" w:rsidTr="00254659">
        <w:tc>
          <w:tcPr>
            <w:tcW w:w="916" w:type="dxa"/>
          </w:tcPr>
          <w:p w14:paraId="05C4F30F" w14:textId="77777777" w:rsidR="00C204AB" w:rsidRPr="001E1F1E" w:rsidRDefault="00212CC4" w:rsidP="00831EFC">
            <w:pPr>
              <w:pStyle w:val="NoSpacing"/>
            </w:pPr>
            <w:r w:rsidRPr="001E1F1E">
              <w:rPr>
                <w:color w:val="FF0000"/>
              </w:rPr>
              <w:t>3</w:t>
            </w:r>
          </w:p>
        </w:tc>
        <w:tc>
          <w:tcPr>
            <w:tcW w:w="2207" w:type="dxa"/>
          </w:tcPr>
          <w:p w14:paraId="6FAD4769" w14:textId="77777777" w:rsidR="00C204AB" w:rsidRPr="001E1F1E" w:rsidRDefault="00A473EF" w:rsidP="00A473EF">
            <w:pPr>
              <w:pStyle w:val="NoSpacing"/>
            </w:pPr>
            <w:r w:rsidRPr="001E1F1E">
              <w:rPr>
                <w:b/>
              </w:rPr>
              <w:t>Services aux résidents</w:t>
            </w:r>
          </w:p>
        </w:tc>
        <w:tc>
          <w:tcPr>
            <w:tcW w:w="6723" w:type="dxa"/>
          </w:tcPr>
          <w:p w14:paraId="6599737D" w14:textId="77777777" w:rsidR="00C204AB" w:rsidRPr="001E1F1E" w:rsidRDefault="008342DB" w:rsidP="00B37000">
            <w:pPr>
              <w:pStyle w:val="NoSpacing"/>
            </w:pPr>
            <w:r w:rsidRPr="001E1F1E">
              <w:t>Sert d’ambassadeur efficace de la municipalité en prenant la parole à des conférences et événements communautaires, au besoin</w:t>
            </w:r>
          </w:p>
        </w:tc>
      </w:tr>
      <w:tr w:rsidR="00980471" w:rsidRPr="001E1F1E" w14:paraId="5EC80AEE" w14:textId="77777777" w:rsidTr="00254659">
        <w:tc>
          <w:tcPr>
            <w:tcW w:w="916" w:type="dxa"/>
          </w:tcPr>
          <w:p w14:paraId="05D5A979" w14:textId="77777777" w:rsidR="00254659" w:rsidRPr="001E1F1E" w:rsidRDefault="00212CC4" w:rsidP="00831EFC">
            <w:pPr>
              <w:pStyle w:val="NoSpacing"/>
            </w:pPr>
            <w:r w:rsidRPr="001E1F1E">
              <w:rPr>
                <w:color w:val="FF0000"/>
              </w:rPr>
              <w:t>3</w:t>
            </w:r>
          </w:p>
        </w:tc>
        <w:tc>
          <w:tcPr>
            <w:tcW w:w="2207" w:type="dxa"/>
          </w:tcPr>
          <w:p w14:paraId="70D33662" w14:textId="77777777" w:rsidR="00254659" w:rsidRPr="001E1F1E" w:rsidRDefault="00EB1D19" w:rsidP="00831EFC">
            <w:pPr>
              <w:pStyle w:val="NoSpacing"/>
              <w:rPr>
                <w:b/>
              </w:rPr>
            </w:pPr>
            <w:r w:rsidRPr="001E1F1E">
              <w:rPr>
                <w:b/>
              </w:rPr>
              <w:t>Services aux résidents</w:t>
            </w:r>
          </w:p>
        </w:tc>
        <w:tc>
          <w:tcPr>
            <w:tcW w:w="6723" w:type="dxa"/>
          </w:tcPr>
          <w:p w14:paraId="71DA4CFA" w14:textId="77777777" w:rsidR="00254659" w:rsidRPr="001E1F1E" w:rsidRDefault="008342DB" w:rsidP="00B37000">
            <w:pPr>
              <w:pStyle w:val="ListParagraph"/>
              <w:ind w:left="27" w:firstLine="0"/>
            </w:pPr>
            <w:r w:rsidRPr="001E1F1E">
              <w:t>Appuie le conseil municipal dans l’élaboration de plans et de projets visant à promouvoir l’intérêt de la communauté et à agir en conséquence</w:t>
            </w:r>
          </w:p>
        </w:tc>
      </w:tr>
      <w:tr w:rsidR="00980471" w:rsidRPr="001E1F1E" w14:paraId="2C84B4F3" w14:textId="77777777" w:rsidTr="00254659">
        <w:tc>
          <w:tcPr>
            <w:tcW w:w="916" w:type="dxa"/>
          </w:tcPr>
          <w:p w14:paraId="3B582CE5" w14:textId="77777777" w:rsidR="00C204AB" w:rsidRPr="001E1F1E" w:rsidRDefault="00212CC4" w:rsidP="00831EFC">
            <w:pPr>
              <w:pStyle w:val="NoSpacing"/>
            </w:pPr>
            <w:r w:rsidRPr="001E1F1E">
              <w:rPr>
                <w:color w:val="FF0000"/>
              </w:rPr>
              <w:t>3</w:t>
            </w:r>
          </w:p>
        </w:tc>
        <w:tc>
          <w:tcPr>
            <w:tcW w:w="2207" w:type="dxa"/>
          </w:tcPr>
          <w:p w14:paraId="40BF1E44" w14:textId="77777777" w:rsidR="00C204AB" w:rsidRPr="001E1F1E" w:rsidRDefault="00A473EF" w:rsidP="00A473EF">
            <w:pPr>
              <w:pStyle w:val="NoSpacing"/>
            </w:pPr>
            <w:r w:rsidRPr="001E1F1E">
              <w:rPr>
                <w:b/>
              </w:rPr>
              <w:t>Mesure du rendement</w:t>
            </w:r>
          </w:p>
        </w:tc>
        <w:tc>
          <w:tcPr>
            <w:tcW w:w="6723" w:type="dxa"/>
          </w:tcPr>
          <w:p w14:paraId="7EF8DEB5" w14:textId="77777777" w:rsidR="00C204AB" w:rsidRPr="001E1F1E" w:rsidRDefault="008342DB" w:rsidP="00B37000">
            <w:pPr>
              <w:pStyle w:val="ListParagraph"/>
              <w:ind w:left="27" w:hanging="27"/>
            </w:pPr>
            <w:r w:rsidRPr="001E1F1E">
              <w:t>Améliore l’évaluation des résultats du plan opérationnel et l’exactitude des mesures du rendement</w:t>
            </w:r>
          </w:p>
        </w:tc>
      </w:tr>
      <w:tr w:rsidR="00980471" w:rsidRPr="001E1F1E" w14:paraId="34E645B3" w14:textId="77777777" w:rsidTr="00254659">
        <w:tc>
          <w:tcPr>
            <w:tcW w:w="916" w:type="dxa"/>
          </w:tcPr>
          <w:p w14:paraId="7A1E9708" w14:textId="77777777" w:rsidR="00C204AB" w:rsidRPr="001E1F1E" w:rsidRDefault="00212CC4" w:rsidP="00831EFC">
            <w:pPr>
              <w:pStyle w:val="NoSpacing"/>
            </w:pPr>
            <w:r w:rsidRPr="001E1F1E">
              <w:rPr>
                <w:color w:val="FF0000"/>
              </w:rPr>
              <w:t>3</w:t>
            </w:r>
          </w:p>
        </w:tc>
        <w:tc>
          <w:tcPr>
            <w:tcW w:w="2207" w:type="dxa"/>
          </w:tcPr>
          <w:p w14:paraId="0294F610" w14:textId="77777777" w:rsidR="00C204AB" w:rsidRPr="001E1F1E" w:rsidRDefault="00A473EF" w:rsidP="00A473EF">
            <w:pPr>
              <w:pStyle w:val="NoSpacing"/>
            </w:pPr>
            <w:r w:rsidRPr="001E1F1E">
              <w:rPr>
                <w:b/>
              </w:rPr>
              <w:t>Mesure du rendement</w:t>
            </w:r>
          </w:p>
        </w:tc>
        <w:tc>
          <w:tcPr>
            <w:tcW w:w="6723" w:type="dxa"/>
          </w:tcPr>
          <w:p w14:paraId="27B06382" w14:textId="77777777" w:rsidR="00C204AB" w:rsidRPr="001E1F1E" w:rsidRDefault="008342DB" w:rsidP="00831EFC">
            <w:pPr>
              <w:pStyle w:val="ListParagraph"/>
              <w:ind w:left="0" w:firstLine="0"/>
              <w:rPr>
                <w:noProof/>
              </w:rPr>
            </w:pPr>
            <w:r w:rsidRPr="001E1F1E">
              <w:t>Développe des leaders par une action continue qui comprend l’encadrement, la planification de leur carrière et la gestion active du rendement</w:t>
            </w:r>
          </w:p>
        </w:tc>
      </w:tr>
      <w:tr w:rsidR="00980471" w:rsidRPr="001E1F1E" w14:paraId="5CAFF6ED" w14:textId="77777777" w:rsidTr="00254659">
        <w:tc>
          <w:tcPr>
            <w:tcW w:w="916" w:type="dxa"/>
          </w:tcPr>
          <w:p w14:paraId="010CBBD9" w14:textId="77777777" w:rsidR="00C204AB" w:rsidRPr="001E1F1E" w:rsidRDefault="00212CC4" w:rsidP="00831EFC">
            <w:pPr>
              <w:pStyle w:val="NoSpacing"/>
            </w:pPr>
            <w:r w:rsidRPr="001E1F1E">
              <w:rPr>
                <w:color w:val="FF0000"/>
              </w:rPr>
              <w:t>3</w:t>
            </w:r>
          </w:p>
        </w:tc>
        <w:tc>
          <w:tcPr>
            <w:tcW w:w="2207" w:type="dxa"/>
          </w:tcPr>
          <w:p w14:paraId="608F22CF" w14:textId="77777777" w:rsidR="00C204AB" w:rsidRPr="001E1F1E" w:rsidRDefault="00C204AB" w:rsidP="00831EFC">
            <w:pPr>
              <w:pStyle w:val="NoSpacing"/>
            </w:pPr>
            <w:r w:rsidRPr="001E1F1E">
              <w:rPr>
                <w:b/>
              </w:rPr>
              <w:t>Assurance qualité</w:t>
            </w:r>
          </w:p>
        </w:tc>
        <w:tc>
          <w:tcPr>
            <w:tcW w:w="6723" w:type="dxa"/>
          </w:tcPr>
          <w:p w14:paraId="6E375B21" w14:textId="77777777" w:rsidR="00C204AB" w:rsidRPr="001E1F1E" w:rsidRDefault="00A473EF" w:rsidP="00B37000">
            <w:pPr>
              <w:pStyle w:val="ListParagraph"/>
              <w:ind w:left="0" w:firstLine="0"/>
              <w:rPr>
                <w:noProof/>
              </w:rPr>
            </w:pPr>
            <w:r w:rsidRPr="001E1F1E">
              <w:t>Veille à ce que les mesures prises et les résultats correspondent aux valeurs des résidents de la municipalité et au milieu qu’ils souhaitent.</w:t>
            </w:r>
          </w:p>
        </w:tc>
      </w:tr>
    </w:tbl>
    <w:p w14:paraId="65A0B857" w14:textId="77777777" w:rsidR="00C204AB" w:rsidRPr="001E1F1E" w:rsidRDefault="00C204AB" w:rsidP="00C204AB">
      <w:pPr>
        <w:pStyle w:val="NoSpacing"/>
      </w:pPr>
    </w:p>
    <w:p w14:paraId="61CCBE11" w14:textId="4662C4C2" w:rsidR="00BA7D8C" w:rsidRPr="001E1F1E" w:rsidRDefault="00BE3F51" w:rsidP="00BA7D8C">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63DE774A" w14:textId="3B1122AA" w:rsidR="008C7B9C" w:rsidRPr="001E1F1E" w:rsidRDefault="008C7B9C" w:rsidP="008C7B9C">
      <w:pPr>
        <w:pStyle w:val="NoSpacing"/>
        <w:rPr>
          <w:color w:val="FF0000"/>
        </w:rPr>
      </w:pPr>
      <w:r w:rsidRPr="001E1F1E">
        <w:rPr>
          <w:color w:val="FF0000"/>
        </w:rPr>
        <w:t xml:space="preserve">Le conseil municipal estime que vous représenteriez </w:t>
      </w:r>
      <w:r w:rsidR="00A43AD7" w:rsidRPr="001E1F1E">
        <w:rPr>
          <w:color w:val="FF0000"/>
        </w:rPr>
        <w:t>encore plus</w:t>
      </w:r>
      <w:r w:rsidRPr="001E1F1E">
        <w:rPr>
          <w:color w:val="FF0000"/>
        </w:rPr>
        <w:t xml:space="preserve"> efficacement la municipalité si vous étiez plus visible dans la communauté et auprès de vos collègues. </w:t>
      </w:r>
      <w:r w:rsidR="001B7BF6" w:rsidRPr="001E1F1E">
        <w:rPr>
          <w:color w:val="FF0000"/>
        </w:rPr>
        <w:t xml:space="preserve">Nous pensons qu’il faudrait </w:t>
      </w:r>
      <w:r w:rsidRPr="001E1F1E">
        <w:rPr>
          <w:color w:val="FF0000"/>
        </w:rPr>
        <w:t xml:space="preserve">de meilleurs paramètres pour mesurer </w:t>
      </w:r>
      <w:r w:rsidR="00A43AD7" w:rsidRPr="001E1F1E">
        <w:rPr>
          <w:color w:val="FF0000"/>
        </w:rPr>
        <w:t>le</w:t>
      </w:r>
      <w:r w:rsidRPr="001E1F1E">
        <w:rPr>
          <w:color w:val="FF0000"/>
        </w:rPr>
        <w:t xml:space="preserve"> rendement </w:t>
      </w:r>
      <w:r w:rsidR="00A43AD7" w:rsidRPr="001E1F1E">
        <w:rPr>
          <w:color w:val="FF0000"/>
        </w:rPr>
        <w:t xml:space="preserve">de </w:t>
      </w:r>
      <w:r w:rsidR="001B7BF6" w:rsidRPr="001E1F1E">
        <w:rPr>
          <w:color w:val="FF0000"/>
        </w:rPr>
        <w:t>la</w:t>
      </w:r>
      <w:r w:rsidR="00A43AD7" w:rsidRPr="001E1F1E">
        <w:rPr>
          <w:color w:val="FF0000"/>
        </w:rPr>
        <w:t xml:space="preserve"> municipalité </w:t>
      </w:r>
      <w:r w:rsidRPr="001E1F1E">
        <w:rPr>
          <w:color w:val="FF0000"/>
        </w:rPr>
        <w:t xml:space="preserve">par rapport à des </w:t>
      </w:r>
      <w:r w:rsidR="00A43AD7" w:rsidRPr="001E1F1E">
        <w:rPr>
          <w:color w:val="FF0000"/>
        </w:rPr>
        <w:t>admirations locales</w:t>
      </w:r>
      <w:r w:rsidRPr="001E1F1E">
        <w:rPr>
          <w:color w:val="FF0000"/>
        </w:rPr>
        <w:t xml:space="preserve"> comparables.</w:t>
      </w:r>
      <w:r w:rsidR="00910E56" w:rsidRPr="001E1F1E">
        <w:rPr>
          <w:color w:val="FF0000"/>
        </w:rPr>
        <w:t xml:space="preserve"> </w:t>
      </w:r>
      <w:r w:rsidRPr="001E1F1E">
        <w:rPr>
          <w:color w:val="FF0000"/>
        </w:rPr>
        <w:t>Malheureusement, nous ne sommes pas au courant des efforts que vous déployez pour renforcer la capacité du personnel</w:t>
      </w:r>
      <w:r w:rsidR="00A43AD7" w:rsidRPr="001E1F1E">
        <w:rPr>
          <w:color w:val="FF0000"/>
        </w:rPr>
        <w:t xml:space="preserve">. Il </w:t>
      </w:r>
      <w:r w:rsidRPr="001E1F1E">
        <w:rPr>
          <w:color w:val="FF0000"/>
        </w:rPr>
        <w:t>serait peut-être bon que nous le soyons.</w:t>
      </w:r>
    </w:p>
    <w:p w14:paraId="68932C78" w14:textId="77777777" w:rsidR="008C7B9C" w:rsidRPr="001E1F1E" w:rsidRDefault="008C7B9C" w:rsidP="008C7B9C">
      <w:pPr>
        <w:pStyle w:val="NoSpacing"/>
        <w:rPr>
          <w:color w:val="FF0000"/>
        </w:rPr>
      </w:pPr>
    </w:p>
    <w:p w14:paraId="6DA55D8D" w14:textId="77777777" w:rsidR="00212CC4" w:rsidRPr="001E1F1E" w:rsidRDefault="00212CC4" w:rsidP="00212CC4">
      <w:pPr>
        <w:pStyle w:val="NoSpacing"/>
        <w:rPr>
          <w:color w:val="FF0000"/>
        </w:rPr>
      </w:pPr>
    </w:p>
    <w:p w14:paraId="7C02EBEC" w14:textId="51F42AAE" w:rsidR="00212CC4" w:rsidRPr="001E1F1E" w:rsidRDefault="00212CC4" w:rsidP="00212CC4">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15 ÷ 5 = 3 donne le pointage de cet élément.</w:t>
      </w:r>
    </w:p>
    <w:p w14:paraId="1721A6C3" w14:textId="77777777" w:rsidR="00212CC4" w:rsidRPr="001E1F1E" w:rsidRDefault="00212CC4" w:rsidP="00212CC4">
      <w:pPr>
        <w:pStyle w:val="NoSpacing"/>
      </w:pPr>
    </w:p>
    <w:p w14:paraId="01073B38" w14:textId="77777777" w:rsidR="00212CC4" w:rsidRPr="001E1F1E" w:rsidRDefault="00212CC4" w:rsidP="00212CC4">
      <w:pPr>
        <w:pStyle w:val="NoSpacing"/>
      </w:pPr>
      <w:r w:rsidRPr="001E1F1E">
        <w:t>Commentaires du DG :</w:t>
      </w:r>
    </w:p>
    <w:p w14:paraId="03D0201A" w14:textId="562B6E93" w:rsidR="008C7B9C" w:rsidRPr="001E1F1E" w:rsidRDefault="008C7B9C" w:rsidP="008C7B9C">
      <w:pPr>
        <w:pStyle w:val="NoSpacing"/>
        <w:rPr>
          <w:color w:val="FF0000"/>
        </w:rPr>
      </w:pPr>
      <w:r w:rsidRPr="001E1F1E">
        <w:rPr>
          <w:color w:val="FF0000"/>
        </w:rPr>
        <w:t>Je suis d</w:t>
      </w:r>
      <w:r w:rsidR="00910E56" w:rsidRPr="001E1F1E">
        <w:rPr>
          <w:color w:val="FF0000"/>
        </w:rPr>
        <w:t>’</w:t>
      </w:r>
      <w:r w:rsidRPr="001E1F1E">
        <w:rPr>
          <w:color w:val="FF0000"/>
        </w:rPr>
        <w:t>accord pour dire que ces commentaires sont justes.</w:t>
      </w:r>
      <w:r w:rsidR="00910E56" w:rsidRPr="001E1F1E">
        <w:rPr>
          <w:color w:val="FF0000"/>
        </w:rPr>
        <w:t xml:space="preserve"> </w:t>
      </w:r>
      <w:r w:rsidRPr="001E1F1E">
        <w:rPr>
          <w:color w:val="FF0000"/>
        </w:rPr>
        <w:t>Je vais m’efforcer de renforcer les relations que j’entretiens dans la communauté. Je serai ainsi plus efficace dans l</w:t>
      </w:r>
      <w:r w:rsidR="00910E56" w:rsidRPr="001E1F1E">
        <w:rPr>
          <w:color w:val="FF0000"/>
        </w:rPr>
        <w:t>’</w:t>
      </w:r>
      <w:r w:rsidRPr="001E1F1E">
        <w:rPr>
          <w:color w:val="FF0000"/>
        </w:rPr>
        <w:t>élaboration de plans pour la communauté.</w:t>
      </w:r>
      <w:r w:rsidR="00910E56" w:rsidRPr="001E1F1E">
        <w:rPr>
          <w:color w:val="FF0000"/>
        </w:rPr>
        <w:t xml:space="preserve"> </w:t>
      </w:r>
      <w:r w:rsidRPr="001E1F1E">
        <w:rPr>
          <w:color w:val="FF0000"/>
        </w:rPr>
        <w:t>Comme toujours, je m</w:t>
      </w:r>
      <w:r w:rsidR="00910E56" w:rsidRPr="001E1F1E">
        <w:rPr>
          <w:color w:val="FF0000"/>
        </w:rPr>
        <w:t>’</w:t>
      </w:r>
      <w:r w:rsidRPr="001E1F1E">
        <w:rPr>
          <w:color w:val="FF0000"/>
        </w:rPr>
        <w:t>efforce d</w:t>
      </w:r>
      <w:r w:rsidR="00910E56" w:rsidRPr="001E1F1E">
        <w:rPr>
          <w:color w:val="FF0000"/>
        </w:rPr>
        <w:t>’</w:t>
      </w:r>
      <w:r w:rsidRPr="001E1F1E">
        <w:rPr>
          <w:color w:val="FF0000"/>
        </w:rPr>
        <w:t>aider mon personnel à s’épanouir et à se perfectionner.</w:t>
      </w:r>
      <w:r w:rsidR="00910E56" w:rsidRPr="001E1F1E">
        <w:rPr>
          <w:color w:val="FF0000"/>
        </w:rPr>
        <w:t xml:space="preserve"> </w:t>
      </w:r>
      <w:r w:rsidRPr="001E1F1E">
        <w:rPr>
          <w:color w:val="FF0000"/>
        </w:rPr>
        <w:t>À l</w:t>
      </w:r>
      <w:r w:rsidR="00910E56" w:rsidRPr="001E1F1E">
        <w:rPr>
          <w:color w:val="FF0000"/>
        </w:rPr>
        <w:t>’</w:t>
      </w:r>
      <w:r w:rsidRPr="001E1F1E">
        <w:rPr>
          <w:color w:val="FF0000"/>
        </w:rPr>
        <w:t xml:space="preserve">avenir, je ferai part de mes interventions en la matière au conseil municipal. </w:t>
      </w:r>
    </w:p>
    <w:p w14:paraId="0D77858D" w14:textId="553C4DDC" w:rsidR="00212CC4" w:rsidRPr="001E1F1E" w:rsidRDefault="00212CC4" w:rsidP="00212CC4">
      <w:pPr>
        <w:pStyle w:val="NoSpacing"/>
      </w:pPr>
    </w:p>
    <w:p w14:paraId="3D4B1A29" w14:textId="77777777" w:rsidR="00212CC4" w:rsidRPr="001E1F1E" w:rsidRDefault="00212CC4" w:rsidP="00212CC4">
      <w:pPr>
        <w:pStyle w:val="NoSpacing"/>
      </w:pPr>
    </w:p>
    <w:p w14:paraId="0537751F" w14:textId="77777777" w:rsidR="00BA7D8C" w:rsidRPr="001E1F1E" w:rsidRDefault="00BA7D8C" w:rsidP="00BA7D8C">
      <w:pPr>
        <w:pStyle w:val="NoSpacing"/>
      </w:pPr>
    </w:p>
    <w:p w14:paraId="3B94D65E" w14:textId="77777777" w:rsidR="00BA7D8C" w:rsidRPr="001E1F1E" w:rsidRDefault="00BA7D8C" w:rsidP="00BA7D8C">
      <w:pPr>
        <w:pStyle w:val="NoSpacing"/>
      </w:pPr>
    </w:p>
    <w:p w14:paraId="57F09F27" w14:textId="77777777" w:rsidR="00BA7D8C" w:rsidRPr="001E1F1E" w:rsidRDefault="00BA7D8C" w:rsidP="00BA7D8C">
      <w:pPr>
        <w:pStyle w:val="NoSpacing"/>
      </w:pPr>
    </w:p>
    <w:p w14:paraId="45166E30" w14:textId="77777777" w:rsidR="00BA7D8C" w:rsidRPr="001E1F1E" w:rsidRDefault="00BA7D8C" w:rsidP="00BA7D8C">
      <w:pPr>
        <w:pStyle w:val="NoSpacing"/>
      </w:pPr>
    </w:p>
    <w:p w14:paraId="088E0B2C" w14:textId="77777777" w:rsidR="00BA7D8C" w:rsidRPr="001E1F1E" w:rsidRDefault="00BA7D8C" w:rsidP="00BA7D8C">
      <w:pPr>
        <w:pStyle w:val="NoSpacing"/>
      </w:pPr>
    </w:p>
    <w:p w14:paraId="4C4F4165" w14:textId="77777777" w:rsidR="00BA7D8C" w:rsidRPr="001E1F1E" w:rsidRDefault="00BA7D8C" w:rsidP="00BA7D8C">
      <w:pPr>
        <w:pStyle w:val="NoSpacing"/>
      </w:pPr>
    </w:p>
    <w:p w14:paraId="178C9231" w14:textId="77777777" w:rsidR="00BA7D8C" w:rsidRPr="001E1F1E" w:rsidRDefault="00BA7D8C" w:rsidP="00BA7D8C">
      <w:pPr>
        <w:pStyle w:val="NoSpacing"/>
      </w:pPr>
    </w:p>
    <w:p w14:paraId="06D114C1" w14:textId="77777777" w:rsidR="006D4A2E" w:rsidRPr="001E1F1E" w:rsidRDefault="006D4A2E" w:rsidP="0078780A">
      <w:pPr>
        <w:pStyle w:val="Heading1"/>
        <w:sectPr w:rsidR="006D4A2E" w:rsidRPr="001E1F1E" w:rsidSect="001E62FA">
          <w:pgSz w:w="12240" w:h="15840"/>
          <w:pgMar w:top="1440" w:right="1170" w:bottom="1440" w:left="1440" w:header="720" w:footer="720" w:gutter="0"/>
          <w:cols w:space="720"/>
          <w:docGrid w:linePitch="360"/>
        </w:sectPr>
      </w:pPr>
    </w:p>
    <w:p w14:paraId="1E15F75F" w14:textId="77777777" w:rsidR="0078780A" w:rsidRPr="001E1F1E" w:rsidRDefault="00A473EF" w:rsidP="0078780A">
      <w:pPr>
        <w:pStyle w:val="Heading1"/>
      </w:pPr>
      <w:r w:rsidRPr="001E1F1E">
        <w:lastRenderedPageBreak/>
        <w:t xml:space="preserve">Leadership stratégique </w:t>
      </w:r>
    </w:p>
    <w:p w14:paraId="4BBFC763" w14:textId="77777777" w:rsidR="0078780A" w:rsidRPr="001E1F1E" w:rsidRDefault="00220FEE" w:rsidP="0078780A">
      <w:pPr>
        <w:pStyle w:val="Heading2"/>
        <w:spacing w:before="0" w:line="240" w:lineRule="auto"/>
        <w:ind w:right="-274"/>
        <w:rPr>
          <w:sz w:val="24"/>
          <w:szCs w:val="24"/>
        </w:rPr>
      </w:pPr>
      <w:r w:rsidRPr="001E1F1E">
        <w:rPr>
          <w:sz w:val="24"/>
          <w:szCs w:val="24"/>
        </w:rPr>
        <w:t>Donne l’exemple pour inciter l’organisation et la communauté à l’expérimentation, au changement, à la résolution créative des problèmes et à la rapidité d’action</w:t>
      </w:r>
    </w:p>
    <w:p w14:paraId="1750EC92" w14:textId="77777777" w:rsidR="0078780A" w:rsidRPr="001E1F1E" w:rsidRDefault="0078780A" w:rsidP="0078780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86"/>
        <w:gridCol w:w="6549"/>
      </w:tblGrid>
      <w:tr w:rsidR="00980471" w:rsidRPr="001E1F1E" w14:paraId="63BA1AC4" w14:textId="77777777" w:rsidTr="00831EFC">
        <w:tc>
          <w:tcPr>
            <w:tcW w:w="916" w:type="dxa"/>
          </w:tcPr>
          <w:p w14:paraId="16905B15" w14:textId="77777777" w:rsidR="0078780A" w:rsidRPr="001E1F1E" w:rsidRDefault="002C42D9" w:rsidP="00831EFC">
            <w:pPr>
              <w:pStyle w:val="NoSpacing"/>
            </w:pPr>
            <w:r w:rsidRPr="001E1F1E">
              <w:rPr>
                <w:color w:val="FF0000"/>
              </w:rPr>
              <w:t>4</w:t>
            </w:r>
          </w:p>
        </w:tc>
        <w:tc>
          <w:tcPr>
            <w:tcW w:w="2207" w:type="dxa"/>
          </w:tcPr>
          <w:p w14:paraId="3B02F764" w14:textId="77777777" w:rsidR="0078780A" w:rsidRPr="001E1F1E" w:rsidRDefault="0078780A" w:rsidP="006E6651">
            <w:pPr>
              <w:pStyle w:val="NoSpacing"/>
              <w:jc w:val="left"/>
              <w:rPr>
                <w:b/>
              </w:rPr>
            </w:pPr>
            <w:r w:rsidRPr="001E1F1E">
              <w:rPr>
                <w:b/>
              </w:rPr>
              <w:t>Initiative et prise de risque :</w:t>
            </w:r>
          </w:p>
        </w:tc>
        <w:tc>
          <w:tcPr>
            <w:tcW w:w="6723" w:type="dxa"/>
          </w:tcPr>
          <w:p w14:paraId="7BD98B18" w14:textId="77777777" w:rsidR="0078780A" w:rsidRPr="001E1F1E" w:rsidRDefault="00B37000" w:rsidP="000503E5">
            <w:pPr>
              <w:pStyle w:val="NoSpacing"/>
            </w:pPr>
            <w:r w:rsidRPr="001E1F1E">
              <w:t>Fait preuve d’une propension à l’action et accepte la responsabilité des résultats; résiste au statu quo et élimine les obstacles qui ralentissent le progrès vers les objectifs.</w:t>
            </w:r>
          </w:p>
        </w:tc>
      </w:tr>
      <w:tr w:rsidR="00980471" w:rsidRPr="001E1F1E" w14:paraId="7D8E1297" w14:textId="77777777" w:rsidTr="00831EFC">
        <w:tc>
          <w:tcPr>
            <w:tcW w:w="916" w:type="dxa"/>
          </w:tcPr>
          <w:p w14:paraId="75A1C590" w14:textId="77777777" w:rsidR="0078780A" w:rsidRPr="001E1F1E" w:rsidRDefault="002C42D9" w:rsidP="00831EFC">
            <w:pPr>
              <w:pStyle w:val="NoSpacing"/>
            </w:pPr>
            <w:r w:rsidRPr="001E1F1E">
              <w:rPr>
                <w:color w:val="FF0000"/>
              </w:rPr>
              <w:t>3</w:t>
            </w:r>
          </w:p>
        </w:tc>
        <w:tc>
          <w:tcPr>
            <w:tcW w:w="2207" w:type="dxa"/>
          </w:tcPr>
          <w:p w14:paraId="5A2528E3" w14:textId="77777777" w:rsidR="0078780A" w:rsidRPr="001E1F1E" w:rsidRDefault="0078780A" w:rsidP="006E6651">
            <w:pPr>
              <w:pStyle w:val="NoSpacing"/>
              <w:jc w:val="left"/>
              <w:rPr>
                <w:b/>
              </w:rPr>
            </w:pPr>
            <w:r w:rsidRPr="001E1F1E">
              <w:rPr>
                <w:b/>
              </w:rPr>
              <w:t>Vision :</w:t>
            </w:r>
          </w:p>
        </w:tc>
        <w:tc>
          <w:tcPr>
            <w:tcW w:w="6723" w:type="dxa"/>
          </w:tcPr>
          <w:p w14:paraId="5E9E64CE" w14:textId="77777777" w:rsidR="0078780A" w:rsidRPr="001E1F1E" w:rsidRDefault="009710A5" w:rsidP="00B37000">
            <w:pPr>
              <w:pStyle w:val="ListParagraph"/>
              <w:ind w:left="0" w:firstLine="0"/>
            </w:pPr>
            <w:r w:rsidRPr="001E1F1E">
              <w:t>Conçoit une situation future idéale et la communique à l’organisation et à la communauté.</w:t>
            </w:r>
          </w:p>
        </w:tc>
      </w:tr>
      <w:tr w:rsidR="00980471" w:rsidRPr="001E1F1E" w14:paraId="666F22FA" w14:textId="77777777" w:rsidTr="00831EFC">
        <w:tc>
          <w:tcPr>
            <w:tcW w:w="916" w:type="dxa"/>
          </w:tcPr>
          <w:p w14:paraId="4E6C304D" w14:textId="77777777" w:rsidR="0078780A" w:rsidRPr="001E1F1E" w:rsidRDefault="002C42D9" w:rsidP="00831EFC">
            <w:pPr>
              <w:pStyle w:val="NoSpacing"/>
            </w:pPr>
            <w:r w:rsidRPr="001E1F1E">
              <w:rPr>
                <w:color w:val="FF0000"/>
              </w:rPr>
              <w:t>4</w:t>
            </w:r>
          </w:p>
        </w:tc>
        <w:tc>
          <w:tcPr>
            <w:tcW w:w="2207" w:type="dxa"/>
          </w:tcPr>
          <w:p w14:paraId="2785E725" w14:textId="77777777" w:rsidR="0078780A" w:rsidRPr="001E1F1E" w:rsidRDefault="0078780A" w:rsidP="006E6651">
            <w:pPr>
              <w:pStyle w:val="NoSpacing"/>
              <w:jc w:val="left"/>
              <w:rPr>
                <w:b/>
              </w:rPr>
            </w:pPr>
            <w:r w:rsidRPr="001E1F1E">
              <w:rPr>
                <w:b/>
              </w:rPr>
              <w:t>Créativité :</w:t>
            </w:r>
          </w:p>
        </w:tc>
        <w:tc>
          <w:tcPr>
            <w:tcW w:w="6723" w:type="dxa"/>
          </w:tcPr>
          <w:p w14:paraId="570142DE" w14:textId="77777777" w:rsidR="0078780A" w:rsidRPr="001E1F1E" w:rsidRDefault="00FA2C4E" w:rsidP="00303D06">
            <w:r w:rsidRPr="001E1F1E">
              <w:t>Applique les idées et pratiques existantes aux nouvelles situations.</w:t>
            </w:r>
          </w:p>
        </w:tc>
      </w:tr>
      <w:tr w:rsidR="00980471" w:rsidRPr="001E1F1E" w14:paraId="19F75F69" w14:textId="77777777" w:rsidTr="00831EFC">
        <w:tc>
          <w:tcPr>
            <w:tcW w:w="916" w:type="dxa"/>
          </w:tcPr>
          <w:p w14:paraId="509DB2FA" w14:textId="77777777" w:rsidR="0078780A" w:rsidRPr="001E1F1E" w:rsidRDefault="002C42D9" w:rsidP="00831EFC">
            <w:pPr>
              <w:pStyle w:val="NoSpacing"/>
            </w:pPr>
            <w:r w:rsidRPr="001E1F1E">
              <w:rPr>
                <w:color w:val="FF0000"/>
              </w:rPr>
              <w:t>4</w:t>
            </w:r>
          </w:p>
        </w:tc>
        <w:tc>
          <w:tcPr>
            <w:tcW w:w="2207" w:type="dxa"/>
          </w:tcPr>
          <w:p w14:paraId="4CE7F8B6" w14:textId="1D452D78" w:rsidR="0078780A" w:rsidRPr="001E1F1E" w:rsidRDefault="0078780A" w:rsidP="006E6651">
            <w:pPr>
              <w:pStyle w:val="NoSpacing"/>
              <w:jc w:val="left"/>
              <w:rPr>
                <w:b/>
              </w:rPr>
            </w:pPr>
            <w:r w:rsidRPr="001E1F1E">
              <w:rPr>
                <w:b/>
              </w:rPr>
              <w:t>Innovation</w:t>
            </w:r>
            <w:r w:rsidR="00910E56" w:rsidRPr="001E1F1E">
              <w:rPr>
                <w:b/>
              </w:rPr>
              <w:t> </w:t>
            </w:r>
            <w:r w:rsidRPr="001E1F1E">
              <w:rPr>
                <w:b/>
              </w:rPr>
              <w:t>:</w:t>
            </w:r>
          </w:p>
        </w:tc>
        <w:tc>
          <w:tcPr>
            <w:tcW w:w="6723" w:type="dxa"/>
          </w:tcPr>
          <w:p w14:paraId="7A3D3A6D" w14:textId="77777777" w:rsidR="0078780A" w:rsidRPr="001E1F1E" w:rsidRDefault="009710A5" w:rsidP="00B37000">
            <w:pPr>
              <w:pStyle w:val="ListParagraph"/>
              <w:ind w:left="0" w:firstLine="0"/>
              <w:rPr>
                <w:noProof/>
              </w:rPr>
            </w:pPr>
            <w:r w:rsidRPr="001E1F1E">
              <w:t>Met au point de nouvelles idées ou pratiques.</w:t>
            </w:r>
          </w:p>
        </w:tc>
      </w:tr>
      <w:tr w:rsidR="00980471" w:rsidRPr="001E1F1E" w14:paraId="13219EF0" w14:textId="77777777" w:rsidTr="00831EFC">
        <w:tc>
          <w:tcPr>
            <w:tcW w:w="916" w:type="dxa"/>
          </w:tcPr>
          <w:p w14:paraId="421403B4" w14:textId="77777777" w:rsidR="0078780A" w:rsidRPr="001E1F1E" w:rsidRDefault="002C42D9" w:rsidP="00831EFC">
            <w:pPr>
              <w:pStyle w:val="NoSpacing"/>
            </w:pPr>
            <w:r w:rsidRPr="001E1F1E">
              <w:rPr>
                <w:color w:val="FF0000"/>
              </w:rPr>
              <w:t>4</w:t>
            </w:r>
          </w:p>
        </w:tc>
        <w:tc>
          <w:tcPr>
            <w:tcW w:w="2207" w:type="dxa"/>
          </w:tcPr>
          <w:p w14:paraId="14DEF1F3" w14:textId="2ACC1A04" w:rsidR="0078780A" w:rsidRPr="001E1F1E" w:rsidRDefault="00CA5552" w:rsidP="006E6651">
            <w:pPr>
              <w:pStyle w:val="NoSpacing"/>
              <w:jc w:val="left"/>
              <w:rPr>
                <w:b/>
              </w:rPr>
            </w:pPr>
            <w:r w:rsidRPr="001E1F1E">
              <w:rPr>
                <w:b/>
              </w:rPr>
              <w:t>Connaissances technologique</w:t>
            </w:r>
            <w:r w:rsidR="004E5F48" w:rsidRPr="001E1F1E">
              <w:rPr>
                <w:b/>
              </w:rPr>
              <w:t>s</w:t>
            </w:r>
            <w:r w:rsidRPr="001E1F1E">
              <w:rPr>
                <w:b/>
              </w:rPr>
              <w:t> :</w:t>
            </w:r>
          </w:p>
        </w:tc>
        <w:tc>
          <w:tcPr>
            <w:tcW w:w="6723" w:type="dxa"/>
          </w:tcPr>
          <w:p w14:paraId="47F4BDC9" w14:textId="77777777" w:rsidR="0078780A" w:rsidRPr="001E1F1E" w:rsidRDefault="00FA2C4E" w:rsidP="00D773A6">
            <w:pPr>
              <w:pStyle w:val="ListParagraph"/>
              <w:ind w:left="0" w:firstLine="0"/>
              <w:rPr>
                <w:noProof/>
              </w:rPr>
            </w:pPr>
            <w:r w:rsidRPr="001E1F1E">
              <w:t>Démontre une compréhension de la technologie de l’information et veille à l’intégrer comme il convient dans les plans visant l’amélioration de la prestation des services, la mise en commun de l’information, la communication organisationnelle et l’accès des citoyens.</w:t>
            </w:r>
          </w:p>
        </w:tc>
      </w:tr>
    </w:tbl>
    <w:p w14:paraId="0BDB2BA4" w14:textId="77777777" w:rsidR="0078780A" w:rsidRPr="001E1F1E" w:rsidRDefault="0078780A" w:rsidP="0078780A">
      <w:pPr>
        <w:pStyle w:val="NoSpacing"/>
      </w:pPr>
    </w:p>
    <w:p w14:paraId="7225ECDF" w14:textId="2775A126" w:rsidR="00BE5C25" w:rsidRPr="001E1F1E" w:rsidRDefault="00BE3F51" w:rsidP="00BE5C25">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06DE649A" w14:textId="6EDEB289" w:rsidR="008C7B9C" w:rsidRPr="001E1F1E" w:rsidRDefault="008C7B9C" w:rsidP="00FD45B4">
      <w:pPr>
        <w:pStyle w:val="NoSpacing"/>
        <w:rPr>
          <w:color w:val="FF0000"/>
        </w:rPr>
      </w:pPr>
      <w:r w:rsidRPr="001E1F1E">
        <w:rPr>
          <w:color w:val="FF0000"/>
        </w:rPr>
        <w:t>Nous aimons votre style de pensée avant-gardiste et vous encourageons à présenter plus souvent vos idées au conseil municipal.</w:t>
      </w:r>
      <w:r w:rsidR="00910E56" w:rsidRPr="001E1F1E">
        <w:rPr>
          <w:color w:val="FF0000"/>
        </w:rPr>
        <w:t xml:space="preserve"> </w:t>
      </w:r>
      <w:r w:rsidRPr="001E1F1E">
        <w:rPr>
          <w:color w:val="FF0000"/>
        </w:rPr>
        <w:t>Les efforts que vous déployez pour favoriser les relations avec la communauté déboucheront, d’après nous, sur d</w:t>
      </w:r>
      <w:r w:rsidR="00910E56" w:rsidRPr="001E1F1E">
        <w:rPr>
          <w:color w:val="FF0000"/>
        </w:rPr>
        <w:t>’</w:t>
      </w:r>
      <w:r w:rsidRPr="001E1F1E">
        <w:rPr>
          <w:color w:val="FF0000"/>
        </w:rPr>
        <w:t>autres idées.</w:t>
      </w:r>
      <w:r w:rsidR="00910E56" w:rsidRPr="001E1F1E">
        <w:rPr>
          <w:color w:val="FF0000"/>
        </w:rPr>
        <w:t xml:space="preserve"> </w:t>
      </w:r>
      <w:r w:rsidRPr="001E1F1E">
        <w:rPr>
          <w:color w:val="FF0000"/>
        </w:rPr>
        <w:t>Nous sommes coopératifs et ouverts aux nouvelles idées et aux risques qui les accompagnent.</w:t>
      </w:r>
    </w:p>
    <w:p w14:paraId="74E36940" w14:textId="77777777" w:rsidR="008C7B9C" w:rsidRPr="001E1F1E" w:rsidRDefault="008C7B9C" w:rsidP="00FD45B4">
      <w:pPr>
        <w:pStyle w:val="NoSpacing"/>
        <w:rPr>
          <w:color w:val="FF0000"/>
        </w:rPr>
      </w:pPr>
    </w:p>
    <w:p w14:paraId="0DE827FF" w14:textId="77777777" w:rsidR="00FD45B4" w:rsidRPr="001E1F1E" w:rsidRDefault="00FD45B4" w:rsidP="00FD45B4">
      <w:pPr>
        <w:pStyle w:val="NoSpacing"/>
        <w:rPr>
          <w:color w:val="FF0000"/>
        </w:rPr>
      </w:pPr>
    </w:p>
    <w:p w14:paraId="1E530C33" w14:textId="3006C3AF" w:rsidR="00FD45B4" w:rsidRPr="001E1F1E" w:rsidRDefault="00FD45B4" w:rsidP="00FD45B4">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19 ÷ 5 = 3.8 donne le pointage de cet élément.</w:t>
      </w:r>
    </w:p>
    <w:p w14:paraId="7307BA98" w14:textId="77777777" w:rsidR="00FD45B4" w:rsidRPr="001E1F1E" w:rsidRDefault="00FD45B4" w:rsidP="00FD45B4">
      <w:pPr>
        <w:pStyle w:val="NoSpacing"/>
      </w:pPr>
    </w:p>
    <w:p w14:paraId="0A8E50A8" w14:textId="77777777" w:rsidR="00FD45B4" w:rsidRPr="001E1F1E" w:rsidRDefault="00FD45B4" w:rsidP="00FD45B4">
      <w:pPr>
        <w:pStyle w:val="NoSpacing"/>
      </w:pPr>
      <w:r w:rsidRPr="001E1F1E">
        <w:t>Commentaires du DG :</w:t>
      </w:r>
    </w:p>
    <w:p w14:paraId="34709922" w14:textId="65559DA6" w:rsidR="008C7B9C" w:rsidRPr="001E1F1E" w:rsidRDefault="008C7B9C" w:rsidP="00FD45B4">
      <w:pPr>
        <w:pStyle w:val="NoSpacing"/>
        <w:rPr>
          <w:color w:val="FF0000"/>
        </w:rPr>
      </w:pPr>
      <w:r w:rsidRPr="001E1F1E">
        <w:rPr>
          <w:color w:val="FF0000"/>
        </w:rPr>
        <w:t>J</w:t>
      </w:r>
      <w:r w:rsidR="00910E56" w:rsidRPr="001E1F1E">
        <w:rPr>
          <w:color w:val="FF0000"/>
        </w:rPr>
        <w:t>’</w:t>
      </w:r>
      <w:r w:rsidR="001E1F1E">
        <w:rPr>
          <w:color w:val="FF0000"/>
        </w:rPr>
        <w:t>aim</w:t>
      </w:r>
      <w:r w:rsidRPr="001E1F1E">
        <w:rPr>
          <w:color w:val="FF0000"/>
        </w:rPr>
        <w:t>e encourager la prise de risques et l</w:t>
      </w:r>
      <w:r w:rsidR="00910E56" w:rsidRPr="001E1F1E">
        <w:rPr>
          <w:color w:val="FF0000"/>
        </w:rPr>
        <w:t>’</w:t>
      </w:r>
      <w:r w:rsidRPr="001E1F1E">
        <w:rPr>
          <w:color w:val="FF0000"/>
        </w:rPr>
        <w:t xml:space="preserve">innovation, mais il est important que le conseil appuie le personnel même quand les choses ne tournent pas aussi bien que prévu. Une mauvaise expérience avec le conseil peut </w:t>
      </w:r>
      <w:r w:rsidR="00A43AD7" w:rsidRPr="001E1F1E">
        <w:rPr>
          <w:color w:val="FF0000"/>
        </w:rPr>
        <w:t xml:space="preserve">vite </w:t>
      </w:r>
      <w:r w:rsidR="004E5F48" w:rsidRPr="001E1F1E">
        <w:rPr>
          <w:color w:val="FF0000"/>
        </w:rPr>
        <w:t xml:space="preserve">dissuader </w:t>
      </w:r>
      <w:r w:rsidR="008B1D73" w:rsidRPr="001E1F1E">
        <w:rPr>
          <w:color w:val="FF0000"/>
        </w:rPr>
        <w:t xml:space="preserve">le personnel d’exprimer ses idées. </w:t>
      </w:r>
    </w:p>
    <w:p w14:paraId="0ED994DD" w14:textId="77777777" w:rsidR="008C7B9C" w:rsidRPr="001E1F1E" w:rsidRDefault="008C7B9C" w:rsidP="00FD45B4">
      <w:pPr>
        <w:pStyle w:val="NoSpacing"/>
      </w:pPr>
    </w:p>
    <w:p w14:paraId="5F8186C4" w14:textId="77777777" w:rsidR="00BE5C25" w:rsidRPr="001E1F1E" w:rsidRDefault="00BE5C25" w:rsidP="00BE5C25">
      <w:pPr>
        <w:pStyle w:val="NoSpacing"/>
      </w:pPr>
    </w:p>
    <w:p w14:paraId="071BF61B" w14:textId="77777777" w:rsidR="00BE5C25" w:rsidRPr="001E1F1E" w:rsidRDefault="00BE5C25" w:rsidP="00BE5C25">
      <w:pPr>
        <w:pStyle w:val="NoSpacing"/>
      </w:pPr>
    </w:p>
    <w:p w14:paraId="56BD28AC" w14:textId="77777777" w:rsidR="00BE5C25" w:rsidRPr="001E1F1E" w:rsidRDefault="00BE5C25" w:rsidP="00BE5C25">
      <w:pPr>
        <w:pStyle w:val="NoSpacing"/>
      </w:pPr>
    </w:p>
    <w:p w14:paraId="31CE3789" w14:textId="77777777" w:rsidR="00BE5C25" w:rsidRPr="001E1F1E" w:rsidRDefault="00BE5C25" w:rsidP="00BE5C25">
      <w:pPr>
        <w:pStyle w:val="NoSpacing"/>
      </w:pPr>
    </w:p>
    <w:p w14:paraId="4F354F92" w14:textId="77777777" w:rsidR="00BE5C25" w:rsidRPr="001E1F1E" w:rsidRDefault="00BE5C25" w:rsidP="00BE5C25">
      <w:pPr>
        <w:pStyle w:val="NoSpacing"/>
      </w:pPr>
    </w:p>
    <w:p w14:paraId="4B3A74D9" w14:textId="77777777" w:rsidR="00BE5C25" w:rsidRPr="001E1F1E" w:rsidRDefault="00BE5C25" w:rsidP="00BE5C25">
      <w:pPr>
        <w:pStyle w:val="NoSpacing"/>
      </w:pPr>
    </w:p>
    <w:p w14:paraId="1CA17663" w14:textId="77777777" w:rsidR="00BE5C25" w:rsidRPr="001E1F1E" w:rsidRDefault="00BE5C25" w:rsidP="00BE5C25">
      <w:pPr>
        <w:pStyle w:val="NoSpacing"/>
      </w:pPr>
    </w:p>
    <w:p w14:paraId="7947675D" w14:textId="77777777" w:rsidR="00BE5C25" w:rsidRPr="001E1F1E" w:rsidRDefault="00BE5C25" w:rsidP="00BE5C25">
      <w:pPr>
        <w:pStyle w:val="NoSpacing"/>
      </w:pPr>
    </w:p>
    <w:p w14:paraId="43554BDA" w14:textId="77777777" w:rsidR="006D4A2E" w:rsidRPr="001E1F1E" w:rsidRDefault="006D4A2E" w:rsidP="00FA2C4E">
      <w:pPr>
        <w:pStyle w:val="Heading1"/>
        <w:sectPr w:rsidR="006D4A2E" w:rsidRPr="001E1F1E" w:rsidSect="001E62FA">
          <w:pgSz w:w="12240" w:h="15840"/>
          <w:pgMar w:top="1440" w:right="1170" w:bottom="1440" w:left="1440" w:header="720" w:footer="720" w:gutter="0"/>
          <w:cols w:space="720"/>
          <w:docGrid w:linePitch="360"/>
        </w:sectPr>
      </w:pPr>
    </w:p>
    <w:p w14:paraId="3A4BC7C8" w14:textId="77777777" w:rsidR="00FA2C4E" w:rsidRPr="001E1F1E" w:rsidRDefault="00C6568F" w:rsidP="00FA2C4E">
      <w:pPr>
        <w:pStyle w:val="Heading1"/>
      </w:pPr>
      <w:r w:rsidRPr="001E1F1E">
        <w:lastRenderedPageBreak/>
        <w:t>Promotion de la démocratie et la participation citoyenne</w:t>
      </w:r>
    </w:p>
    <w:p w14:paraId="083C187B" w14:textId="77777777" w:rsidR="00FA2C4E" w:rsidRPr="001E1F1E" w:rsidRDefault="00FA2C4E" w:rsidP="00FA2C4E">
      <w:pPr>
        <w:pStyle w:val="Heading2"/>
        <w:spacing w:before="0" w:line="240" w:lineRule="auto"/>
        <w:ind w:right="-274"/>
        <w:rPr>
          <w:sz w:val="24"/>
          <w:szCs w:val="24"/>
        </w:rPr>
      </w:pPr>
      <w:r w:rsidRPr="001E1F1E">
        <w:rPr>
          <w:sz w:val="24"/>
          <w:szCs w:val="24"/>
        </w:rPr>
        <w:t>Démontre un engagement envers les principes démocratiques en respectant les représentants élus, les groupes d’intérêt communautaires et le processus décisionnel</w:t>
      </w:r>
    </w:p>
    <w:p w14:paraId="0483CB7A" w14:textId="77777777" w:rsidR="00FA2C4E" w:rsidRPr="001E1F1E" w:rsidRDefault="00FA2C4E" w:rsidP="00FA2C4E">
      <w:pPr>
        <w:spacing w:after="0"/>
      </w:pPr>
    </w:p>
    <w:tbl>
      <w:tblPr>
        <w:tblStyle w:val="TableGrid"/>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2353"/>
        <w:gridCol w:w="6550"/>
      </w:tblGrid>
      <w:tr w:rsidR="00980471" w:rsidRPr="001E1F1E" w14:paraId="7B3B04D8" w14:textId="77777777" w:rsidTr="00067C42">
        <w:tc>
          <w:tcPr>
            <w:tcW w:w="908" w:type="dxa"/>
          </w:tcPr>
          <w:p w14:paraId="4F21C1EA" w14:textId="77777777" w:rsidR="00FA2C4E" w:rsidRPr="001E1F1E" w:rsidRDefault="00B017AB" w:rsidP="00831EFC">
            <w:pPr>
              <w:pStyle w:val="NoSpacing"/>
            </w:pPr>
            <w:r w:rsidRPr="001E1F1E">
              <w:rPr>
                <w:color w:val="FF0000"/>
              </w:rPr>
              <w:t>5</w:t>
            </w:r>
          </w:p>
        </w:tc>
        <w:tc>
          <w:tcPr>
            <w:tcW w:w="2353" w:type="dxa"/>
          </w:tcPr>
          <w:p w14:paraId="5D19097E" w14:textId="77777777" w:rsidR="00FA2C4E" w:rsidRPr="001E1F1E" w:rsidRDefault="00280F92" w:rsidP="00067C42">
            <w:pPr>
              <w:pStyle w:val="NoSpacing"/>
              <w:jc w:val="left"/>
              <w:rPr>
                <w:b/>
                <w:spacing w:val="-4"/>
              </w:rPr>
            </w:pPr>
            <w:r w:rsidRPr="001E1F1E">
              <w:rPr>
                <w:b/>
              </w:rPr>
              <w:t>Défense de la démocratie :</w:t>
            </w:r>
          </w:p>
        </w:tc>
        <w:tc>
          <w:tcPr>
            <w:tcW w:w="6550" w:type="dxa"/>
          </w:tcPr>
          <w:p w14:paraId="248E1EA9" w14:textId="77777777" w:rsidR="00FA2C4E" w:rsidRPr="001E1F1E" w:rsidRDefault="00280F92" w:rsidP="00D773A6">
            <w:pPr>
              <w:pStyle w:val="NoSpacing"/>
              <w:ind w:left="33"/>
            </w:pPr>
            <w:r w:rsidRPr="001E1F1E">
              <w:t>Fait la promotion des valeurs et de l’intégrité d’une administration locale représentative et de la démocratie locale par son action et son exemple.</w:t>
            </w:r>
          </w:p>
        </w:tc>
      </w:tr>
      <w:tr w:rsidR="00980471" w:rsidRPr="001E1F1E" w14:paraId="09B7739F" w14:textId="77777777" w:rsidTr="00067C42">
        <w:tc>
          <w:tcPr>
            <w:tcW w:w="908" w:type="dxa"/>
          </w:tcPr>
          <w:p w14:paraId="2235CF4D" w14:textId="77777777" w:rsidR="00FA2C4E" w:rsidRPr="001E1F1E" w:rsidRDefault="00B017AB" w:rsidP="00831EFC">
            <w:pPr>
              <w:pStyle w:val="NoSpacing"/>
            </w:pPr>
            <w:r w:rsidRPr="001E1F1E">
              <w:rPr>
                <w:color w:val="FF0000"/>
              </w:rPr>
              <w:t>4</w:t>
            </w:r>
          </w:p>
        </w:tc>
        <w:tc>
          <w:tcPr>
            <w:tcW w:w="2353" w:type="dxa"/>
          </w:tcPr>
          <w:p w14:paraId="055E8821" w14:textId="77777777" w:rsidR="00FA2C4E" w:rsidRPr="001E1F1E" w:rsidRDefault="00067C42" w:rsidP="00067C42">
            <w:pPr>
              <w:pStyle w:val="NoSpacing"/>
              <w:jc w:val="left"/>
              <w:rPr>
                <w:b/>
              </w:rPr>
            </w:pPr>
            <w:r w:rsidRPr="001E1F1E">
              <w:rPr>
                <w:b/>
              </w:rPr>
              <w:t>Défense de la démocratie :</w:t>
            </w:r>
          </w:p>
        </w:tc>
        <w:tc>
          <w:tcPr>
            <w:tcW w:w="6550" w:type="dxa"/>
          </w:tcPr>
          <w:p w14:paraId="16991496" w14:textId="77777777" w:rsidR="00FA2C4E" w:rsidRPr="001E1F1E" w:rsidRDefault="00280F92" w:rsidP="00D773A6">
            <w:pPr>
              <w:pStyle w:val="ListParagraph"/>
              <w:ind w:left="33" w:firstLine="0"/>
            </w:pPr>
            <w:r w:rsidRPr="001E1F1E">
              <w:t>Veille à une participation efficace de l’administration locale dans le système intergouvernemental (exige des connaissances et habiletés en relations intergouvernementales).</w:t>
            </w:r>
          </w:p>
        </w:tc>
      </w:tr>
      <w:tr w:rsidR="00980471" w:rsidRPr="001E1F1E" w14:paraId="6AC5A448" w14:textId="77777777" w:rsidTr="00067C42">
        <w:tc>
          <w:tcPr>
            <w:tcW w:w="908" w:type="dxa"/>
          </w:tcPr>
          <w:p w14:paraId="5DDB45EB" w14:textId="77777777" w:rsidR="00FA2C4E" w:rsidRPr="001E1F1E" w:rsidRDefault="00B017AB" w:rsidP="00831EFC">
            <w:pPr>
              <w:pStyle w:val="NoSpacing"/>
            </w:pPr>
            <w:r w:rsidRPr="001E1F1E">
              <w:rPr>
                <w:color w:val="FF0000"/>
              </w:rPr>
              <w:t>4</w:t>
            </w:r>
          </w:p>
        </w:tc>
        <w:tc>
          <w:tcPr>
            <w:tcW w:w="2353" w:type="dxa"/>
          </w:tcPr>
          <w:p w14:paraId="40163A30" w14:textId="77777777" w:rsidR="00FA2C4E" w:rsidRPr="001E1F1E" w:rsidRDefault="00280F92" w:rsidP="00067C42">
            <w:pPr>
              <w:pStyle w:val="NoSpacing"/>
              <w:jc w:val="left"/>
              <w:rPr>
                <w:b/>
              </w:rPr>
            </w:pPr>
            <w:r w:rsidRPr="001E1F1E">
              <w:rPr>
                <w:b/>
              </w:rPr>
              <w:t>Participation citoyenne :</w:t>
            </w:r>
          </w:p>
        </w:tc>
        <w:tc>
          <w:tcPr>
            <w:tcW w:w="6550" w:type="dxa"/>
          </w:tcPr>
          <w:p w14:paraId="2FC319E8" w14:textId="77777777" w:rsidR="00FA2C4E" w:rsidRPr="001E1F1E" w:rsidRDefault="00FA2C4E" w:rsidP="00D773A6">
            <w:pPr>
              <w:pStyle w:val="ListParagraph"/>
              <w:ind w:left="33" w:firstLine="1"/>
            </w:pPr>
            <w:r w:rsidRPr="001E1F1E">
              <w:t>Reconnaît le droit des résidents d’influencer les décisions locales et de promouvoir leur participation active à la gouvernance locale.</w:t>
            </w:r>
          </w:p>
        </w:tc>
      </w:tr>
      <w:tr w:rsidR="00980471" w:rsidRPr="001E1F1E" w14:paraId="11C670F3" w14:textId="77777777" w:rsidTr="00067C42">
        <w:tc>
          <w:tcPr>
            <w:tcW w:w="908" w:type="dxa"/>
          </w:tcPr>
          <w:p w14:paraId="3B3C578A" w14:textId="77777777" w:rsidR="00FA2C4E" w:rsidRPr="001E1F1E" w:rsidRDefault="00B017AB" w:rsidP="00831EFC">
            <w:pPr>
              <w:pStyle w:val="NoSpacing"/>
            </w:pPr>
            <w:r w:rsidRPr="001E1F1E">
              <w:rPr>
                <w:color w:val="FF0000"/>
              </w:rPr>
              <w:t>3</w:t>
            </w:r>
          </w:p>
        </w:tc>
        <w:tc>
          <w:tcPr>
            <w:tcW w:w="2353" w:type="dxa"/>
          </w:tcPr>
          <w:p w14:paraId="14F72CDE" w14:textId="77777777" w:rsidR="00FA2C4E" w:rsidRPr="001E1F1E" w:rsidRDefault="00067C42" w:rsidP="00067C42">
            <w:pPr>
              <w:pStyle w:val="NoSpacing"/>
              <w:jc w:val="left"/>
              <w:rPr>
                <w:b/>
              </w:rPr>
            </w:pPr>
            <w:r w:rsidRPr="001E1F1E">
              <w:rPr>
                <w:b/>
              </w:rPr>
              <w:t>Participation citoyenne :</w:t>
            </w:r>
          </w:p>
        </w:tc>
        <w:tc>
          <w:tcPr>
            <w:tcW w:w="6550" w:type="dxa"/>
          </w:tcPr>
          <w:p w14:paraId="6980EB0E" w14:textId="77777777" w:rsidR="00FA2C4E" w:rsidRPr="001E1F1E" w:rsidRDefault="00FA2C4E" w:rsidP="00D773A6">
            <w:pPr>
              <w:pStyle w:val="ListParagraph"/>
              <w:ind w:left="33" w:firstLine="0"/>
              <w:rPr>
                <w:noProof/>
              </w:rPr>
            </w:pPr>
            <w:r w:rsidRPr="001E1F1E">
              <w:t>Acquiert la connaissance de l’histoire sociale, économique et politique de la communauté.</w:t>
            </w:r>
          </w:p>
        </w:tc>
      </w:tr>
      <w:tr w:rsidR="00980471" w:rsidRPr="001E1F1E" w14:paraId="126FD6F4" w14:textId="77777777" w:rsidTr="00067C42">
        <w:tc>
          <w:tcPr>
            <w:tcW w:w="908" w:type="dxa"/>
          </w:tcPr>
          <w:p w14:paraId="04E7CD3C" w14:textId="77777777" w:rsidR="00FA2C4E" w:rsidRPr="001E1F1E" w:rsidRDefault="00B017AB" w:rsidP="00831EFC">
            <w:pPr>
              <w:pStyle w:val="NoSpacing"/>
            </w:pPr>
            <w:r w:rsidRPr="001E1F1E">
              <w:rPr>
                <w:color w:val="FF0000"/>
              </w:rPr>
              <w:t>3</w:t>
            </w:r>
          </w:p>
        </w:tc>
        <w:tc>
          <w:tcPr>
            <w:tcW w:w="2353" w:type="dxa"/>
          </w:tcPr>
          <w:p w14:paraId="4BB917B1" w14:textId="77777777" w:rsidR="00FA2C4E" w:rsidRPr="001E1F1E" w:rsidRDefault="00067C42" w:rsidP="00067C42">
            <w:pPr>
              <w:pStyle w:val="NoSpacing"/>
              <w:jc w:val="left"/>
              <w:rPr>
                <w:b/>
              </w:rPr>
            </w:pPr>
            <w:r w:rsidRPr="001E1F1E">
              <w:rPr>
                <w:b/>
              </w:rPr>
              <w:t>Participation citoyenne :</w:t>
            </w:r>
          </w:p>
        </w:tc>
        <w:tc>
          <w:tcPr>
            <w:tcW w:w="6550" w:type="dxa"/>
          </w:tcPr>
          <w:p w14:paraId="16CEB12D" w14:textId="77777777" w:rsidR="00FA2C4E" w:rsidRPr="001E1F1E" w:rsidRDefault="00B855B2" w:rsidP="00D773A6">
            <w:pPr>
              <w:pStyle w:val="ListParagraph"/>
              <w:ind w:left="33" w:firstLine="0"/>
              <w:rPr>
                <w:noProof/>
              </w:rPr>
            </w:pPr>
            <w:r w:rsidRPr="001E1F1E">
              <w:t>Informe les résidents en matière d’administration locale.</w:t>
            </w:r>
          </w:p>
        </w:tc>
      </w:tr>
    </w:tbl>
    <w:p w14:paraId="67960CAE" w14:textId="77777777" w:rsidR="00FA2C4E" w:rsidRPr="001E1F1E" w:rsidRDefault="00FA2C4E" w:rsidP="00FA2C4E">
      <w:pPr>
        <w:pStyle w:val="NoSpacing"/>
      </w:pPr>
    </w:p>
    <w:p w14:paraId="02715857" w14:textId="1F3BDE7A" w:rsidR="00BE5C25" w:rsidRPr="001E1F1E" w:rsidRDefault="00BE3F51" w:rsidP="00BE5C25">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238744A5" w14:textId="3EF6EEF9" w:rsidR="00050851" w:rsidRPr="001E1F1E" w:rsidRDefault="00050851" w:rsidP="00050851">
      <w:pPr>
        <w:rPr>
          <w:color w:val="FF0000"/>
        </w:rPr>
      </w:pPr>
      <w:r w:rsidRPr="001E1F1E">
        <w:rPr>
          <w:color w:val="FF0000"/>
        </w:rPr>
        <w:t>Le conseil municipal croit que vous faites preuve d’un comportement très positif et respectueux envers lui et les fonctionnaires du gouvernement provincial et du gouvernement fédéral.</w:t>
      </w:r>
      <w:r w:rsidR="00910E56" w:rsidRPr="001E1F1E">
        <w:rPr>
          <w:color w:val="FF0000"/>
        </w:rPr>
        <w:t xml:space="preserve"> </w:t>
      </w:r>
      <w:r w:rsidRPr="001E1F1E">
        <w:rPr>
          <w:color w:val="FF0000"/>
        </w:rPr>
        <w:t>Selon nous, il reste beaucoup à faire sur le plan de la participation citoyenne et des communications stratégiques.</w:t>
      </w:r>
      <w:r w:rsidR="00910E56" w:rsidRPr="001E1F1E">
        <w:rPr>
          <w:color w:val="FF0000"/>
        </w:rPr>
        <w:t xml:space="preserve"> </w:t>
      </w:r>
      <w:r w:rsidRPr="001E1F1E">
        <w:rPr>
          <w:color w:val="FF0000"/>
        </w:rPr>
        <w:t>Nous aimerions que vous consacriez un peu de votre temps à ces aspects.</w:t>
      </w:r>
    </w:p>
    <w:p w14:paraId="0584E2C8" w14:textId="77777777" w:rsidR="00B017AB" w:rsidRPr="001E1F1E" w:rsidRDefault="00B017AB" w:rsidP="00B017AB">
      <w:pPr>
        <w:pStyle w:val="NoSpacing"/>
        <w:rPr>
          <w:color w:val="FF0000"/>
        </w:rPr>
      </w:pPr>
    </w:p>
    <w:p w14:paraId="55FCD138" w14:textId="70C38B97" w:rsidR="00B017AB" w:rsidRPr="001E1F1E" w:rsidRDefault="00B017AB" w:rsidP="00B017AB">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18 ÷ 5 = 3.6 donne le pointage de cet élément.</w:t>
      </w:r>
    </w:p>
    <w:p w14:paraId="5EF344E2" w14:textId="77777777" w:rsidR="00B017AB" w:rsidRPr="001E1F1E" w:rsidRDefault="00B017AB" w:rsidP="00B017AB">
      <w:pPr>
        <w:pStyle w:val="NoSpacing"/>
      </w:pPr>
    </w:p>
    <w:p w14:paraId="35A66F63" w14:textId="77777777" w:rsidR="00B017AB" w:rsidRPr="001E1F1E" w:rsidRDefault="00B017AB" w:rsidP="00B017AB">
      <w:pPr>
        <w:pStyle w:val="NoSpacing"/>
      </w:pPr>
      <w:r w:rsidRPr="001E1F1E">
        <w:t>Commentaires du DG :</w:t>
      </w:r>
    </w:p>
    <w:p w14:paraId="4D0C0846" w14:textId="3E1BB5AB" w:rsidR="00B017AB" w:rsidRPr="001E1F1E" w:rsidRDefault="00050851" w:rsidP="00B017AB">
      <w:pPr>
        <w:pStyle w:val="NoSpacing"/>
        <w:rPr>
          <w:color w:val="FF0000"/>
        </w:rPr>
      </w:pPr>
      <w:r w:rsidRPr="001E1F1E">
        <w:rPr>
          <w:color w:val="FF0000"/>
        </w:rPr>
        <w:t>Je vais entreprendre une analyse de nos communications et de la participation citoyenne.</w:t>
      </w:r>
      <w:r w:rsidR="00910E56" w:rsidRPr="001E1F1E">
        <w:rPr>
          <w:color w:val="FF0000"/>
        </w:rPr>
        <w:t xml:space="preserve"> </w:t>
      </w:r>
      <w:r w:rsidRPr="001E1F1E">
        <w:rPr>
          <w:color w:val="FF0000"/>
        </w:rPr>
        <w:t>Je me rends compte que les méthodes traditionnelles en la matière ne fonctionnent plus.</w:t>
      </w:r>
    </w:p>
    <w:p w14:paraId="61A64111" w14:textId="77777777" w:rsidR="00B017AB" w:rsidRPr="001E1F1E" w:rsidRDefault="00B017AB" w:rsidP="00B017AB">
      <w:pPr>
        <w:pStyle w:val="NoSpacing"/>
      </w:pPr>
    </w:p>
    <w:p w14:paraId="421B08A2" w14:textId="77777777" w:rsidR="00B017AB" w:rsidRPr="001E1F1E" w:rsidRDefault="00B017AB" w:rsidP="00B017AB">
      <w:pPr>
        <w:pStyle w:val="NoSpacing"/>
      </w:pPr>
    </w:p>
    <w:p w14:paraId="2227186D" w14:textId="77777777" w:rsidR="00BE5C25" w:rsidRPr="001E1F1E" w:rsidRDefault="00BE5C25" w:rsidP="00BE5C25">
      <w:pPr>
        <w:pStyle w:val="NoSpacing"/>
      </w:pPr>
    </w:p>
    <w:p w14:paraId="50E0E4D0" w14:textId="77777777" w:rsidR="00BE5C25" w:rsidRPr="001E1F1E" w:rsidRDefault="00BE5C25" w:rsidP="00BE5C25">
      <w:pPr>
        <w:pStyle w:val="NoSpacing"/>
      </w:pPr>
    </w:p>
    <w:p w14:paraId="5EB6E9E2" w14:textId="77777777" w:rsidR="00BE5C25" w:rsidRPr="001E1F1E" w:rsidRDefault="00BE5C25" w:rsidP="00BE5C25">
      <w:pPr>
        <w:pStyle w:val="NoSpacing"/>
      </w:pPr>
    </w:p>
    <w:p w14:paraId="2A3779A4" w14:textId="77777777" w:rsidR="00BE5C25" w:rsidRPr="001E1F1E" w:rsidRDefault="00BE5C25" w:rsidP="00BE5C25">
      <w:pPr>
        <w:pStyle w:val="NoSpacing"/>
      </w:pPr>
    </w:p>
    <w:p w14:paraId="2D4249B1" w14:textId="77777777" w:rsidR="00BE5C25" w:rsidRPr="001E1F1E" w:rsidRDefault="00BE5C25" w:rsidP="00BE5C25">
      <w:pPr>
        <w:pStyle w:val="NoSpacing"/>
      </w:pPr>
    </w:p>
    <w:p w14:paraId="6311DF38" w14:textId="77777777" w:rsidR="00BE5C25" w:rsidRPr="001E1F1E" w:rsidRDefault="00BE5C25" w:rsidP="00BE5C25">
      <w:pPr>
        <w:pStyle w:val="NoSpacing"/>
      </w:pPr>
    </w:p>
    <w:p w14:paraId="3FAD51F8" w14:textId="77777777" w:rsidR="00BE5C25" w:rsidRPr="001E1F1E" w:rsidRDefault="00BE5C25" w:rsidP="00BE5C25">
      <w:pPr>
        <w:pStyle w:val="NoSpacing"/>
      </w:pPr>
    </w:p>
    <w:p w14:paraId="772E5CC6" w14:textId="77777777" w:rsidR="00BE5C25" w:rsidRPr="001E1F1E" w:rsidRDefault="00BE5C25" w:rsidP="00BE5C25">
      <w:pPr>
        <w:pStyle w:val="NoSpacing"/>
      </w:pPr>
    </w:p>
    <w:p w14:paraId="48AA1549" w14:textId="77777777" w:rsidR="00BE5C25" w:rsidRPr="001E1F1E" w:rsidRDefault="00BE5C25" w:rsidP="00BE5C25">
      <w:pPr>
        <w:pStyle w:val="NoSpacing"/>
      </w:pPr>
    </w:p>
    <w:p w14:paraId="3FFF6703" w14:textId="77777777" w:rsidR="00211B2C" w:rsidRPr="001E1F1E" w:rsidRDefault="00211B2C" w:rsidP="00211B2C">
      <w:pPr>
        <w:pStyle w:val="Heading1"/>
        <w:sectPr w:rsidR="00211B2C" w:rsidRPr="001E1F1E" w:rsidSect="001E62FA">
          <w:pgSz w:w="12240" w:h="15840"/>
          <w:pgMar w:top="1440" w:right="1170" w:bottom="1440" w:left="1440" w:header="720" w:footer="720" w:gutter="0"/>
          <w:cols w:space="720"/>
          <w:docGrid w:linePitch="360"/>
        </w:sectPr>
      </w:pPr>
    </w:p>
    <w:p w14:paraId="441FC198" w14:textId="77777777" w:rsidR="00211B2C" w:rsidRPr="001E1F1E" w:rsidRDefault="00211B2C" w:rsidP="00211B2C">
      <w:pPr>
        <w:pStyle w:val="Heading1"/>
      </w:pPr>
      <w:r w:rsidRPr="001E1F1E">
        <w:lastRenderedPageBreak/>
        <w:t>Diversité</w:t>
      </w:r>
    </w:p>
    <w:p w14:paraId="1152C674" w14:textId="77777777" w:rsidR="00211B2C" w:rsidRPr="001E1F1E" w:rsidRDefault="00B855B2" w:rsidP="00211B2C">
      <w:pPr>
        <w:pStyle w:val="Heading2"/>
        <w:spacing w:before="0" w:line="240" w:lineRule="auto"/>
        <w:ind w:right="-274"/>
        <w:rPr>
          <w:sz w:val="24"/>
          <w:szCs w:val="24"/>
        </w:rPr>
      </w:pPr>
      <w:r w:rsidRPr="001E1F1E">
        <w:rPr>
          <w:sz w:val="24"/>
          <w:szCs w:val="24"/>
        </w:rPr>
        <w:t>Comprend et valorise la différence entre les gens et défend ces valeurs à l’échelle de l’organisation et de la communauté</w:t>
      </w:r>
    </w:p>
    <w:p w14:paraId="2F9408A3" w14:textId="77777777" w:rsidR="00211B2C" w:rsidRPr="001E1F1E"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90"/>
        <w:gridCol w:w="6545"/>
      </w:tblGrid>
      <w:tr w:rsidR="00980471" w:rsidRPr="001E1F1E" w14:paraId="54783269" w14:textId="77777777" w:rsidTr="00831EFC">
        <w:tc>
          <w:tcPr>
            <w:tcW w:w="916" w:type="dxa"/>
          </w:tcPr>
          <w:p w14:paraId="5D1C2D67" w14:textId="77777777" w:rsidR="00211B2C" w:rsidRPr="001E1F1E" w:rsidRDefault="009572BA" w:rsidP="00831EFC">
            <w:pPr>
              <w:pStyle w:val="NoSpacing"/>
            </w:pPr>
            <w:r w:rsidRPr="001E1F1E">
              <w:rPr>
                <w:color w:val="FF0000"/>
              </w:rPr>
              <w:t>3</w:t>
            </w:r>
          </w:p>
        </w:tc>
        <w:tc>
          <w:tcPr>
            <w:tcW w:w="2207" w:type="dxa"/>
          </w:tcPr>
          <w:p w14:paraId="1D06C09B" w14:textId="6E58A9F2" w:rsidR="00211B2C" w:rsidRPr="001E1F1E" w:rsidRDefault="00B855B2" w:rsidP="00C6568F">
            <w:pPr>
              <w:pStyle w:val="NoSpacing"/>
              <w:rPr>
                <w:b/>
              </w:rPr>
            </w:pPr>
            <w:r w:rsidRPr="001E1F1E">
              <w:rPr>
                <w:b/>
              </w:rPr>
              <w:t>Respect mutuel</w:t>
            </w:r>
            <w:r w:rsidR="00910E56" w:rsidRPr="001E1F1E">
              <w:rPr>
                <w:b/>
              </w:rPr>
              <w:t> </w:t>
            </w:r>
            <w:r w:rsidRPr="001E1F1E">
              <w:rPr>
                <w:b/>
              </w:rPr>
              <w:t>:</w:t>
            </w:r>
          </w:p>
        </w:tc>
        <w:tc>
          <w:tcPr>
            <w:tcW w:w="6723" w:type="dxa"/>
          </w:tcPr>
          <w:p w14:paraId="2717BB46" w14:textId="77777777" w:rsidR="00211B2C" w:rsidRPr="001E1F1E" w:rsidRDefault="008342DB" w:rsidP="00D773A6">
            <w:pPr>
              <w:pStyle w:val="NoSpacing"/>
              <w:ind w:left="56"/>
            </w:pPr>
            <w:r w:rsidRPr="001E1F1E">
              <w:t>Attire, retient et développe un bassin de main-d’œuvre talentueux et varié.</w:t>
            </w:r>
          </w:p>
        </w:tc>
      </w:tr>
      <w:tr w:rsidR="00980471" w:rsidRPr="001E1F1E" w14:paraId="016C7F40" w14:textId="77777777" w:rsidTr="00831EFC">
        <w:tc>
          <w:tcPr>
            <w:tcW w:w="916" w:type="dxa"/>
          </w:tcPr>
          <w:p w14:paraId="2232D903" w14:textId="77777777" w:rsidR="00211B2C" w:rsidRPr="001E1F1E" w:rsidRDefault="009572BA" w:rsidP="00831EFC">
            <w:pPr>
              <w:pStyle w:val="NoSpacing"/>
            </w:pPr>
            <w:r w:rsidRPr="001E1F1E">
              <w:rPr>
                <w:color w:val="FF0000"/>
              </w:rPr>
              <w:t>5</w:t>
            </w:r>
          </w:p>
        </w:tc>
        <w:tc>
          <w:tcPr>
            <w:tcW w:w="2207" w:type="dxa"/>
          </w:tcPr>
          <w:p w14:paraId="13BC0D07" w14:textId="783A9AA1" w:rsidR="00211B2C" w:rsidRPr="001E1F1E" w:rsidRDefault="00C6568F" w:rsidP="00831EFC">
            <w:pPr>
              <w:pStyle w:val="NoSpacing"/>
              <w:rPr>
                <w:b/>
              </w:rPr>
            </w:pPr>
            <w:r w:rsidRPr="001E1F1E">
              <w:rPr>
                <w:b/>
              </w:rPr>
              <w:t>Respect mutuel</w:t>
            </w:r>
            <w:r w:rsidR="00910E56" w:rsidRPr="001E1F1E">
              <w:rPr>
                <w:b/>
              </w:rPr>
              <w:t> </w:t>
            </w:r>
            <w:r w:rsidRPr="001E1F1E">
              <w:rPr>
                <w:b/>
              </w:rPr>
              <w:t>:</w:t>
            </w:r>
          </w:p>
        </w:tc>
        <w:tc>
          <w:tcPr>
            <w:tcW w:w="6723" w:type="dxa"/>
          </w:tcPr>
          <w:p w14:paraId="304C7D37" w14:textId="77777777" w:rsidR="00211B2C" w:rsidRPr="001E1F1E" w:rsidRDefault="008342DB" w:rsidP="00D773A6">
            <w:pPr>
              <w:pStyle w:val="ListParagraph"/>
              <w:ind w:left="56" w:firstLine="0"/>
            </w:pPr>
            <w:r w:rsidRPr="001E1F1E">
              <w:t>Entretient un milieu de travail respectueux.</w:t>
            </w:r>
          </w:p>
        </w:tc>
      </w:tr>
      <w:tr w:rsidR="00980471" w:rsidRPr="001E1F1E" w14:paraId="1B84199C" w14:textId="77777777" w:rsidTr="00831EFC">
        <w:tc>
          <w:tcPr>
            <w:tcW w:w="916" w:type="dxa"/>
          </w:tcPr>
          <w:p w14:paraId="3A5A6CAD" w14:textId="77777777" w:rsidR="00211B2C" w:rsidRPr="001E1F1E" w:rsidRDefault="009572BA" w:rsidP="00831EFC">
            <w:pPr>
              <w:pStyle w:val="NoSpacing"/>
            </w:pPr>
            <w:r w:rsidRPr="001E1F1E">
              <w:rPr>
                <w:color w:val="FF0000"/>
              </w:rPr>
              <w:t>4</w:t>
            </w:r>
          </w:p>
        </w:tc>
        <w:tc>
          <w:tcPr>
            <w:tcW w:w="2207" w:type="dxa"/>
          </w:tcPr>
          <w:p w14:paraId="3A080C0E" w14:textId="097AC917" w:rsidR="00211B2C" w:rsidRPr="001E1F1E" w:rsidRDefault="00C6568F" w:rsidP="00831EFC">
            <w:pPr>
              <w:pStyle w:val="NoSpacing"/>
              <w:rPr>
                <w:b/>
              </w:rPr>
            </w:pPr>
            <w:r w:rsidRPr="001E1F1E">
              <w:rPr>
                <w:b/>
              </w:rPr>
              <w:t>Respect mutuel</w:t>
            </w:r>
            <w:r w:rsidR="00910E56" w:rsidRPr="001E1F1E">
              <w:rPr>
                <w:b/>
              </w:rPr>
              <w:t> </w:t>
            </w:r>
            <w:r w:rsidRPr="001E1F1E">
              <w:rPr>
                <w:b/>
              </w:rPr>
              <w:t>:</w:t>
            </w:r>
          </w:p>
        </w:tc>
        <w:tc>
          <w:tcPr>
            <w:tcW w:w="6723" w:type="dxa"/>
          </w:tcPr>
          <w:p w14:paraId="61C346E8" w14:textId="77777777" w:rsidR="00211B2C" w:rsidRPr="001E1F1E" w:rsidRDefault="00D773A6" w:rsidP="00046468">
            <w:pPr>
              <w:pStyle w:val="ListParagraph"/>
              <w:ind w:left="56" w:firstLine="0"/>
            </w:pPr>
            <w:r w:rsidRPr="001E1F1E">
              <w:t>Suscite la concertation et la mobilisation des employés et des équipes.</w:t>
            </w:r>
          </w:p>
        </w:tc>
      </w:tr>
      <w:tr w:rsidR="00980471" w:rsidRPr="001E1F1E" w14:paraId="5C7A1B6D" w14:textId="77777777" w:rsidTr="00831EFC">
        <w:tc>
          <w:tcPr>
            <w:tcW w:w="916" w:type="dxa"/>
          </w:tcPr>
          <w:p w14:paraId="35D73BA8" w14:textId="77777777" w:rsidR="00211B2C" w:rsidRPr="001E1F1E" w:rsidRDefault="009572BA" w:rsidP="00831EFC">
            <w:pPr>
              <w:pStyle w:val="NoSpacing"/>
            </w:pPr>
            <w:r w:rsidRPr="001E1F1E">
              <w:rPr>
                <w:color w:val="FF0000"/>
              </w:rPr>
              <w:t>5</w:t>
            </w:r>
          </w:p>
        </w:tc>
        <w:tc>
          <w:tcPr>
            <w:tcW w:w="2207" w:type="dxa"/>
          </w:tcPr>
          <w:p w14:paraId="1D186889" w14:textId="77777777" w:rsidR="00211B2C" w:rsidRPr="001E1F1E" w:rsidRDefault="00211B2C" w:rsidP="00B855B2">
            <w:pPr>
              <w:pStyle w:val="NoSpacing"/>
              <w:rPr>
                <w:b/>
              </w:rPr>
            </w:pPr>
            <w:r w:rsidRPr="001E1F1E">
              <w:rPr>
                <w:b/>
              </w:rPr>
              <w:t>Adaptabilité :</w:t>
            </w:r>
          </w:p>
        </w:tc>
        <w:tc>
          <w:tcPr>
            <w:tcW w:w="6723" w:type="dxa"/>
          </w:tcPr>
          <w:p w14:paraId="4C6F14B4" w14:textId="77777777" w:rsidR="00211B2C" w:rsidRPr="001E1F1E" w:rsidRDefault="00CD7285" w:rsidP="00D773A6">
            <w:pPr>
              <w:pStyle w:val="ListParagraph"/>
              <w:ind w:left="56" w:firstLine="0"/>
              <w:rPr>
                <w:noProof/>
              </w:rPr>
            </w:pPr>
            <w:r w:rsidRPr="001E1F1E">
              <w:t>Planifie stratégiquement et lance des buts et objectifs à long terme et apporte des changements pour veiller à ce que l’organisation soit attentive à une gamme variée de besoins et de situations.</w:t>
            </w:r>
          </w:p>
        </w:tc>
      </w:tr>
      <w:tr w:rsidR="00980471" w:rsidRPr="001E1F1E" w14:paraId="3EEB6D63" w14:textId="77777777" w:rsidTr="00831EFC">
        <w:tc>
          <w:tcPr>
            <w:tcW w:w="916" w:type="dxa"/>
          </w:tcPr>
          <w:p w14:paraId="537AFCDD" w14:textId="77777777" w:rsidR="00211B2C" w:rsidRPr="001E1F1E" w:rsidRDefault="009572BA" w:rsidP="00831EFC">
            <w:pPr>
              <w:pStyle w:val="NoSpacing"/>
            </w:pPr>
            <w:r w:rsidRPr="001E1F1E">
              <w:rPr>
                <w:color w:val="FF0000"/>
              </w:rPr>
              <w:t>3</w:t>
            </w:r>
          </w:p>
        </w:tc>
        <w:tc>
          <w:tcPr>
            <w:tcW w:w="2207" w:type="dxa"/>
          </w:tcPr>
          <w:p w14:paraId="30438314" w14:textId="77777777" w:rsidR="00211B2C" w:rsidRPr="001E1F1E" w:rsidRDefault="00211B2C" w:rsidP="00831EFC">
            <w:pPr>
              <w:pStyle w:val="NoSpacing"/>
              <w:rPr>
                <w:b/>
              </w:rPr>
            </w:pPr>
            <w:r w:rsidRPr="001E1F1E">
              <w:rPr>
                <w:b/>
              </w:rPr>
              <w:t>Communications :</w:t>
            </w:r>
          </w:p>
        </w:tc>
        <w:tc>
          <w:tcPr>
            <w:tcW w:w="6723" w:type="dxa"/>
          </w:tcPr>
          <w:p w14:paraId="2908531C" w14:textId="77777777" w:rsidR="00211B2C" w:rsidRPr="001E1F1E" w:rsidRDefault="00D773A6" w:rsidP="00353472">
            <w:pPr>
              <w:pStyle w:val="ListParagraph"/>
              <w:ind w:left="56" w:firstLine="0"/>
            </w:pPr>
            <w:r w:rsidRPr="001E1F1E">
              <w:t>Échange efficacement (obtient et transmet) l’information par divers moyens pour divers publics.</w:t>
            </w:r>
          </w:p>
          <w:p w14:paraId="3F691F88" w14:textId="77777777" w:rsidR="00353472" w:rsidRPr="001E1F1E" w:rsidRDefault="00353472" w:rsidP="00353472">
            <w:pPr>
              <w:pStyle w:val="ListParagraph"/>
              <w:ind w:left="56" w:firstLine="0"/>
              <w:rPr>
                <w:noProof/>
              </w:rPr>
            </w:pPr>
          </w:p>
        </w:tc>
      </w:tr>
    </w:tbl>
    <w:p w14:paraId="68D045A8" w14:textId="63BF85C6"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190D1DF1" w14:textId="734CCC79" w:rsidR="009572BA" w:rsidRPr="001E1F1E" w:rsidRDefault="0045080D" w:rsidP="009572BA">
      <w:pPr>
        <w:pStyle w:val="NoSpacing"/>
        <w:rPr>
          <w:color w:val="FF0000"/>
        </w:rPr>
      </w:pPr>
      <w:r w:rsidRPr="001E1F1E">
        <w:rPr>
          <w:color w:val="FF0000"/>
        </w:rPr>
        <w:t xml:space="preserve">D’après nous, </w:t>
      </w:r>
      <w:r w:rsidR="00A43AD7" w:rsidRPr="001E1F1E">
        <w:rPr>
          <w:color w:val="FF0000"/>
        </w:rPr>
        <w:t>le</w:t>
      </w:r>
      <w:r w:rsidRPr="001E1F1E">
        <w:rPr>
          <w:color w:val="FF0000"/>
        </w:rPr>
        <w:t xml:space="preserve"> personnel ne reflète pas la diversité de notre communauté.</w:t>
      </w:r>
      <w:r w:rsidR="00910E56" w:rsidRPr="001E1F1E">
        <w:rPr>
          <w:color w:val="FF0000"/>
        </w:rPr>
        <w:t xml:space="preserve"> </w:t>
      </w:r>
      <w:r w:rsidRPr="001E1F1E">
        <w:rPr>
          <w:color w:val="FF0000"/>
        </w:rPr>
        <w:t xml:space="preserve">Il nous faudrait une stratégie de recrutement qui cible les groupes sous-représentés dans </w:t>
      </w:r>
      <w:r w:rsidR="00A43AD7" w:rsidRPr="001E1F1E">
        <w:rPr>
          <w:color w:val="FF0000"/>
        </w:rPr>
        <w:t>l’</w:t>
      </w:r>
      <w:r w:rsidRPr="001E1F1E">
        <w:rPr>
          <w:color w:val="FF0000"/>
        </w:rPr>
        <w:t>effectif. Il faudrait également que nos communications fassent davantage appel aux outils des médias sociaux.</w:t>
      </w:r>
    </w:p>
    <w:p w14:paraId="27426D36" w14:textId="77777777" w:rsidR="009572BA" w:rsidRPr="001E1F1E" w:rsidRDefault="009572BA" w:rsidP="009572BA">
      <w:pPr>
        <w:pStyle w:val="NoSpacing"/>
        <w:rPr>
          <w:color w:val="FF0000"/>
        </w:rPr>
      </w:pPr>
    </w:p>
    <w:p w14:paraId="3A646F1C" w14:textId="59563BED" w:rsidR="009572BA" w:rsidRPr="001E1F1E" w:rsidRDefault="009572BA" w:rsidP="009572BA">
      <w:pPr>
        <w:pStyle w:val="NoSpacing"/>
        <w:rPr>
          <w:color w:val="FF0000"/>
        </w:rPr>
      </w:pPr>
      <w:r w:rsidRPr="001E1F1E">
        <w:rPr>
          <w:color w:val="FF0000"/>
        </w:rPr>
        <w:t>Remarque :</w:t>
      </w:r>
      <w:r w:rsidR="00910E56" w:rsidRPr="001E1F1E">
        <w:rPr>
          <w:color w:val="FF0000"/>
        </w:rPr>
        <w:t xml:space="preserve"> </w:t>
      </w:r>
      <w:r w:rsidRPr="001E1F1E">
        <w:rPr>
          <w:color w:val="FF0000"/>
        </w:rPr>
        <w:t>Faire l’addition des notes et inscrire le total</w:t>
      </w:r>
      <w:r w:rsidR="00910E56" w:rsidRPr="001E1F1E">
        <w:rPr>
          <w:color w:val="FF0000"/>
        </w:rPr>
        <w:t> </w:t>
      </w:r>
      <w:r w:rsidRPr="001E1F1E">
        <w:rPr>
          <w:color w:val="FF0000"/>
        </w:rPr>
        <w:t>20 ÷ 5 = 4 donne le pointage de cet élément.</w:t>
      </w:r>
    </w:p>
    <w:p w14:paraId="3A074B61" w14:textId="77777777" w:rsidR="009572BA" w:rsidRPr="001E1F1E" w:rsidRDefault="009572BA" w:rsidP="009572BA">
      <w:pPr>
        <w:pStyle w:val="NoSpacing"/>
      </w:pPr>
    </w:p>
    <w:p w14:paraId="44E3A9A5" w14:textId="77777777" w:rsidR="009572BA" w:rsidRPr="001E1F1E" w:rsidRDefault="009572BA" w:rsidP="009572BA">
      <w:pPr>
        <w:pStyle w:val="NoSpacing"/>
      </w:pPr>
      <w:r w:rsidRPr="001E1F1E">
        <w:t>Commentaires du DG :</w:t>
      </w:r>
    </w:p>
    <w:p w14:paraId="64E11D1A" w14:textId="0E9A0F19" w:rsidR="0045080D" w:rsidRPr="001E1F1E" w:rsidRDefault="0045080D" w:rsidP="0045080D">
      <w:pPr>
        <w:pStyle w:val="NoSpacing"/>
        <w:rPr>
          <w:color w:val="FF0000"/>
        </w:rPr>
      </w:pPr>
      <w:r w:rsidRPr="001E1F1E">
        <w:rPr>
          <w:color w:val="FF0000"/>
        </w:rPr>
        <w:t>Je conviens que des changements s</w:t>
      </w:r>
      <w:r w:rsidR="00910E56" w:rsidRPr="001E1F1E">
        <w:rPr>
          <w:color w:val="FF0000"/>
        </w:rPr>
        <w:t>’</w:t>
      </w:r>
      <w:r w:rsidRPr="001E1F1E">
        <w:rPr>
          <w:color w:val="FF0000"/>
        </w:rPr>
        <w:t xml:space="preserve">imposent </w:t>
      </w:r>
      <w:r w:rsidR="00A43AD7" w:rsidRPr="001E1F1E">
        <w:rPr>
          <w:color w:val="FF0000"/>
        </w:rPr>
        <w:t>pour</w:t>
      </w:r>
      <w:r w:rsidRPr="001E1F1E">
        <w:rPr>
          <w:color w:val="FF0000"/>
        </w:rPr>
        <w:t xml:space="preserve"> diversifier </w:t>
      </w:r>
      <w:r w:rsidR="00A43AD7" w:rsidRPr="001E1F1E">
        <w:rPr>
          <w:color w:val="FF0000"/>
        </w:rPr>
        <w:t>le</w:t>
      </w:r>
      <w:r w:rsidRPr="001E1F1E">
        <w:rPr>
          <w:color w:val="FF0000"/>
        </w:rPr>
        <w:t xml:space="preserve"> personnel.</w:t>
      </w:r>
      <w:r w:rsidR="00910E56" w:rsidRPr="001E1F1E">
        <w:rPr>
          <w:color w:val="FF0000"/>
        </w:rPr>
        <w:t xml:space="preserve"> </w:t>
      </w:r>
      <w:r w:rsidRPr="001E1F1E">
        <w:rPr>
          <w:color w:val="FF0000"/>
        </w:rPr>
        <w:t xml:space="preserve">Ça ne se fera pas du jour au lendemain, mais il est possible d’apporter des changements dès maintenant pour qu’ils </w:t>
      </w:r>
      <w:r w:rsidR="004E5F48" w:rsidRPr="001E1F1E">
        <w:rPr>
          <w:color w:val="FF0000"/>
        </w:rPr>
        <w:t>portent des fruits</w:t>
      </w:r>
      <w:r w:rsidRPr="001E1F1E">
        <w:rPr>
          <w:color w:val="FF0000"/>
        </w:rPr>
        <w:t xml:space="preserve"> plus tard.</w:t>
      </w:r>
      <w:r w:rsidR="00910E56" w:rsidRPr="001E1F1E">
        <w:rPr>
          <w:color w:val="FF0000"/>
        </w:rPr>
        <w:t xml:space="preserve"> </w:t>
      </w:r>
      <w:r w:rsidRPr="001E1F1E">
        <w:rPr>
          <w:color w:val="FF0000"/>
        </w:rPr>
        <w:t>Je dois admettre que je ne suis pas au courant des toutes récentes technologies, mais je vais demander aux Communications ainsi qu’au conseil municipal de m</w:t>
      </w:r>
      <w:r w:rsidR="00910E56" w:rsidRPr="001E1F1E">
        <w:rPr>
          <w:color w:val="FF0000"/>
        </w:rPr>
        <w:t>’</w:t>
      </w:r>
      <w:r w:rsidRPr="001E1F1E">
        <w:rPr>
          <w:color w:val="FF0000"/>
        </w:rPr>
        <w:t>aider à utiliser les nouveaux outils.</w:t>
      </w:r>
    </w:p>
    <w:p w14:paraId="2B2667AE" w14:textId="77777777" w:rsidR="0045080D" w:rsidRPr="001E1F1E" w:rsidRDefault="0045080D" w:rsidP="0045080D">
      <w:pPr>
        <w:pStyle w:val="NoSpacing"/>
      </w:pPr>
    </w:p>
    <w:p w14:paraId="16DFFE8A" w14:textId="77777777" w:rsidR="0045080D" w:rsidRPr="001E1F1E" w:rsidRDefault="0045080D" w:rsidP="0045080D">
      <w:pPr>
        <w:pStyle w:val="NoSpacing"/>
      </w:pPr>
    </w:p>
    <w:p w14:paraId="4DEB5989" w14:textId="77777777" w:rsidR="009572BA" w:rsidRPr="001E1F1E" w:rsidRDefault="009572BA" w:rsidP="009572BA">
      <w:pPr>
        <w:pStyle w:val="NoSpacing"/>
      </w:pPr>
    </w:p>
    <w:p w14:paraId="58D6AA9E" w14:textId="77777777" w:rsidR="00E20A76" w:rsidRPr="001E1F1E" w:rsidRDefault="00E20A76" w:rsidP="00E20A76">
      <w:pPr>
        <w:pStyle w:val="NoSpacing"/>
      </w:pPr>
    </w:p>
    <w:p w14:paraId="3E5C6509" w14:textId="77777777" w:rsidR="00E20A76" w:rsidRPr="001E1F1E" w:rsidRDefault="00E20A76" w:rsidP="00E20A76">
      <w:pPr>
        <w:pStyle w:val="NoSpacing"/>
      </w:pPr>
    </w:p>
    <w:p w14:paraId="799CEAD9" w14:textId="77777777" w:rsidR="00E20A76" w:rsidRPr="001E1F1E" w:rsidRDefault="00E20A76" w:rsidP="00E20A76">
      <w:pPr>
        <w:pStyle w:val="NoSpacing"/>
      </w:pPr>
    </w:p>
    <w:p w14:paraId="13EA8C35" w14:textId="77777777" w:rsidR="00E20A76" w:rsidRPr="001E1F1E" w:rsidRDefault="00E20A76" w:rsidP="00E20A76">
      <w:pPr>
        <w:pStyle w:val="NoSpacing"/>
      </w:pPr>
    </w:p>
    <w:p w14:paraId="28118D05" w14:textId="77777777" w:rsidR="00E20A76" w:rsidRPr="001E1F1E" w:rsidRDefault="00E20A76" w:rsidP="00E20A76">
      <w:pPr>
        <w:pStyle w:val="NoSpacing"/>
      </w:pPr>
    </w:p>
    <w:p w14:paraId="445BC265" w14:textId="77777777" w:rsidR="00E20A76" w:rsidRPr="001E1F1E" w:rsidRDefault="00E20A76" w:rsidP="00E20A76">
      <w:pPr>
        <w:pStyle w:val="NoSpacing"/>
      </w:pPr>
    </w:p>
    <w:p w14:paraId="0F3D84C5" w14:textId="77777777" w:rsidR="00E20A76" w:rsidRPr="001E1F1E" w:rsidRDefault="00E20A76" w:rsidP="00E20A76">
      <w:pPr>
        <w:pStyle w:val="NoSpacing"/>
      </w:pPr>
    </w:p>
    <w:p w14:paraId="461B3882" w14:textId="77777777" w:rsidR="00E20A76" w:rsidRPr="001E1F1E" w:rsidRDefault="00E20A76" w:rsidP="00E20A76">
      <w:pPr>
        <w:pStyle w:val="NoSpacing"/>
      </w:pPr>
    </w:p>
    <w:p w14:paraId="1D539CE2" w14:textId="77777777" w:rsidR="00E20A76" w:rsidRPr="001E1F1E" w:rsidRDefault="00E20A76" w:rsidP="00E20A76">
      <w:pPr>
        <w:pStyle w:val="NoSpacing"/>
      </w:pPr>
    </w:p>
    <w:p w14:paraId="2BB652C9" w14:textId="77777777" w:rsidR="006D4A2E" w:rsidRPr="001E1F1E" w:rsidRDefault="006D4A2E" w:rsidP="00211B2C">
      <w:pPr>
        <w:pStyle w:val="Heading1"/>
        <w:sectPr w:rsidR="006D4A2E" w:rsidRPr="001E1F1E" w:rsidSect="001E62FA">
          <w:pgSz w:w="12240" w:h="15840"/>
          <w:pgMar w:top="1440" w:right="1170" w:bottom="1440" w:left="1440" w:header="720" w:footer="720" w:gutter="0"/>
          <w:cols w:space="720"/>
          <w:docGrid w:linePitch="360"/>
        </w:sectPr>
      </w:pPr>
    </w:p>
    <w:p w14:paraId="0C92A3D7" w14:textId="77777777" w:rsidR="00211B2C" w:rsidRPr="001E1F1E" w:rsidRDefault="00211B2C" w:rsidP="00211B2C">
      <w:pPr>
        <w:pStyle w:val="Heading1"/>
      </w:pPr>
      <w:r w:rsidRPr="001E1F1E">
        <w:lastRenderedPageBreak/>
        <w:t>Budget</w:t>
      </w:r>
    </w:p>
    <w:p w14:paraId="70A43922" w14:textId="77777777" w:rsidR="00211B2C" w:rsidRPr="001E1F1E" w:rsidRDefault="00211B2C" w:rsidP="00211B2C">
      <w:pPr>
        <w:pStyle w:val="Heading2"/>
        <w:spacing w:before="0" w:line="240" w:lineRule="auto"/>
        <w:ind w:right="-274"/>
        <w:rPr>
          <w:sz w:val="24"/>
          <w:szCs w:val="24"/>
        </w:rPr>
      </w:pPr>
      <w:r w:rsidRPr="001E1F1E">
        <w:rPr>
          <w:sz w:val="24"/>
          <w:szCs w:val="24"/>
        </w:rPr>
        <w:t>Prépare et administre le budget</w:t>
      </w:r>
    </w:p>
    <w:p w14:paraId="6730B8DF" w14:textId="77777777" w:rsidR="00211B2C" w:rsidRPr="001E1F1E"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72"/>
        <w:gridCol w:w="6561"/>
      </w:tblGrid>
      <w:tr w:rsidR="00980471" w:rsidRPr="001E1F1E" w14:paraId="28845FFD" w14:textId="77777777" w:rsidTr="00831EFC">
        <w:tc>
          <w:tcPr>
            <w:tcW w:w="916" w:type="dxa"/>
          </w:tcPr>
          <w:p w14:paraId="53313607" w14:textId="77777777" w:rsidR="00211B2C" w:rsidRPr="001E1F1E" w:rsidRDefault="00EA3CD3" w:rsidP="00831EFC">
            <w:pPr>
              <w:pStyle w:val="NoSpacing"/>
            </w:pPr>
            <w:r w:rsidRPr="001E1F1E">
              <w:rPr>
                <w:color w:val="FF0000"/>
              </w:rPr>
              <w:t>5</w:t>
            </w:r>
          </w:p>
        </w:tc>
        <w:tc>
          <w:tcPr>
            <w:tcW w:w="2207" w:type="dxa"/>
          </w:tcPr>
          <w:p w14:paraId="21F27D6A" w14:textId="77777777" w:rsidR="00211B2C" w:rsidRPr="001E1F1E" w:rsidRDefault="008342DB" w:rsidP="00831EFC">
            <w:pPr>
              <w:pStyle w:val="NoSpacing"/>
              <w:rPr>
                <w:b/>
              </w:rPr>
            </w:pPr>
            <w:r w:rsidRPr="001E1F1E">
              <w:rPr>
                <w:b/>
              </w:rPr>
              <w:t>Gestion financière :</w:t>
            </w:r>
          </w:p>
        </w:tc>
        <w:tc>
          <w:tcPr>
            <w:tcW w:w="6723" w:type="dxa"/>
          </w:tcPr>
          <w:p w14:paraId="6EC2214C" w14:textId="77777777" w:rsidR="00211B2C" w:rsidRPr="001E1F1E" w:rsidRDefault="000D2A62" w:rsidP="00D773A6">
            <w:pPr>
              <w:pStyle w:val="NoSpacing"/>
              <w:ind w:left="74"/>
            </w:pPr>
            <w:r w:rsidRPr="001E1F1E">
              <w:t>Prépare un budget équilibré permettant une prestation de services dans la mesure décidée par le conseil.</w:t>
            </w:r>
          </w:p>
        </w:tc>
      </w:tr>
      <w:tr w:rsidR="00980471" w:rsidRPr="001E1F1E" w14:paraId="30778745" w14:textId="77777777" w:rsidTr="00831EFC">
        <w:tc>
          <w:tcPr>
            <w:tcW w:w="916" w:type="dxa"/>
          </w:tcPr>
          <w:p w14:paraId="79633EA7" w14:textId="77777777" w:rsidR="00211B2C" w:rsidRPr="001E1F1E" w:rsidRDefault="00EA3CD3" w:rsidP="00831EFC">
            <w:pPr>
              <w:pStyle w:val="NoSpacing"/>
            </w:pPr>
            <w:r w:rsidRPr="001E1F1E">
              <w:rPr>
                <w:color w:val="FF0000"/>
              </w:rPr>
              <w:t>5</w:t>
            </w:r>
          </w:p>
        </w:tc>
        <w:tc>
          <w:tcPr>
            <w:tcW w:w="2207" w:type="dxa"/>
          </w:tcPr>
          <w:p w14:paraId="6F679363" w14:textId="77777777" w:rsidR="00211B2C" w:rsidRPr="001E1F1E" w:rsidRDefault="008342DB" w:rsidP="00831EFC">
            <w:pPr>
              <w:pStyle w:val="NoSpacing"/>
              <w:rPr>
                <w:b/>
              </w:rPr>
            </w:pPr>
            <w:r w:rsidRPr="001E1F1E">
              <w:rPr>
                <w:b/>
              </w:rPr>
              <w:t>Gestion financière :</w:t>
            </w:r>
          </w:p>
        </w:tc>
        <w:tc>
          <w:tcPr>
            <w:tcW w:w="6723" w:type="dxa"/>
          </w:tcPr>
          <w:p w14:paraId="738E2D94" w14:textId="77777777" w:rsidR="00211B2C" w:rsidRPr="001E1F1E" w:rsidRDefault="00D773A6" w:rsidP="00D773A6">
            <w:pPr>
              <w:pStyle w:val="ListParagraph"/>
              <w:ind w:left="74" w:firstLine="0"/>
            </w:pPr>
            <w:r w:rsidRPr="001E1F1E">
              <w:t>Fait la promotion de la discipline et de la responsabilité financières.</w:t>
            </w:r>
          </w:p>
        </w:tc>
      </w:tr>
      <w:tr w:rsidR="00980471" w:rsidRPr="001E1F1E" w14:paraId="020CB497" w14:textId="77777777" w:rsidTr="00831EFC">
        <w:tc>
          <w:tcPr>
            <w:tcW w:w="916" w:type="dxa"/>
          </w:tcPr>
          <w:p w14:paraId="748D2952" w14:textId="77777777" w:rsidR="00211B2C" w:rsidRPr="001E1F1E" w:rsidRDefault="00EA3CD3" w:rsidP="00831EFC">
            <w:pPr>
              <w:pStyle w:val="NoSpacing"/>
            </w:pPr>
            <w:r w:rsidRPr="001E1F1E">
              <w:rPr>
                <w:color w:val="FF0000"/>
              </w:rPr>
              <w:t>5</w:t>
            </w:r>
          </w:p>
        </w:tc>
        <w:tc>
          <w:tcPr>
            <w:tcW w:w="2207" w:type="dxa"/>
          </w:tcPr>
          <w:p w14:paraId="66772506" w14:textId="77777777" w:rsidR="00211B2C" w:rsidRPr="001E1F1E" w:rsidRDefault="008342DB" w:rsidP="00831EFC">
            <w:pPr>
              <w:pStyle w:val="NoSpacing"/>
              <w:rPr>
                <w:b/>
              </w:rPr>
            </w:pPr>
            <w:r w:rsidRPr="001E1F1E">
              <w:rPr>
                <w:b/>
              </w:rPr>
              <w:t>Gestion financière :</w:t>
            </w:r>
          </w:p>
        </w:tc>
        <w:tc>
          <w:tcPr>
            <w:tcW w:w="6723" w:type="dxa"/>
          </w:tcPr>
          <w:p w14:paraId="03D4494D" w14:textId="77777777" w:rsidR="00211B2C" w:rsidRPr="001E1F1E" w:rsidRDefault="002A3E8A" w:rsidP="00D773A6">
            <w:pPr>
              <w:pStyle w:val="ListParagraph"/>
              <w:ind w:left="74" w:firstLine="0"/>
            </w:pPr>
            <w:r w:rsidRPr="001E1F1E">
              <w:t>Protège les fonds et les biens de l’organisation</w:t>
            </w:r>
          </w:p>
        </w:tc>
      </w:tr>
      <w:tr w:rsidR="00980471" w:rsidRPr="001E1F1E" w14:paraId="781228C4" w14:textId="77777777" w:rsidTr="00831EFC">
        <w:tc>
          <w:tcPr>
            <w:tcW w:w="916" w:type="dxa"/>
          </w:tcPr>
          <w:p w14:paraId="3C78BF60" w14:textId="77777777" w:rsidR="00211B2C" w:rsidRPr="001E1F1E" w:rsidRDefault="00EA3CD3" w:rsidP="00831EFC">
            <w:pPr>
              <w:pStyle w:val="NoSpacing"/>
            </w:pPr>
            <w:r w:rsidRPr="001E1F1E">
              <w:rPr>
                <w:color w:val="FF0000"/>
              </w:rPr>
              <w:t>5</w:t>
            </w:r>
          </w:p>
        </w:tc>
        <w:tc>
          <w:tcPr>
            <w:tcW w:w="2207" w:type="dxa"/>
          </w:tcPr>
          <w:p w14:paraId="7F529A65" w14:textId="3E382F38" w:rsidR="00211B2C" w:rsidRPr="001E1F1E" w:rsidRDefault="00CD7285" w:rsidP="00C93C23">
            <w:pPr>
              <w:pStyle w:val="NoSpacing"/>
              <w:jc w:val="left"/>
              <w:rPr>
                <w:b/>
              </w:rPr>
            </w:pPr>
            <w:r w:rsidRPr="001E1F1E">
              <w:rPr>
                <w:b/>
              </w:rPr>
              <w:t>Mise en application du budget</w:t>
            </w:r>
            <w:r w:rsidR="00910E56" w:rsidRPr="001E1F1E">
              <w:rPr>
                <w:b/>
              </w:rPr>
              <w:t> </w:t>
            </w:r>
            <w:r w:rsidRPr="001E1F1E">
              <w:rPr>
                <w:b/>
              </w:rPr>
              <w:t>:</w:t>
            </w:r>
          </w:p>
        </w:tc>
        <w:tc>
          <w:tcPr>
            <w:tcW w:w="6723" w:type="dxa"/>
          </w:tcPr>
          <w:p w14:paraId="1EFA0157" w14:textId="77777777" w:rsidR="00211B2C" w:rsidRPr="001E1F1E" w:rsidRDefault="008342DB" w:rsidP="00D773A6">
            <w:pPr>
              <w:pStyle w:val="ListParagraph"/>
              <w:ind w:left="74" w:firstLine="0"/>
              <w:rPr>
                <w:noProof/>
              </w:rPr>
            </w:pPr>
            <w:r w:rsidRPr="001E1F1E">
              <w:t>S’assure de la mise en place et du suivi de procédures adéquates pour l’établissement des priorités du budget d’immobilisations, le financement de l’infrastructure névralgique et le repérage des manques de financement.</w:t>
            </w:r>
          </w:p>
        </w:tc>
      </w:tr>
      <w:tr w:rsidR="00980471" w:rsidRPr="001E1F1E" w14:paraId="246EA4D2" w14:textId="77777777" w:rsidTr="00831EFC">
        <w:tc>
          <w:tcPr>
            <w:tcW w:w="916" w:type="dxa"/>
          </w:tcPr>
          <w:p w14:paraId="6BB2CFF3" w14:textId="77777777" w:rsidR="00211B2C" w:rsidRPr="001E1F1E" w:rsidRDefault="00EA3CD3" w:rsidP="00831EFC">
            <w:pPr>
              <w:pStyle w:val="NoSpacing"/>
            </w:pPr>
            <w:r w:rsidRPr="001E1F1E">
              <w:rPr>
                <w:color w:val="FF0000"/>
              </w:rPr>
              <w:t>5</w:t>
            </w:r>
          </w:p>
        </w:tc>
        <w:tc>
          <w:tcPr>
            <w:tcW w:w="2207" w:type="dxa"/>
          </w:tcPr>
          <w:p w14:paraId="45E09B15" w14:textId="77777777" w:rsidR="00211B2C" w:rsidRPr="001E1F1E" w:rsidRDefault="008342DB" w:rsidP="00831EFC">
            <w:pPr>
              <w:pStyle w:val="NoSpacing"/>
              <w:rPr>
                <w:b/>
              </w:rPr>
            </w:pPr>
            <w:r w:rsidRPr="001E1F1E">
              <w:rPr>
                <w:b/>
              </w:rPr>
              <w:t>Gestion financière :</w:t>
            </w:r>
          </w:p>
        </w:tc>
        <w:tc>
          <w:tcPr>
            <w:tcW w:w="6723" w:type="dxa"/>
          </w:tcPr>
          <w:p w14:paraId="54AA4D91" w14:textId="77777777" w:rsidR="00211B2C" w:rsidRPr="001E1F1E" w:rsidRDefault="002A3E8A" w:rsidP="00D773A6">
            <w:pPr>
              <w:pStyle w:val="ListParagraph"/>
              <w:ind w:left="74" w:firstLine="0"/>
            </w:pPr>
            <w:r w:rsidRPr="001E1F1E">
              <w:t>Fait la meilleure utilisation possible des fonds disponibles en étant conscient du besoin de l’administration locale d’avoir un fonctionnement efficient et efficace.</w:t>
            </w:r>
          </w:p>
        </w:tc>
      </w:tr>
    </w:tbl>
    <w:p w14:paraId="43B5CA68" w14:textId="77777777" w:rsidR="00211B2C" w:rsidRPr="001E1F1E" w:rsidRDefault="00211B2C" w:rsidP="00211B2C">
      <w:pPr>
        <w:pStyle w:val="NoSpacing"/>
      </w:pPr>
    </w:p>
    <w:p w14:paraId="3022C183" w14:textId="7B65710F" w:rsidR="008342DB" w:rsidRPr="001E1F1E" w:rsidRDefault="00BE3F51" w:rsidP="008342DB">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22E6DD80" w14:textId="79F79FCE" w:rsidR="0045080D" w:rsidRPr="001E1F1E" w:rsidRDefault="0045080D" w:rsidP="00EA3CD3">
      <w:pPr>
        <w:pStyle w:val="NoSpacing"/>
        <w:rPr>
          <w:color w:val="FF0000"/>
        </w:rPr>
      </w:pPr>
      <w:r w:rsidRPr="001E1F1E">
        <w:rPr>
          <w:color w:val="FF0000"/>
        </w:rPr>
        <w:t>Nous vous félicitons, vous et vos collaborateurs, pour l’excellence de votre gestion financière.</w:t>
      </w:r>
      <w:r w:rsidR="00910E56" w:rsidRPr="001E1F1E">
        <w:rPr>
          <w:color w:val="FF0000"/>
        </w:rPr>
        <w:t xml:space="preserve"> </w:t>
      </w:r>
      <w:r w:rsidRPr="001E1F1E">
        <w:rPr>
          <w:color w:val="FF0000"/>
        </w:rPr>
        <w:t>Si parfois la flexibilité limitée des budgets nous sem</w:t>
      </w:r>
      <w:r w:rsidR="00767F67" w:rsidRPr="001E1F1E">
        <w:rPr>
          <w:color w:val="FF0000"/>
        </w:rPr>
        <w:t>b</w:t>
      </w:r>
      <w:r w:rsidRPr="001E1F1E">
        <w:rPr>
          <w:color w:val="FF0000"/>
        </w:rPr>
        <w:t xml:space="preserve">le frustrante, nous </w:t>
      </w:r>
      <w:r w:rsidR="00767F67" w:rsidRPr="001E1F1E">
        <w:rPr>
          <w:color w:val="FF0000"/>
        </w:rPr>
        <w:t xml:space="preserve">appuyons </w:t>
      </w:r>
      <w:r w:rsidRPr="001E1F1E">
        <w:rPr>
          <w:color w:val="FF0000"/>
        </w:rPr>
        <w:t>le personnel et les politiques de la municipalité en matière de dépenses.</w:t>
      </w:r>
    </w:p>
    <w:p w14:paraId="6ED590C1" w14:textId="77777777" w:rsidR="0045080D" w:rsidRPr="001E1F1E" w:rsidRDefault="0045080D" w:rsidP="00EA3CD3">
      <w:pPr>
        <w:pStyle w:val="NoSpacing"/>
        <w:rPr>
          <w:color w:val="FF0000"/>
        </w:rPr>
      </w:pPr>
    </w:p>
    <w:p w14:paraId="396B9739" w14:textId="77777777" w:rsidR="00EA3CD3" w:rsidRPr="001E1F1E" w:rsidRDefault="00EA3CD3" w:rsidP="00EA3CD3">
      <w:pPr>
        <w:pStyle w:val="NoSpacing"/>
        <w:rPr>
          <w:color w:val="FF0000"/>
        </w:rPr>
      </w:pPr>
    </w:p>
    <w:p w14:paraId="6F95301C" w14:textId="7FF5E0C6" w:rsidR="00EA3CD3" w:rsidRPr="001E1F1E" w:rsidRDefault="00EA3CD3" w:rsidP="00EA3CD3">
      <w:pPr>
        <w:pStyle w:val="NoSpacing"/>
        <w:rPr>
          <w:color w:val="FF0000"/>
        </w:rPr>
      </w:pPr>
      <w:r w:rsidRPr="001E1F1E">
        <w:rPr>
          <w:color w:val="FF0000"/>
        </w:rPr>
        <w:t>Remarque :</w:t>
      </w:r>
      <w:r w:rsidR="00910E56" w:rsidRPr="001E1F1E">
        <w:rPr>
          <w:color w:val="FF0000"/>
        </w:rPr>
        <w:t xml:space="preserve"> </w:t>
      </w:r>
      <w:r w:rsidRPr="001E1F1E">
        <w:rPr>
          <w:color w:val="FF0000"/>
        </w:rPr>
        <w:t>Faire l’addition des notes et inscrire le total</w:t>
      </w:r>
      <w:r w:rsidR="00910E56" w:rsidRPr="001E1F1E">
        <w:rPr>
          <w:color w:val="FF0000"/>
        </w:rPr>
        <w:t> </w:t>
      </w:r>
      <w:r w:rsidRPr="001E1F1E">
        <w:rPr>
          <w:color w:val="FF0000"/>
        </w:rPr>
        <w:t>25 ÷ 5 = 5 donne le pointage de cet élément.</w:t>
      </w:r>
    </w:p>
    <w:p w14:paraId="49638A2C" w14:textId="77777777" w:rsidR="00EA3CD3" w:rsidRPr="001E1F1E" w:rsidRDefault="00EA3CD3" w:rsidP="00EA3CD3">
      <w:pPr>
        <w:pStyle w:val="NoSpacing"/>
      </w:pPr>
    </w:p>
    <w:p w14:paraId="0AB89853" w14:textId="77777777" w:rsidR="00EA3CD3" w:rsidRPr="001E1F1E" w:rsidRDefault="00EA3CD3" w:rsidP="00EA3CD3">
      <w:pPr>
        <w:pStyle w:val="NoSpacing"/>
      </w:pPr>
      <w:r w:rsidRPr="001E1F1E">
        <w:t>Commentaires du DG :</w:t>
      </w:r>
    </w:p>
    <w:p w14:paraId="66B84F90" w14:textId="2CF69C5F" w:rsidR="00EA3CD3" w:rsidRPr="001E1F1E" w:rsidRDefault="00767F67" w:rsidP="00EA3CD3">
      <w:pPr>
        <w:pStyle w:val="NoSpacing"/>
        <w:rPr>
          <w:color w:val="FF0000"/>
        </w:rPr>
      </w:pPr>
      <w:r w:rsidRPr="001E1F1E">
        <w:rPr>
          <w:color w:val="FF0000"/>
        </w:rPr>
        <w:t>Je trouve très positif que le conseil municipal adhère à nos politiques financières strictes.</w:t>
      </w:r>
      <w:r w:rsidR="00910E56" w:rsidRPr="001E1F1E">
        <w:rPr>
          <w:color w:val="FF0000"/>
        </w:rPr>
        <w:t xml:space="preserve"> </w:t>
      </w:r>
      <w:r w:rsidRPr="001E1F1E">
        <w:rPr>
          <w:color w:val="FF0000"/>
        </w:rPr>
        <w:t>Je crois que notre communauté appuie également une gestion financière solide.</w:t>
      </w:r>
    </w:p>
    <w:p w14:paraId="47D135FB" w14:textId="77777777" w:rsidR="00EA3CD3" w:rsidRPr="001E1F1E" w:rsidRDefault="00EA3CD3" w:rsidP="00EA3CD3">
      <w:pPr>
        <w:pStyle w:val="NoSpacing"/>
      </w:pPr>
    </w:p>
    <w:p w14:paraId="4010C2E3" w14:textId="77777777" w:rsidR="00BA7D8C" w:rsidRPr="001E1F1E" w:rsidRDefault="00BA7D8C" w:rsidP="00BA7D8C">
      <w:pPr>
        <w:pStyle w:val="NoSpacing"/>
      </w:pPr>
    </w:p>
    <w:p w14:paraId="5E115D19" w14:textId="77777777" w:rsidR="00BA7D8C" w:rsidRPr="001E1F1E" w:rsidRDefault="00BA7D8C" w:rsidP="00BA7D8C">
      <w:pPr>
        <w:pStyle w:val="NoSpacing"/>
      </w:pPr>
    </w:p>
    <w:p w14:paraId="5B2D71BB" w14:textId="77777777" w:rsidR="00BA7D8C" w:rsidRPr="001E1F1E" w:rsidRDefault="00BA7D8C" w:rsidP="00BA7D8C">
      <w:pPr>
        <w:pStyle w:val="NoSpacing"/>
      </w:pPr>
    </w:p>
    <w:p w14:paraId="7970F11E" w14:textId="77777777" w:rsidR="00BA7D8C" w:rsidRPr="001E1F1E" w:rsidRDefault="00BA7D8C" w:rsidP="00BA7D8C">
      <w:pPr>
        <w:pStyle w:val="NoSpacing"/>
      </w:pPr>
    </w:p>
    <w:p w14:paraId="7CDEF219" w14:textId="77777777" w:rsidR="00BA7D8C" w:rsidRPr="001E1F1E" w:rsidRDefault="00BA7D8C" w:rsidP="00BA7D8C">
      <w:pPr>
        <w:pStyle w:val="NoSpacing"/>
      </w:pPr>
    </w:p>
    <w:p w14:paraId="0FFA9FFF" w14:textId="77777777" w:rsidR="00BA7D8C" w:rsidRPr="001E1F1E" w:rsidRDefault="00BA7D8C" w:rsidP="00BA7D8C">
      <w:pPr>
        <w:pStyle w:val="NoSpacing"/>
      </w:pPr>
    </w:p>
    <w:p w14:paraId="1CD8B74E" w14:textId="77777777" w:rsidR="006D4A2E" w:rsidRPr="001E1F1E" w:rsidRDefault="006D4A2E" w:rsidP="0064204B">
      <w:pPr>
        <w:pStyle w:val="Heading1"/>
        <w:sectPr w:rsidR="006D4A2E" w:rsidRPr="001E1F1E" w:rsidSect="001E62FA">
          <w:pgSz w:w="12240" w:h="15840"/>
          <w:pgMar w:top="1440" w:right="1170" w:bottom="1440" w:left="1440" w:header="720" w:footer="720" w:gutter="0"/>
          <w:cols w:space="720"/>
          <w:docGrid w:linePitch="360"/>
        </w:sectPr>
      </w:pPr>
    </w:p>
    <w:p w14:paraId="40FCF19E" w14:textId="77777777" w:rsidR="0064204B" w:rsidRPr="001E1F1E" w:rsidRDefault="0064204B" w:rsidP="0064204B">
      <w:pPr>
        <w:pStyle w:val="Heading1"/>
      </w:pPr>
      <w:r w:rsidRPr="001E1F1E">
        <w:lastRenderedPageBreak/>
        <w:t>Analyse financière</w:t>
      </w:r>
    </w:p>
    <w:p w14:paraId="42CE22C6" w14:textId="77777777" w:rsidR="0064204B" w:rsidRPr="001E1F1E" w:rsidRDefault="0064204B" w:rsidP="0064204B">
      <w:pPr>
        <w:pStyle w:val="Heading2"/>
        <w:spacing w:before="0" w:line="240" w:lineRule="auto"/>
        <w:ind w:right="-274"/>
        <w:rPr>
          <w:sz w:val="24"/>
          <w:szCs w:val="24"/>
        </w:rPr>
      </w:pPr>
      <w:r w:rsidRPr="001E1F1E">
        <w:rPr>
          <w:sz w:val="24"/>
          <w:szCs w:val="24"/>
        </w:rPr>
        <w:t>Interprète l’information financière pour évaluer la situation à court et à long terme de la communauté du point de vue financier.</w:t>
      </w:r>
    </w:p>
    <w:p w14:paraId="7918E0BD" w14:textId="77777777" w:rsidR="0064204B" w:rsidRPr="001E1F1E" w:rsidRDefault="0064204B" w:rsidP="0064204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1"/>
        <w:gridCol w:w="6553"/>
      </w:tblGrid>
      <w:tr w:rsidR="00980471" w:rsidRPr="001E1F1E" w14:paraId="173C9B38" w14:textId="77777777" w:rsidTr="00831EFC">
        <w:tc>
          <w:tcPr>
            <w:tcW w:w="916" w:type="dxa"/>
          </w:tcPr>
          <w:p w14:paraId="4A72B88F" w14:textId="77777777" w:rsidR="0064204B" w:rsidRPr="001E1F1E" w:rsidRDefault="00950BE6" w:rsidP="00831EFC">
            <w:pPr>
              <w:pStyle w:val="NoSpacing"/>
            </w:pPr>
            <w:r w:rsidRPr="001E1F1E">
              <w:rPr>
                <w:color w:val="FF0000"/>
              </w:rPr>
              <w:t>5</w:t>
            </w:r>
          </w:p>
        </w:tc>
        <w:tc>
          <w:tcPr>
            <w:tcW w:w="2207" w:type="dxa"/>
          </w:tcPr>
          <w:p w14:paraId="2E1F1034" w14:textId="77777777" w:rsidR="0064204B" w:rsidRPr="001E1F1E" w:rsidRDefault="008342DB" w:rsidP="00831EFC">
            <w:pPr>
              <w:pStyle w:val="NoSpacing"/>
              <w:rPr>
                <w:b/>
              </w:rPr>
            </w:pPr>
            <w:r w:rsidRPr="001E1F1E">
              <w:rPr>
                <w:b/>
              </w:rPr>
              <w:t>Gestion financière :</w:t>
            </w:r>
          </w:p>
        </w:tc>
        <w:tc>
          <w:tcPr>
            <w:tcW w:w="6723" w:type="dxa"/>
          </w:tcPr>
          <w:p w14:paraId="78BD74F4" w14:textId="77777777" w:rsidR="0064204B" w:rsidRPr="001E1F1E" w:rsidRDefault="0064204B" w:rsidP="00D773A6">
            <w:pPr>
              <w:pStyle w:val="NoSpacing"/>
              <w:ind w:left="65"/>
            </w:pPr>
            <w:r w:rsidRPr="001E1F1E">
              <w:t>Détermine la rentabilité des programmes et compare les stratégies de remplacement.</w:t>
            </w:r>
          </w:p>
        </w:tc>
      </w:tr>
      <w:tr w:rsidR="00980471" w:rsidRPr="001E1F1E" w14:paraId="7513730B" w14:textId="77777777" w:rsidTr="00831EFC">
        <w:tc>
          <w:tcPr>
            <w:tcW w:w="916" w:type="dxa"/>
          </w:tcPr>
          <w:p w14:paraId="0B1B8073" w14:textId="77777777" w:rsidR="0064204B" w:rsidRPr="001E1F1E" w:rsidRDefault="00950BE6" w:rsidP="00831EFC">
            <w:pPr>
              <w:pStyle w:val="NoSpacing"/>
            </w:pPr>
            <w:r w:rsidRPr="001E1F1E">
              <w:rPr>
                <w:color w:val="FF0000"/>
              </w:rPr>
              <w:t>5</w:t>
            </w:r>
          </w:p>
        </w:tc>
        <w:tc>
          <w:tcPr>
            <w:tcW w:w="2207" w:type="dxa"/>
          </w:tcPr>
          <w:p w14:paraId="391B6BBB" w14:textId="77777777" w:rsidR="0064204B" w:rsidRPr="001E1F1E" w:rsidRDefault="00623417" w:rsidP="002A3E8A">
            <w:pPr>
              <w:pStyle w:val="NoSpacing"/>
              <w:rPr>
                <w:b/>
              </w:rPr>
            </w:pPr>
            <w:r w:rsidRPr="001E1F1E">
              <w:rPr>
                <w:b/>
              </w:rPr>
              <w:t>Analyse financière :</w:t>
            </w:r>
          </w:p>
        </w:tc>
        <w:tc>
          <w:tcPr>
            <w:tcW w:w="6723" w:type="dxa"/>
          </w:tcPr>
          <w:p w14:paraId="6C00C85C" w14:textId="77777777" w:rsidR="0064204B" w:rsidRPr="001E1F1E" w:rsidRDefault="0099063B" w:rsidP="00D773A6">
            <w:pPr>
              <w:pStyle w:val="ListParagraph"/>
              <w:ind w:left="65" w:firstLine="0"/>
            </w:pPr>
            <w:r w:rsidRPr="001E1F1E">
              <w:t>Analyse les ressources municipales pour savoir si elles sont conjuguées, intégrées et réparties de manière appropriée.</w:t>
            </w:r>
          </w:p>
        </w:tc>
      </w:tr>
      <w:tr w:rsidR="00980471" w:rsidRPr="001E1F1E" w14:paraId="7EBA78A0" w14:textId="77777777" w:rsidTr="00831EFC">
        <w:tc>
          <w:tcPr>
            <w:tcW w:w="916" w:type="dxa"/>
          </w:tcPr>
          <w:p w14:paraId="0631767E" w14:textId="77777777" w:rsidR="0064204B" w:rsidRPr="001E1F1E" w:rsidRDefault="00950BE6" w:rsidP="00831EFC">
            <w:pPr>
              <w:pStyle w:val="NoSpacing"/>
            </w:pPr>
            <w:r w:rsidRPr="001E1F1E">
              <w:rPr>
                <w:color w:val="FF0000"/>
              </w:rPr>
              <w:t>5</w:t>
            </w:r>
          </w:p>
        </w:tc>
        <w:tc>
          <w:tcPr>
            <w:tcW w:w="2207" w:type="dxa"/>
          </w:tcPr>
          <w:p w14:paraId="329B7F3D" w14:textId="77777777" w:rsidR="0064204B" w:rsidRPr="001E1F1E" w:rsidRDefault="00C93C23" w:rsidP="00623417">
            <w:pPr>
              <w:pStyle w:val="NoSpacing"/>
              <w:rPr>
                <w:b/>
              </w:rPr>
            </w:pPr>
            <w:r w:rsidRPr="001E1F1E">
              <w:rPr>
                <w:b/>
              </w:rPr>
              <w:t>Analyse financière :</w:t>
            </w:r>
          </w:p>
        </w:tc>
        <w:tc>
          <w:tcPr>
            <w:tcW w:w="6723" w:type="dxa"/>
          </w:tcPr>
          <w:p w14:paraId="126D1B3C" w14:textId="77777777" w:rsidR="0064204B" w:rsidRPr="001E1F1E" w:rsidRDefault="0099063B" w:rsidP="00D773A6">
            <w:pPr>
              <w:pStyle w:val="ListParagraph"/>
              <w:ind w:left="65" w:firstLine="0"/>
            </w:pPr>
            <w:r w:rsidRPr="001E1F1E">
              <w:t>Utilise une recherche et une analyse saines, viables et réalistes des données financières disponibles dans les processus décisionnels.</w:t>
            </w:r>
          </w:p>
        </w:tc>
      </w:tr>
      <w:tr w:rsidR="00980471" w:rsidRPr="001E1F1E" w14:paraId="37DD6236" w14:textId="77777777" w:rsidTr="00831EFC">
        <w:tc>
          <w:tcPr>
            <w:tcW w:w="916" w:type="dxa"/>
          </w:tcPr>
          <w:p w14:paraId="52B29C4B" w14:textId="77777777" w:rsidR="0064204B" w:rsidRPr="001E1F1E" w:rsidRDefault="00950BE6" w:rsidP="00831EFC">
            <w:pPr>
              <w:pStyle w:val="NoSpacing"/>
            </w:pPr>
            <w:r w:rsidRPr="001E1F1E">
              <w:rPr>
                <w:color w:val="FF0000"/>
              </w:rPr>
              <w:t>5</w:t>
            </w:r>
          </w:p>
        </w:tc>
        <w:tc>
          <w:tcPr>
            <w:tcW w:w="2207" w:type="dxa"/>
          </w:tcPr>
          <w:p w14:paraId="2922C0FD" w14:textId="77777777" w:rsidR="0064204B" w:rsidRPr="001E1F1E" w:rsidRDefault="002A3E8A" w:rsidP="002A3E8A">
            <w:pPr>
              <w:pStyle w:val="NoSpacing"/>
              <w:rPr>
                <w:b/>
              </w:rPr>
            </w:pPr>
            <w:r w:rsidRPr="001E1F1E">
              <w:rPr>
                <w:b/>
              </w:rPr>
              <w:t>Discipline financière :</w:t>
            </w:r>
          </w:p>
        </w:tc>
        <w:tc>
          <w:tcPr>
            <w:tcW w:w="6723" w:type="dxa"/>
          </w:tcPr>
          <w:p w14:paraId="35527849" w14:textId="77777777" w:rsidR="0064204B" w:rsidRPr="001E1F1E" w:rsidRDefault="0099063B" w:rsidP="00D773A6">
            <w:pPr>
              <w:pStyle w:val="ListParagraph"/>
              <w:ind w:left="65" w:firstLine="0"/>
              <w:rPr>
                <w:noProof/>
              </w:rPr>
            </w:pPr>
            <w:r w:rsidRPr="001E1F1E">
              <w:t>Préconise la discipline et la responsabilité financières.</w:t>
            </w:r>
          </w:p>
        </w:tc>
      </w:tr>
      <w:tr w:rsidR="00980471" w:rsidRPr="001E1F1E" w14:paraId="5AE2F138" w14:textId="77777777" w:rsidTr="00831EFC">
        <w:tc>
          <w:tcPr>
            <w:tcW w:w="916" w:type="dxa"/>
          </w:tcPr>
          <w:p w14:paraId="430D755A" w14:textId="77777777" w:rsidR="0064204B" w:rsidRPr="001E1F1E" w:rsidRDefault="00950BE6" w:rsidP="00831EFC">
            <w:pPr>
              <w:pStyle w:val="NoSpacing"/>
            </w:pPr>
            <w:r w:rsidRPr="001E1F1E">
              <w:rPr>
                <w:color w:val="FF0000"/>
              </w:rPr>
              <w:t>3</w:t>
            </w:r>
          </w:p>
        </w:tc>
        <w:tc>
          <w:tcPr>
            <w:tcW w:w="2207" w:type="dxa"/>
          </w:tcPr>
          <w:p w14:paraId="765BDF53" w14:textId="77777777" w:rsidR="0064204B" w:rsidRPr="001E1F1E" w:rsidRDefault="002A3E8A" w:rsidP="009A1739">
            <w:pPr>
              <w:pStyle w:val="NoSpacing"/>
              <w:rPr>
                <w:b/>
              </w:rPr>
            </w:pPr>
            <w:r w:rsidRPr="001E1F1E">
              <w:rPr>
                <w:b/>
              </w:rPr>
              <w:t>Possibilités de financement :</w:t>
            </w:r>
          </w:p>
        </w:tc>
        <w:tc>
          <w:tcPr>
            <w:tcW w:w="6723" w:type="dxa"/>
          </w:tcPr>
          <w:p w14:paraId="3D9366FE" w14:textId="77777777" w:rsidR="0064204B" w:rsidRPr="001E1F1E" w:rsidRDefault="008342DB" w:rsidP="00D773A6">
            <w:pPr>
              <w:pStyle w:val="ListParagraph"/>
              <w:ind w:left="65" w:firstLine="0"/>
            </w:pPr>
            <w:r w:rsidRPr="001E1F1E">
              <w:t>Veille à ce que la municipalité soit dans une position lui permettant d’accéder à tous les programmes de financement public auxquels elle est admissible.</w:t>
            </w:r>
          </w:p>
        </w:tc>
      </w:tr>
    </w:tbl>
    <w:p w14:paraId="4F4CCE1B" w14:textId="77777777" w:rsidR="0064204B" w:rsidRPr="001E1F1E" w:rsidRDefault="0064204B" w:rsidP="0064204B">
      <w:pPr>
        <w:pStyle w:val="NoSpacing"/>
      </w:pPr>
    </w:p>
    <w:p w14:paraId="508BB6B4" w14:textId="47114BF4"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1AECE984" w14:textId="3EBB6C2F" w:rsidR="00950BE6" w:rsidRPr="001E1F1E" w:rsidRDefault="00767F67" w:rsidP="00950BE6">
      <w:pPr>
        <w:pStyle w:val="NoSpacing"/>
        <w:rPr>
          <w:color w:val="FF0000"/>
        </w:rPr>
      </w:pPr>
      <w:r w:rsidRPr="001E1F1E">
        <w:rPr>
          <w:color w:val="FF0000"/>
        </w:rPr>
        <w:t xml:space="preserve">Bien que la </w:t>
      </w:r>
      <w:r w:rsidR="00CE7344" w:rsidRPr="001E1F1E">
        <w:rPr>
          <w:color w:val="FF0000"/>
        </w:rPr>
        <w:t>municipalité</w:t>
      </w:r>
      <w:r w:rsidRPr="001E1F1E">
        <w:rPr>
          <w:color w:val="FF0000"/>
        </w:rPr>
        <w:t xml:space="preserve"> soit en bonne santé financière, il est clair</w:t>
      </w:r>
      <w:r w:rsidR="00A43AD7" w:rsidRPr="001E1F1E">
        <w:rPr>
          <w:color w:val="FF0000"/>
        </w:rPr>
        <w:t xml:space="preserve">, selon </w:t>
      </w:r>
      <w:r w:rsidRPr="001E1F1E">
        <w:rPr>
          <w:color w:val="FF0000"/>
        </w:rPr>
        <w:t>nous</w:t>
      </w:r>
      <w:r w:rsidR="00A43AD7" w:rsidRPr="001E1F1E">
        <w:rPr>
          <w:color w:val="FF0000"/>
        </w:rPr>
        <w:t xml:space="preserve">, </w:t>
      </w:r>
      <w:r w:rsidRPr="001E1F1E">
        <w:rPr>
          <w:color w:val="FF0000"/>
        </w:rPr>
        <w:t>qu</w:t>
      </w:r>
      <w:r w:rsidR="00910E56" w:rsidRPr="001E1F1E">
        <w:rPr>
          <w:color w:val="FF0000"/>
        </w:rPr>
        <w:t>’</w:t>
      </w:r>
      <w:r w:rsidRPr="001E1F1E">
        <w:rPr>
          <w:color w:val="FF0000"/>
        </w:rPr>
        <w:t xml:space="preserve">il faut en faire </w:t>
      </w:r>
      <w:r w:rsidR="00910E56" w:rsidRPr="001E1F1E">
        <w:rPr>
          <w:color w:val="FF0000"/>
        </w:rPr>
        <w:t>davantage</w:t>
      </w:r>
      <w:r w:rsidRPr="001E1F1E">
        <w:rPr>
          <w:color w:val="FF0000"/>
        </w:rPr>
        <w:t xml:space="preserve"> pour obtenir </w:t>
      </w:r>
      <w:r w:rsidR="00A43AD7" w:rsidRPr="001E1F1E">
        <w:rPr>
          <w:color w:val="FF0000"/>
        </w:rPr>
        <w:t>une</w:t>
      </w:r>
      <w:r w:rsidRPr="001E1F1E">
        <w:rPr>
          <w:color w:val="FF0000"/>
        </w:rPr>
        <w:t xml:space="preserve"> juste part de l</w:t>
      </w:r>
      <w:r w:rsidR="00910E56" w:rsidRPr="001E1F1E">
        <w:rPr>
          <w:color w:val="FF0000"/>
        </w:rPr>
        <w:t>’</w:t>
      </w:r>
      <w:r w:rsidRPr="001E1F1E">
        <w:rPr>
          <w:color w:val="FF0000"/>
        </w:rPr>
        <w:t xml:space="preserve">argent des programmes provinciaux et fédéraux de financement. </w:t>
      </w:r>
    </w:p>
    <w:p w14:paraId="0DC7236E" w14:textId="77777777" w:rsidR="00950BE6" w:rsidRPr="001E1F1E" w:rsidRDefault="00950BE6" w:rsidP="00950BE6">
      <w:pPr>
        <w:pStyle w:val="NoSpacing"/>
        <w:rPr>
          <w:color w:val="FF0000"/>
        </w:rPr>
      </w:pPr>
    </w:p>
    <w:p w14:paraId="2BA6E876" w14:textId="6DA124DB" w:rsidR="00950BE6" w:rsidRPr="001E1F1E" w:rsidRDefault="00950BE6" w:rsidP="00950BE6">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23 ÷ 5 = 4.6 donne le pointage de cet élément.</w:t>
      </w:r>
    </w:p>
    <w:p w14:paraId="3D30C4DE" w14:textId="77777777" w:rsidR="00950BE6" w:rsidRPr="001E1F1E" w:rsidRDefault="00950BE6" w:rsidP="00950BE6">
      <w:pPr>
        <w:pStyle w:val="NoSpacing"/>
      </w:pPr>
    </w:p>
    <w:p w14:paraId="12FD55DD" w14:textId="77777777" w:rsidR="00950BE6" w:rsidRPr="001E1F1E" w:rsidRDefault="00950BE6" w:rsidP="00950BE6">
      <w:pPr>
        <w:pStyle w:val="NoSpacing"/>
      </w:pPr>
      <w:r w:rsidRPr="001E1F1E">
        <w:t>Commentaires du DG :</w:t>
      </w:r>
    </w:p>
    <w:p w14:paraId="09ADC372" w14:textId="4741F5E4" w:rsidR="00767F67" w:rsidRPr="001E1F1E" w:rsidRDefault="00767F67" w:rsidP="00950BE6">
      <w:pPr>
        <w:pStyle w:val="NoSpacing"/>
        <w:rPr>
          <w:color w:val="FF0000"/>
        </w:rPr>
      </w:pPr>
      <w:r w:rsidRPr="001E1F1E">
        <w:rPr>
          <w:color w:val="FF0000"/>
        </w:rPr>
        <w:t>Je partage les préoccupations du conseil municipal au sujet de l</w:t>
      </w:r>
      <w:r w:rsidR="00910E56" w:rsidRPr="001E1F1E">
        <w:rPr>
          <w:color w:val="FF0000"/>
        </w:rPr>
        <w:t>’</w:t>
      </w:r>
      <w:r w:rsidRPr="001E1F1E">
        <w:rPr>
          <w:color w:val="FF0000"/>
        </w:rPr>
        <w:t>échec des efforts entrepris pour l</w:t>
      </w:r>
      <w:r w:rsidR="00910E56" w:rsidRPr="001E1F1E">
        <w:rPr>
          <w:color w:val="FF0000"/>
        </w:rPr>
        <w:t>’</w:t>
      </w:r>
      <w:r w:rsidRPr="001E1F1E">
        <w:rPr>
          <w:color w:val="FF0000"/>
        </w:rPr>
        <w:t>obtention de fonds provinciaux et fédéraux.</w:t>
      </w:r>
      <w:r w:rsidR="00910E56" w:rsidRPr="001E1F1E">
        <w:rPr>
          <w:color w:val="FF0000"/>
        </w:rPr>
        <w:t xml:space="preserve"> </w:t>
      </w:r>
      <w:r w:rsidRPr="001E1F1E">
        <w:rPr>
          <w:color w:val="FF0000"/>
        </w:rPr>
        <w:t xml:space="preserve">Je crois qu’il faut se concentrer sur une stratégie de relations gouvernementales qui fasse intervenir aussi bien les hauts </w:t>
      </w:r>
      <w:r w:rsidR="00CE7344" w:rsidRPr="001E1F1E">
        <w:rPr>
          <w:color w:val="FF0000"/>
        </w:rPr>
        <w:t>fonctionnair</w:t>
      </w:r>
      <w:r w:rsidR="004E5F48" w:rsidRPr="001E1F1E">
        <w:rPr>
          <w:color w:val="FF0000"/>
        </w:rPr>
        <w:t>e</w:t>
      </w:r>
      <w:r w:rsidR="00CE7344" w:rsidRPr="001E1F1E">
        <w:rPr>
          <w:color w:val="FF0000"/>
        </w:rPr>
        <w:t>s</w:t>
      </w:r>
      <w:r w:rsidRPr="001E1F1E">
        <w:rPr>
          <w:color w:val="FF0000"/>
        </w:rPr>
        <w:t xml:space="preserve"> que les représentants élus.</w:t>
      </w:r>
    </w:p>
    <w:p w14:paraId="410174E5" w14:textId="77777777" w:rsidR="00767F67" w:rsidRPr="001E1F1E" w:rsidRDefault="00767F67" w:rsidP="00950BE6">
      <w:pPr>
        <w:pStyle w:val="NoSpacing"/>
      </w:pPr>
    </w:p>
    <w:p w14:paraId="2344371A" w14:textId="7E2E67CE" w:rsidR="00950BE6" w:rsidRPr="001E1F1E" w:rsidRDefault="00950BE6" w:rsidP="00950BE6">
      <w:pPr>
        <w:pStyle w:val="NoSpacing"/>
      </w:pPr>
    </w:p>
    <w:p w14:paraId="0B02992B" w14:textId="77777777" w:rsidR="00E20A76" w:rsidRPr="001E1F1E" w:rsidRDefault="00E20A76" w:rsidP="00E20A76">
      <w:pPr>
        <w:pStyle w:val="NoSpacing"/>
      </w:pPr>
    </w:p>
    <w:p w14:paraId="7DBACD5A" w14:textId="77777777" w:rsidR="00E20A76" w:rsidRPr="001E1F1E" w:rsidRDefault="00E20A76" w:rsidP="00E20A76">
      <w:pPr>
        <w:pStyle w:val="NoSpacing"/>
      </w:pPr>
    </w:p>
    <w:p w14:paraId="0264E185" w14:textId="77777777" w:rsidR="00E20A76" w:rsidRPr="001E1F1E" w:rsidRDefault="00E20A76" w:rsidP="00E20A76">
      <w:pPr>
        <w:pStyle w:val="NoSpacing"/>
      </w:pPr>
    </w:p>
    <w:p w14:paraId="732C6D7A" w14:textId="77777777" w:rsidR="00E20A76" w:rsidRPr="001E1F1E" w:rsidRDefault="00E20A76" w:rsidP="00E20A76">
      <w:pPr>
        <w:pStyle w:val="NoSpacing"/>
      </w:pPr>
    </w:p>
    <w:p w14:paraId="0A70CA13" w14:textId="77777777" w:rsidR="00E20A76" w:rsidRPr="001E1F1E" w:rsidRDefault="00E20A76" w:rsidP="00E20A76">
      <w:pPr>
        <w:pStyle w:val="NoSpacing"/>
      </w:pPr>
    </w:p>
    <w:p w14:paraId="240502E9" w14:textId="77777777" w:rsidR="00E20A76" w:rsidRPr="001E1F1E" w:rsidRDefault="00E20A76" w:rsidP="00E20A76">
      <w:pPr>
        <w:pStyle w:val="NoSpacing"/>
      </w:pPr>
    </w:p>
    <w:p w14:paraId="6F4D6D79" w14:textId="77777777" w:rsidR="00623417" w:rsidRPr="001E1F1E" w:rsidRDefault="00623417" w:rsidP="00623417">
      <w:pPr>
        <w:pStyle w:val="Heading1"/>
        <w:sectPr w:rsidR="00623417" w:rsidRPr="001E1F1E" w:rsidSect="001E62FA">
          <w:pgSz w:w="12240" w:h="15840"/>
          <w:pgMar w:top="1440" w:right="1170" w:bottom="1440" w:left="1440" w:header="720" w:footer="720" w:gutter="0"/>
          <w:cols w:space="720"/>
          <w:docGrid w:linePitch="360"/>
        </w:sectPr>
      </w:pPr>
    </w:p>
    <w:p w14:paraId="086DAA14" w14:textId="77777777" w:rsidR="00623417" w:rsidRPr="001E1F1E" w:rsidRDefault="007072A0" w:rsidP="00623417">
      <w:pPr>
        <w:pStyle w:val="Heading1"/>
      </w:pPr>
      <w:r w:rsidRPr="001E1F1E">
        <w:lastRenderedPageBreak/>
        <w:t>gestion des ressources humaines</w:t>
      </w:r>
    </w:p>
    <w:p w14:paraId="72228320" w14:textId="77777777" w:rsidR="00623417" w:rsidRPr="001E1F1E" w:rsidRDefault="009A1739" w:rsidP="00623417">
      <w:pPr>
        <w:pStyle w:val="Heading2"/>
        <w:spacing w:before="0" w:line="240" w:lineRule="auto"/>
        <w:ind w:right="-274"/>
        <w:rPr>
          <w:sz w:val="24"/>
          <w:szCs w:val="24"/>
        </w:rPr>
      </w:pPr>
      <w:r w:rsidRPr="001E1F1E">
        <w:rPr>
          <w:sz w:val="24"/>
          <w:szCs w:val="24"/>
        </w:rPr>
        <w:t>Veille à ce que les politiques et procédures entourant l’embauche, la promotion, l’évaluation du rendement et les mesures disciplinaires soient équitables, légales et à jour</w:t>
      </w:r>
    </w:p>
    <w:p w14:paraId="310D55DE" w14:textId="77777777" w:rsidR="00623417" w:rsidRPr="001E1F1E" w:rsidRDefault="00623417" w:rsidP="00623417">
      <w:pPr>
        <w:spacing w:after="0"/>
      </w:pPr>
    </w:p>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2352"/>
        <w:gridCol w:w="6534"/>
      </w:tblGrid>
      <w:tr w:rsidR="00980471" w:rsidRPr="001E1F1E" w14:paraId="3F6C5F58" w14:textId="77777777" w:rsidTr="00FA087E">
        <w:tc>
          <w:tcPr>
            <w:tcW w:w="909" w:type="dxa"/>
          </w:tcPr>
          <w:p w14:paraId="67A3E735" w14:textId="77777777" w:rsidR="00623417" w:rsidRPr="001E1F1E" w:rsidRDefault="007B38EC" w:rsidP="00831EFC">
            <w:pPr>
              <w:pStyle w:val="NoSpacing"/>
            </w:pPr>
            <w:r w:rsidRPr="001E1F1E">
              <w:rPr>
                <w:color w:val="FF0000"/>
              </w:rPr>
              <w:t>4</w:t>
            </w:r>
          </w:p>
        </w:tc>
        <w:tc>
          <w:tcPr>
            <w:tcW w:w="2352" w:type="dxa"/>
          </w:tcPr>
          <w:p w14:paraId="15E9D9FD" w14:textId="77777777" w:rsidR="00623417" w:rsidRPr="001E1F1E" w:rsidRDefault="00D01849" w:rsidP="00FA087E">
            <w:pPr>
              <w:pStyle w:val="NoSpacing"/>
              <w:jc w:val="left"/>
              <w:rPr>
                <w:b/>
                <w:spacing w:val="-4"/>
              </w:rPr>
            </w:pPr>
            <w:r w:rsidRPr="001E1F1E">
              <w:rPr>
                <w:b/>
              </w:rPr>
              <w:t>Prise de décisions et rendement :</w:t>
            </w:r>
          </w:p>
        </w:tc>
        <w:tc>
          <w:tcPr>
            <w:tcW w:w="6534" w:type="dxa"/>
          </w:tcPr>
          <w:p w14:paraId="475C6A72" w14:textId="77777777" w:rsidR="00623417" w:rsidRPr="001E1F1E" w:rsidRDefault="00D01849" w:rsidP="00D773A6">
            <w:pPr>
              <w:pStyle w:val="NoSpacing"/>
              <w:ind w:left="33"/>
            </w:pPr>
            <w:r w:rsidRPr="001E1F1E">
              <w:t>Veille à ce que les ressources humaines soient appropriées pour réaliser les objectifs des programmes.</w:t>
            </w:r>
          </w:p>
        </w:tc>
      </w:tr>
      <w:tr w:rsidR="00980471" w:rsidRPr="001E1F1E" w14:paraId="39E4DA94" w14:textId="77777777" w:rsidTr="00FA087E">
        <w:tc>
          <w:tcPr>
            <w:tcW w:w="909" w:type="dxa"/>
          </w:tcPr>
          <w:p w14:paraId="3B929B32" w14:textId="77777777" w:rsidR="00623417" w:rsidRPr="001E1F1E" w:rsidRDefault="007B38EC" w:rsidP="00831EFC">
            <w:pPr>
              <w:pStyle w:val="NoSpacing"/>
            </w:pPr>
            <w:r w:rsidRPr="001E1F1E">
              <w:rPr>
                <w:color w:val="FF0000"/>
              </w:rPr>
              <w:t>4</w:t>
            </w:r>
          </w:p>
        </w:tc>
        <w:tc>
          <w:tcPr>
            <w:tcW w:w="2352" w:type="dxa"/>
          </w:tcPr>
          <w:p w14:paraId="02589A0B" w14:textId="562977B8" w:rsidR="00623417" w:rsidRPr="001E1F1E" w:rsidRDefault="00D01849" w:rsidP="00FA087E">
            <w:pPr>
              <w:pStyle w:val="NoSpacing"/>
              <w:jc w:val="left"/>
              <w:rPr>
                <w:b/>
                <w:spacing w:val="-4"/>
              </w:rPr>
            </w:pPr>
            <w:r w:rsidRPr="001E1F1E">
              <w:rPr>
                <w:b/>
              </w:rPr>
              <w:t>Éthique et intégrité</w:t>
            </w:r>
            <w:r w:rsidR="00910E56" w:rsidRPr="001E1F1E">
              <w:rPr>
                <w:b/>
              </w:rPr>
              <w:t> </w:t>
            </w:r>
            <w:r w:rsidRPr="001E1F1E">
              <w:rPr>
                <w:b/>
              </w:rPr>
              <w:t>:</w:t>
            </w:r>
          </w:p>
        </w:tc>
        <w:tc>
          <w:tcPr>
            <w:tcW w:w="6534" w:type="dxa"/>
          </w:tcPr>
          <w:p w14:paraId="1C1A5969" w14:textId="77777777" w:rsidR="00623417" w:rsidRPr="001E1F1E" w:rsidRDefault="00D773A6" w:rsidP="00D773A6">
            <w:pPr>
              <w:pStyle w:val="ListParagraph"/>
              <w:ind w:left="33" w:firstLine="0"/>
            </w:pPr>
            <w:r w:rsidRPr="001E1F1E">
              <w:t>Fait la promotion d’un comportement éthique et tient chacun et chacune, sans égard pour la hiérarchie et y compris les contractants extérieurs, responsable du respect des normes éthiques.</w:t>
            </w:r>
          </w:p>
        </w:tc>
      </w:tr>
      <w:tr w:rsidR="00980471" w:rsidRPr="001E1F1E" w14:paraId="452F7ADF" w14:textId="77777777" w:rsidTr="00FA087E">
        <w:tc>
          <w:tcPr>
            <w:tcW w:w="909" w:type="dxa"/>
          </w:tcPr>
          <w:p w14:paraId="1BA22A8C" w14:textId="77777777" w:rsidR="00623417" w:rsidRPr="001E1F1E" w:rsidRDefault="007B38EC" w:rsidP="00831EFC">
            <w:pPr>
              <w:pStyle w:val="NoSpacing"/>
            </w:pPr>
            <w:r w:rsidRPr="001E1F1E">
              <w:rPr>
                <w:color w:val="FF0000"/>
              </w:rPr>
              <w:t>4</w:t>
            </w:r>
          </w:p>
        </w:tc>
        <w:tc>
          <w:tcPr>
            <w:tcW w:w="2352" w:type="dxa"/>
          </w:tcPr>
          <w:p w14:paraId="3746FAFA" w14:textId="77777777" w:rsidR="00623417" w:rsidRPr="001E1F1E" w:rsidRDefault="00D01849" w:rsidP="00FA087E">
            <w:pPr>
              <w:pStyle w:val="NoSpacing"/>
              <w:jc w:val="left"/>
              <w:rPr>
                <w:b/>
                <w:spacing w:val="-4"/>
              </w:rPr>
            </w:pPr>
            <w:r w:rsidRPr="001E1F1E">
              <w:rPr>
                <w:b/>
              </w:rPr>
              <w:t>Souci du moral des effectifs :</w:t>
            </w:r>
          </w:p>
        </w:tc>
        <w:tc>
          <w:tcPr>
            <w:tcW w:w="6534" w:type="dxa"/>
          </w:tcPr>
          <w:p w14:paraId="3917128D" w14:textId="77777777" w:rsidR="00623417" w:rsidRPr="001E1F1E" w:rsidRDefault="00D01849" w:rsidP="00D773A6">
            <w:pPr>
              <w:pStyle w:val="ListParagraph"/>
              <w:ind w:left="33" w:firstLine="0"/>
            </w:pPr>
            <w:r w:rsidRPr="001E1F1E">
              <w:t xml:space="preserve">Réagit efficacement aux questions relevant du moral et de la satisfaction du personnel. </w:t>
            </w:r>
          </w:p>
        </w:tc>
      </w:tr>
      <w:tr w:rsidR="00980471" w:rsidRPr="001E1F1E" w14:paraId="5F36F693" w14:textId="77777777" w:rsidTr="00FA087E">
        <w:tc>
          <w:tcPr>
            <w:tcW w:w="909" w:type="dxa"/>
          </w:tcPr>
          <w:p w14:paraId="49899A13" w14:textId="77777777" w:rsidR="00623417" w:rsidRPr="001E1F1E" w:rsidRDefault="007B38EC" w:rsidP="00831EFC">
            <w:pPr>
              <w:pStyle w:val="NoSpacing"/>
            </w:pPr>
            <w:r w:rsidRPr="001E1F1E">
              <w:rPr>
                <w:color w:val="FF0000"/>
              </w:rPr>
              <w:t>4</w:t>
            </w:r>
          </w:p>
        </w:tc>
        <w:tc>
          <w:tcPr>
            <w:tcW w:w="2352" w:type="dxa"/>
          </w:tcPr>
          <w:p w14:paraId="3EE8954E" w14:textId="77777777" w:rsidR="00623417" w:rsidRPr="001E1F1E" w:rsidRDefault="00D01849" w:rsidP="00FA087E">
            <w:pPr>
              <w:pStyle w:val="NoSpacing"/>
              <w:jc w:val="left"/>
              <w:rPr>
                <w:b/>
              </w:rPr>
            </w:pPr>
            <w:r w:rsidRPr="001E1F1E">
              <w:rPr>
                <w:b/>
              </w:rPr>
              <w:t>Embauche :</w:t>
            </w:r>
          </w:p>
        </w:tc>
        <w:tc>
          <w:tcPr>
            <w:tcW w:w="6534" w:type="dxa"/>
          </w:tcPr>
          <w:p w14:paraId="7BB4B955" w14:textId="77777777" w:rsidR="00623417" w:rsidRPr="001E1F1E" w:rsidRDefault="00E64B7C" w:rsidP="00D773A6">
            <w:pPr>
              <w:pStyle w:val="ListParagraph"/>
              <w:ind w:left="33" w:firstLine="0"/>
              <w:rPr>
                <w:noProof/>
              </w:rPr>
            </w:pPr>
            <w:r w:rsidRPr="001E1F1E">
              <w:t>Recrute et retient le personnel compétent embauché.</w:t>
            </w:r>
          </w:p>
        </w:tc>
      </w:tr>
      <w:tr w:rsidR="00980471" w:rsidRPr="001E1F1E" w14:paraId="4DB52F2F" w14:textId="77777777" w:rsidTr="00FA087E">
        <w:tc>
          <w:tcPr>
            <w:tcW w:w="909" w:type="dxa"/>
          </w:tcPr>
          <w:p w14:paraId="5A9E599D" w14:textId="77777777" w:rsidR="00623417" w:rsidRPr="001E1F1E" w:rsidRDefault="007B38EC" w:rsidP="00831EFC">
            <w:pPr>
              <w:pStyle w:val="NoSpacing"/>
            </w:pPr>
            <w:r w:rsidRPr="001E1F1E">
              <w:rPr>
                <w:color w:val="FF0000"/>
              </w:rPr>
              <w:t>3</w:t>
            </w:r>
          </w:p>
        </w:tc>
        <w:tc>
          <w:tcPr>
            <w:tcW w:w="2352" w:type="dxa"/>
          </w:tcPr>
          <w:p w14:paraId="07E0D1AD" w14:textId="77777777" w:rsidR="00623417" w:rsidRPr="001E1F1E" w:rsidRDefault="00D01849" w:rsidP="00FA087E">
            <w:pPr>
              <w:pStyle w:val="NoSpacing"/>
              <w:jc w:val="left"/>
              <w:rPr>
                <w:b/>
                <w:spacing w:val="-4"/>
              </w:rPr>
            </w:pPr>
            <w:r w:rsidRPr="001E1F1E">
              <w:rPr>
                <w:b/>
              </w:rPr>
              <w:t>Évaluation du rendement :</w:t>
            </w:r>
          </w:p>
        </w:tc>
        <w:tc>
          <w:tcPr>
            <w:tcW w:w="6534" w:type="dxa"/>
          </w:tcPr>
          <w:p w14:paraId="56D89411" w14:textId="77777777" w:rsidR="00623417" w:rsidRPr="001E1F1E" w:rsidRDefault="00190787" w:rsidP="00D321E2">
            <w:pPr>
              <w:pStyle w:val="ListParagraph"/>
              <w:ind w:left="33" w:firstLine="0"/>
            </w:pPr>
            <w:r w:rsidRPr="001E1F1E">
              <w:t>Appuie ou améliore le rendement du personnel en évaluant le rendement des membres du personnel au moins une fois par année, en leur fixant des buts et objectifs, en évaluant leurs progrès périodiquement et en leur donnant de la rétroaction appropriée.</w:t>
            </w:r>
          </w:p>
        </w:tc>
      </w:tr>
    </w:tbl>
    <w:p w14:paraId="3AE00434" w14:textId="77777777" w:rsidR="00623417" w:rsidRPr="001E1F1E" w:rsidRDefault="00623417" w:rsidP="00623417">
      <w:pPr>
        <w:pStyle w:val="NoSpacing"/>
      </w:pPr>
    </w:p>
    <w:p w14:paraId="3F0E0878" w14:textId="06AC2637"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361E645F" w14:textId="377C32AB" w:rsidR="00767F67" w:rsidRPr="001E1F1E" w:rsidRDefault="00767F67" w:rsidP="00767F67">
      <w:pPr>
        <w:pStyle w:val="NoSpacing"/>
        <w:rPr>
          <w:color w:val="FF0000"/>
        </w:rPr>
      </w:pPr>
      <w:r w:rsidRPr="001E1F1E">
        <w:rPr>
          <w:color w:val="FF0000"/>
        </w:rPr>
        <w:t xml:space="preserve">D’après nous, </w:t>
      </w:r>
      <w:r w:rsidR="00CE7344" w:rsidRPr="001E1F1E">
        <w:rPr>
          <w:color w:val="FF0000"/>
        </w:rPr>
        <w:t>le</w:t>
      </w:r>
      <w:r w:rsidRPr="001E1F1E">
        <w:rPr>
          <w:color w:val="FF0000"/>
        </w:rPr>
        <w:t xml:space="preserve"> </w:t>
      </w:r>
      <w:r w:rsidR="00A43AD7" w:rsidRPr="001E1F1E">
        <w:rPr>
          <w:color w:val="FF0000"/>
        </w:rPr>
        <w:t xml:space="preserve">personnel est </w:t>
      </w:r>
      <w:r w:rsidRPr="001E1F1E">
        <w:rPr>
          <w:color w:val="FF0000"/>
        </w:rPr>
        <w:t xml:space="preserve">excellent et </w:t>
      </w:r>
      <w:r w:rsidR="00CE7344" w:rsidRPr="001E1F1E">
        <w:rPr>
          <w:color w:val="FF0000"/>
        </w:rPr>
        <w:t>les</w:t>
      </w:r>
      <w:r w:rsidRPr="001E1F1E">
        <w:rPr>
          <w:color w:val="FF0000"/>
        </w:rPr>
        <w:t xml:space="preserve"> services </w:t>
      </w:r>
      <w:r w:rsidR="00A43AD7" w:rsidRPr="001E1F1E">
        <w:rPr>
          <w:color w:val="FF0000"/>
        </w:rPr>
        <w:t xml:space="preserve">sont </w:t>
      </w:r>
      <w:r w:rsidRPr="001E1F1E">
        <w:rPr>
          <w:color w:val="FF0000"/>
        </w:rPr>
        <w:t>de qualité.</w:t>
      </w:r>
      <w:r w:rsidR="00910E56" w:rsidRPr="001E1F1E">
        <w:rPr>
          <w:color w:val="FF0000"/>
        </w:rPr>
        <w:t xml:space="preserve"> </w:t>
      </w:r>
      <w:r w:rsidRPr="001E1F1E">
        <w:rPr>
          <w:color w:val="FF0000"/>
        </w:rPr>
        <w:t>Nous croyons aussi qu’en majorité, le personnel est motivé et heureux.</w:t>
      </w:r>
      <w:r w:rsidR="00910E56" w:rsidRPr="001E1F1E">
        <w:rPr>
          <w:color w:val="FF0000"/>
        </w:rPr>
        <w:t xml:space="preserve"> </w:t>
      </w:r>
      <w:r w:rsidRPr="001E1F1E">
        <w:rPr>
          <w:color w:val="FF0000"/>
        </w:rPr>
        <w:t>Certains d</w:t>
      </w:r>
      <w:r w:rsidR="00910E56" w:rsidRPr="001E1F1E">
        <w:rPr>
          <w:color w:val="FF0000"/>
        </w:rPr>
        <w:t>’</w:t>
      </w:r>
      <w:r w:rsidRPr="001E1F1E">
        <w:rPr>
          <w:color w:val="FF0000"/>
        </w:rPr>
        <w:t>entre nous ont entendu dire que du favoritisme régnait</w:t>
      </w:r>
      <w:r w:rsidR="00CE7344" w:rsidRPr="001E1F1E">
        <w:rPr>
          <w:color w:val="FF0000"/>
        </w:rPr>
        <w:t xml:space="preserve"> dans</w:t>
      </w:r>
      <w:r w:rsidRPr="001E1F1E">
        <w:rPr>
          <w:color w:val="FF0000"/>
        </w:rPr>
        <w:t xml:space="preserve"> certains secteurs de l</w:t>
      </w:r>
      <w:r w:rsidR="00910E56" w:rsidRPr="001E1F1E">
        <w:rPr>
          <w:color w:val="FF0000"/>
        </w:rPr>
        <w:t>’</w:t>
      </w:r>
      <w:r w:rsidRPr="001E1F1E">
        <w:rPr>
          <w:color w:val="FF0000"/>
        </w:rPr>
        <w:t xml:space="preserve">organisation, mais </w:t>
      </w:r>
      <w:r w:rsidR="00910E56" w:rsidRPr="001E1F1E">
        <w:rPr>
          <w:color w:val="FF0000"/>
        </w:rPr>
        <w:t xml:space="preserve">il ne s’agit </w:t>
      </w:r>
      <w:r w:rsidRPr="001E1F1E">
        <w:rPr>
          <w:color w:val="FF0000"/>
        </w:rPr>
        <w:t xml:space="preserve">que de rumeurs. Nous ne savons pas si les </w:t>
      </w:r>
      <w:r w:rsidR="00CE7344" w:rsidRPr="001E1F1E">
        <w:rPr>
          <w:color w:val="FF0000"/>
        </w:rPr>
        <w:t>évaluations</w:t>
      </w:r>
      <w:r w:rsidRPr="001E1F1E">
        <w:rPr>
          <w:color w:val="FF0000"/>
        </w:rPr>
        <w:t xml:space="preserve"> du rendement du personnel se font </w:t>
      </w:r>
      <w:r w:rsidR="00910E56" w:rsidRPr="001E1F1E">
        <w:rPr>
          <w:color w:val="FF0000"/>
        </w:rPr>
        <w:t>dans</w:t>
      </w:r>
      <w:r w:rsidRPr="001E1F1E">
        <w:rPr>
          <w:color w:val="FF0000"/>
        </w:rPr>
        <w:t xml:space="preserve"> tout</w:t>
      </w:r>
      <w:r w:rsidR="00A43AD7" w:rsidRPr="001E1F1E">
        <w:rPr>
          <w:color w:val="FF0000"/>
        </w:rPr>
        <w:t>e</w:t>
      </w:r>
      <w:r w:rsidRPr="001E1F1E">
        <w:rPr>
          <w:color w:val="FF0000"/>
        </w:rPr>
        <w:t xml:space="preserve"> l</w:t>
      </w:r>
      <w:r w:rsidR="00910E56" w:rsidRPr="001E1F1E">
        <w:rPr>
          <w:color w:val="FF0000"/>
        </w:rPr>
        <w:t>’</w:t>
      </w:r>
      <w:r w:rsidRPr="001E1F1E">
        <w:rPr>
          <w:color w:val="FF0000"/>
        </w:rPr>
        <w:t xml:space="preserve">organisation, mais si </w:t>
      </w:r>
      <w:r w:rsidR="00A43AD7" w:rsidRPr="001E1F1E">
        <w:rPr>
          <w:color w:val="FF0000"/>
        </w:rPr>
        <w:t xml:space="preserve">ce n’est pas le cas, </w:t>
      </w:r>
      <w:r w:rsidRPr="001E1F1E">
        <w:rPr>
          <w:color w:val="FF0000"/>
        </w:rPr>
        <w:t>elles devraient probablement l</w:t>
      </w:r>
      <w:r w:rsidR="00910E56" w:rsidRPr="001E1F1E">
        <w:rPr>
          <w:color w:val="FF0000"/>
        </w:rPr>
        <w:t>’</w:t>
      </w:r>
      <w:r w:rsidRPr="001E1F1E">
        <w:rPr>
          <w:color w:val="FF0000"/>
        </w:rPr>
        <w:t>être.</w:t>
      </w:r>
    </w:p>
    <w:p w14:paraId="46FD6A0D" w14:textId="77777777" w:rsidR="00767F67" w:rsidRPr="001E1F1E" w:rsidRDefault="00767F67" w:rsidP="00767F67">
      <w:pPr>
        <w:pStyle w:val="NoSpacing"/>
        <w:rPr>
          <w:color w:val="FF0000"/>
        </w:rPr>
      </w:pPr>
    </w:p>
    <w:p w14:paraId="60FD446C" w14:textId="77777777" w:rsidR="007B38EC" w:rsidRPr="001E1F1E" w:rsidRDefault="007B38EC" w:rsidP="007B38EC">
      <w:pPr>
        <w:pStyle w:val="NoSpacing"/>
        <w:rPr>
          <w:color w:val="FF0000"/>
        </w:rPr>
      </w:pPr>
    </w:p>
    <w:p w14:paraId="6F36D340" w14:textId="2F0DDA3E" w:rsidR="007B38EC" w:rsidRPr="001E1F1E" w:rsidRDefault="007B38EC" w:rsidP="007B38EC">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19 ÷ 5 = 3.8 donne le pointage de cet élément.</w:t>
      </w:r>
    </w:p>
    <w:p w14:paraId="25532D4C" w14:textId="77777777" w:rsidR="007B38EC" w:rsidRPr="001E1F1E" w:rsidRDefault="007B38EC" w:rsidP="007B38EC">
      <w:pPr>
        <w:pStyle w:val="NoSpacing"/>
      </w:pPr>
    </w:p>
    <w:p w14:paraId="02FD7795" w14:textId="77777777" w:rsidR="007B38EC" w:rsidRPr="001E1F1E" w:rsidRDefault="007B38EC" w:rsidP="007B38EC">
      <w:pPr>
        <w:pStyle w:val="NoSpacing"/>
      </w:pPr>
      <w:r w:rsidRPr="001E1F1E">
        <w:t>Commentaires du DG :</w:t>
      </w:r>
    </w:p>
    <w:p w14:paraId="407F93AE" w14:textId="04CE785F" w:rsidR="00767F67" w:rsidRPr="001E1F1E" w:rsidRDefault="00767F67" w:rsidP="007B38EC">
      <w:pPr>
        <w:pStyle w:val="NoSpacing"/>
        <w:rPr>
          <w:color w:val="FF0000"/>
        </w:rPr>
      </w:pPr>
      <w:r w:rsidRPr="001E1F1E">
        <w:rPr>
          <w:color w:val="FF0000"/>
        </w:rPr>
        <w:t>Je ne suis au courant d</w:t>
      </w:r>
      <w:r w:rsidR="00910E56" w:rsidRPr="001E1F1E">
        <w:rPr>
          <w:color w:val="FF0000"/>
        </w:rPr>
        <w:t>’</w:t>
      </w:r>
      <w:r w:rsidRPr="001E1F1E">
        <w:rPr>
          <w:color w:val="FF0000"/>
        </w:rPr>
        <w:t>aucun problème dans le mode d’embauche, mais je peux vous assurer que je ferai face à toute pratique injuste en la matière.</w:t>
      </w:r>
      <w:r w:rsidR="00910E56" w:rsidRPr="001E1F1E">
        <w:rPr>
          <w:color w:val="FF0000"/>
        </w:rPr>
        <w:t xml:space="preserve"> </w:t>
      </w:r>
      <w:r w:rsidRPr="001E1F1E">
        <w:rPr>
          <w:color w:val="FF0000"/>
        </w:rPr>
        <w:t>J</w:t>
      </w:r>
      <w:r w:rsidR="00910E56" w:rsidRPr="001E1F1E">
        <w:rPr>
          <w:color w:val="FF0000"/>
        </w:rPr>
        <w:t>’</w:t>
      </w:r>
      <w:r w:rsidRPr="001E1F1E">
        <w:rPr>
          <w:color w:val="FF0000"/>
        </w:rPr>
        <w:t>appuie l</w:t>
      </w:r>
      <w:r w:rsidR="00910E56" w:rsidRPr="001E1F1E">
        <w:rPr>
          <w:color w:val="FF0000"/>
        </w:rPr>
        <w:t>’</w:t>
      </w:r>
      <w:r w:rsidRPr="001E1F1E">
        <w:rPr>
          <w:color w:val="FF0000"/>
        </w:rPr>
        <w:t>évaluation du rendement de tous les employés, mais je sais que certains gestionnaires ne sont pas à l</w:t>
      </w:r>
      <w:r w:rsidR="00910E56" w:rsidRPr="001E1F1E">
        <w:rPr>
          <w:color w:val="FF0000"/>
        </w:rPr>
        <w:t>’</w:t>
      </w:r>
      <w:r w:rsidRPr="001E1F1E">
        <w:rPr>
          <w:color w:val="FF0000"/>
        </w:rPr>
        <w:t xml:space="preserve">aise d’en faire. </w:t>
      </w:r>
    </w:p>
    <w:p w14:paraId="3D69070C" w14:textId="77777777" w:rsidR="00767F67" w:rsidRPr="001E1F1E" w:rsidRDefault="00767F67" w:rsidP="007B38EC">
      <w:pPr>
        <w:pStyle w:val="NoSpacing"/>
      </w:pPr>
    </w:p>
    <w:p w14:paraId="6C7D2937" w14:textId="77777777" w:rsidR="007B38EC" w:rsidRPr="001E1F1E" w:rsidRDefault="007B38EC" w:rsidP="007B38EC">
      <w:pPr>
        <w:pStyle w:val="NoSpacing"/>
      </w:pPr>
    </w:p>
    <w:p w14:paraId="18A30750" w14:textId="77777777" w:rsidR="007B38EC" w:rsidRPr="001E1F1E" w:rsidRDefault="007B38EC" w:rsidP="007B38EC">
      <w:pPr>
        <w:pStyle w:val="NoSpacing"/>
      </w:pPr>
    </w:p>
    <w:p w14:paraId="415C43EE" w14:textId="77777777" w:rsidR="00E20A76" w:rsidRPr="001E1F1E" w:rsidRDefault="00E20A76" w:rsidP="00E20A76">
      <w:pPr>
        <w:pStyle w:val="NoSpacing"/>
      </w:pPr>
    </w:p>
    <w:p w14:paraId="0BA6E053" w14:textId="77777777" w:rsidR="00E20A76" w:rsidRPr="001E1F1E" w:rsidRDefault="00E20A76" w:rsidP="00E20A76">
      <w:pPr>
        <w:pStyle w:val="NoSpacing"/>
      </w:pPr>
    </w:p>
    <w:p w14:paraId="1BF881FB" w14:textId="77777777" w:rsidR="00E20A76" w:rsidRPr="001E1F1E" w:rsidRDefault="00E20A76" w:rsidP="00E20A76">
      <w:pPr>
        <w:pStyle w:val="NoSpacing"/>
      </w:pPr>
    </w:p>
    <w:p w14:paraId="279F4C02" w14:textId="77777777" w:rsidR="00E20A76" w:rsidRPr="001E1F1E" w:rsidRDefault="00E20A76" w:rsidP="00E20A76">
      <w:pPr>
        <w:pStyle w:val="NoSpacing"/>
      </w:pPr>
    </w:p>
    <w:p w14:paraId="2533A9B1" w14:textId="77777777" w:rsidR="00E20A76" w:rsidRPr="001E1F1E" w:rsidRDefault="00E20A76" w:rsidP="00E20A76">
      <w:pPr>
        <w:pStyle w:val="NoSpacing"/>
      </w:pPr>
    </w:p>
    <w:p w14:paraId="4A01B149" w14:textId="77777777" w:rsidR="00E20A76" w:rsidRPr="001E1F1E" w:rsidRDefault="00E20A76" w:rsidP="00E20A76">
      <w:pPr>
        <w:pStyle w:val="NoSpacing"/>
      </w:pPr>
    </w:p>
    <w:p w14:paraId="3DFB0A06" w14:textId="77777777" w:rsidR="00E20A76" w:rsidRPr="001E1F1E" w:rsidRDefault="00E20A76" w:rsidP="00E20A76">
      <w:pPr>
        <w:pStyle w:val="NoSpacing"/>
      </w:pPr>
    </w:p>
    <w:p w14:paraId="62BC4D1D" w14:textId="77777777" w:rsidR="006D4A2E" w:rsidRPr="001E1F1E" w:rsidRDefault="006D4A2E" w:rsidP="00E64B7C">
      <w:pPr>
        <w:pStyle w:val="Heading1"/>
        <w:sectPr w:rsidR="006D4A2E" w:rsidRPr="001E1F1E" w:rsidSect="001E62FA">
          <w:pgSz w:w="12240" w:h="15840"/>
          <w:pgMar w:top="1440" w:right="1170" w:bottom="1440" w:left="1440" w:header="720" w:footer="720" w:gutter="0"/>
          <w:cols w:space="720"/>
          <w:docGrid w:linePitch="360"/>
        </w:sectPr>
      </w:pPr>
    </w:p>
    <w:p w14:paraId="6CE72F91" w14:textId="77777777" w:rsidR="00D32409" w:rsidRPr="001E1F1E" w:rsidRDefault="007072A0" w:rsidP="007072A0">
      <w:pPr>
        <w:pStyle w:val="Heading1"/>
      </w:pPr>
      <w:r w:rsidRPr="001E1F1E">
        <w:lastRenderedPageBreak/>
        <w:t>planification stratégique</w:t>
      </w:r>
    </w:p>
    <w:p w14:paraId="7C18CC4D" w14:textId="77777777" w:rsidR="00E64B7C" w:rsidRPr="001E1F1E" w:rsidRDefault="00D32409" w:rsidP="007072A0">
      <w:pPr>
        <w:pStyle w:val="Heading1"/>
        <w:rPr>
          <w:sz w:val="24"/>
          <w:szCs w:val="24"/>
        </w:rPr>
      </w:pPr>
      <w:r w:rsidRPr="001E1F1E">
        <w:rPr>
          <w:sz w:val="24"/>
          <w:szCs w:val="24"/>
        </w:rPr>
        <w:t>Prépare l’organisation et la communauté à des événements, des situations et des circonstances prévisibles</w:t>
      </w:r>
    </w:p>
    <w:p w14:paraId="5E62A546" w14:textId="77777777" w:rsidR="00E64B7C" w:rsidRPr="001E1F1E" w:rsidRDefault="00E64B7C" w:rsidP="00E64B7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92"/>
        <w:gridCol w:w="6543"/>
      </w:tblGrid>
      <w:tr w:rsidR="00980471" w:rsidRPr="001E1F1E" w14:paraId="279C4C4A" w14:textId="77777777" w:rsidTr="00831EFC">
        <w:tc>
          <w:tcPr>
            <w:tcW w:w="916" w:type="dxa"/>
          </w:tcPr>
          <w:p w14:paraId="096B5FA6" w14:textId="77777777" w:rsidR="00E64B7C" w:rsidRPr="001E1F1E" w:rsidRDefault="00506ED8" w:rsidP="00831EFC">
            <w:pPr>
              <w:pStyle w:val="NoSpacing"/>
            </w:pPr>
            <w:r w:rsidRPr="001E1F1E">
              <w:rPr>
                <w:color w:val="FF0000"/>
              </w:rPr>
              <w:t>4</w:t>
            </w:r>
          </w:p>
        </w:tc>
        <w:tc>
          <w:tcPr>
            <w:tcW w:w="2207" w:type="dxa"/>
          </w:tcPr>
          <w:p w14:paraId="77412863" w14:textId="77777777" w:rsidR="00E64B7C" w:rsidRPr="001E1F1E" w:rsidRDefault="00190787" w:rsidP="00190787">
            <w:pPr>
              <w:pStyle w:val="NoSpacing"/>
              <w:rPr>
                <w:b/>
              </w:rPr>
            </w:pPr>
            <w:r w:rsidRPr="001E1F1E">
              <w:rPr>
                <w:b/>
              </w:rPr>
              <w:t>Atteinte des buts :</w:t>
            </w:r>
          </w:p>
        </w:tc>
        <w:tc>
          <w:tcPr>
            <w:tcW w:w="6723" w:type="dxa"/>
          </w:tcPr>
          <w:p w14:paraId="19B749F0" w14:textId="77777777" w:rsidR="00E64B7C" w:rsidRPr="001E1F1E" w:rsidRDefault="00E64B7C" w:rsidP="00D773A6">
            <w:pPr>
              <w:pStyle w:val="NoSpacing"/>
              <w:ind w:left="66"/>
            </w:pPr>
            <w:r w:rsidRPr="001E1F1E">
              <w:t>Participe à l’établissement des priorités annuelles avec le conseil et les cadres supérieurs; repère de nouvelles initiatives pour le conseil à envisager.</w:t>
            </w:r>
          </w:p>
        </w:tc>
      </w:tr>
      <w:tr w:rsidR="00980471" w:rsidRPr="001E1F1E" w14:paraId="6C45FD71" w14:textId="77777777" w:rsidTr="00831EFC">
        <w:tc>
          <w:tcPr>
            <w:tcW w:w="916" w:type="dxa"/>
          </w:tcPr>
          <w:p w14:paraId="32276D07" w14:textId="77777777" w:rsidR="00E64B7C" w:rsidRPr="001E1F1E" w:rsidRDefault="00506ED8" w:rsidP="00831EFC">
            <w:pPr>
              <w:pStyle w:val="NoSpacing"/>
            </w:pPr>
            <w:r w:rsidRPr="001E1F1E">
              <w:rPr>
                <w:color w:val="FF0000"/>
              </w:rPr>
              <w:t>4</w:t>
            </w:r>
          </w:p>
        </w:tc>
        <w:tc>
          <w:tcPr>
            <w:tcW w:w="2207" w:type="dxa"/>
          </w:tcPr>
          <w:p w14:paraId="2D8E7D96" w14:textId="77777777" w:rsidR="00E64B7C" w:rsidRPr="001E1F1E" w:rsidRDefault="00E64B7C" w:rsidP="00190787">
            <w:pPr>
              <w:pStyle w:val="NoSpacing"/>
              <w:rPr>
                <w:b/>
              </w:rPr>
            </w:pPr>
            <w:r w:rsidRPr="001E1F1E">
              <w:rPr>
                <w:b/>
              </w:rPr>
              <w:t>Adaptabilité :</w:t>
            </w:r>
          </w:p>
        </w:tc>
        <w:tc>
          <w:tcPr>
            <w:tcW w:w="6723" w:type="dxa"/>
          </w:tcPr>
          <w:p w14:paraId="4E74A760" w14:textId="77777777" w:rsidR="00E64B7C" w:rsidRPr="001E1F1E" w:rsidRDefault="00D32409" w:rsidP="00860A3C">
            <w:pPr>
              <w:pStyle w:val="ListParagraph"/>
              <w:ind w:left="66" w:firstLine="0"/>
            </w:pPr>
            <w:r w:rsidRPr="001E1F1E">
              <w:t>Donne de l’orientation fondée sur l’évaluation constante du contexte, des tendances émergentes, des enjeux, des défis et des possibilités.</w:t>
            </w:r>
          </w:p>
        </w:tc>
      </w:tr>
      <w:tr w:rsidR="00980471" w:rsidRPr="001E1F1E" w14:paraId="2235151C" w14:textId="77777777" w:rsidTr="00831EFC">
        <w:tc>
          <w:tcPr>
            <w:tcW w:w="916" w:type="dxa"/>
          </w:tcPr>
          <w:p w14:paraId="5418C3A6" w14:textId="77777777" w:rsidR="00E64B7C" w:rsidRPr="001E1F1E" w:rsidRDefault="00506ED8" w:rsidP="00831EFC">
            <w:pPr>
              <w:pStyle w:val="NoSpacing"/>
            </w:pPr>
            <w:r w:rsidRPr="001E1F1E">
              <w:rPr>
                <w:color w:val="FF0000"/>
              </w:rPr>
              <w:t>4</w:t>
            </w:r>
          </w:p>
        </w:tc>
        <w:tc>
          <w:tcPr>
            <w:tcW w:w="2207" w:type="dxa"/>
          </w:tcPr>
          <w:p w14:paraId="55168AD9" w14:textId="77777777" w:rsidR="00E64B7C" w:rsidRPr="001E1F1E" w:rsidRDefault="00D674B8" w:rsidP="00D674B8">
            <w:pPr>
              <w:pStyle w:val="NoSpacing"/>
              <w:jc w:val="left"/>
              <w:rPr>
                <w:b/>
              </w:rPr>
            </w:pPr>
            <w:r w:rsidRPr="001E1F1E">
              <w:rPr>
                <w:b/>
              </w:rPr>
              <w:t>Responsabilisation par rapport aux résultats :</w:t>
            </w:r>
          </w:p>
        </w:tc>
        <w:tc>
          <w:tcPr>
            <w:tcW w:w="6723" w:type="dxa"/>
          </w:tcPr>
          <w:p w14:paraId="5CD994FA" w14:textId="77777777" w:rsidR="00E64B7C" w:rsidRPr="001E1F1E" w:rsidRDefault="00611B3C" w:rsidP="00860A3C">
            <w:pPr>
              <w:pStyle w:val="ListParagraph"/>
              <w:ind w:left="66" w:firstLine="0"/>
            </w:pPr>
            <w:r w:rsidRPr="001E1F1E">
              <w:t>Dirige la municipalité en fonction d’un plan clairement formulé autour d’une vision claire de l’avenir et de la mission bien établie et du plan stratégique du conseil; veille à ce que le tout soit bien compris, largement accepté et appliqué de manière cohérente et efficace.</w:t>
            </w:r>
          </w:p>
        </w:tc>
      </w:tr>
      <w:tr w:rsidR="00980471" w:rsidRPr="001E1F1E" w14:paraId="525F37E2" w14:textId="77777777" w:rsidTr="00831EFC">
        <w:tc>
          <w:tcPr>
            <w:tcW w:w="916" w:type="dxa"/>
          </w:tcPr>
          <w:p w14:paraId="6977A84A" w14:textId="77777777" w:rsidR="00E64B7C" w:rsidRPr="001E1F1E" w:rsidRDefault="00506ED8" w:rsidP="00831EFC">
            <w:pPr>
              <w:pStyle w:val="NoSpacing"/>
            </w:pPr>
            <w:r w:rsidRPr="001E1F1E">
              <w:rPr>
                <w:color w:val="FF0000"/>
              </w:rPr>
              <w:t>4</w:t>
            </w:r>
          </w:p>
        </w:tc>
        <w:tc>
          <w:tcPr>
            <w:tcW w:w="2207" w:type="dxa"/>
          </w:tcPr>
          <w:p w14:paraId="2E8005E9" w14:textId="77777777" w:rsidR="00E64B7C" w:rsidRPr="001E1F1E" w:rsidRDefault="00D674B8" w:rsidP="00D674B8">
            <w:pPr>
              <w:pStyle w:val="NoSpacing"/>
              <w:jc w:val="left"/>
              <w:rPr>
                <w:b/>
              </w:rPr>
            </w:pPr>
            <w:r w:rsidRPr="001E1F1E">
              <w:rPr>
                <w:b/>
              </w:rPr>
              <w:t>Anticipation du changement :</w:t>
            </w:r>
          </w:p>
        </w:tc>
        <w:tc>
          <w:tcPr>
            <w:tcW w:w="6723" w:type="dxa"/>
          </w:tcPr>
          <w:p w14:paraId="006F8C1F" w14:textId="77777777" w:rsidR="00E64B7C" w:rsidRPr="001E1F1E" w:rsidRDefault="00D6465F" w:rsidP="00860A3C">
            <w:pPr>
              <w:pStyle w:val="ListParagraph"/>
              <w:ind w:left="66" w:firstLine="0"/>
            </w:pPr>
            <w:r w:rsidRPr="001E1F1E">
              <w:t>Prévoit les effets du changement et élabore des plans pour le gérer; possède les compétences stratégiques pour prévoir les possibilités, saisir les occasions et surmonter les difficultés.</w:t>
            </w:r>
          </w:p>
        </w:tc>
      </w:tr>
      <w:tr w:rsidR="00980471" w:rsidRPr="001E1F1E" w14:paraId="5ADF06D7" w14:textId="77777777" w:rsidTr="00831EFC">
        <w:tc>
          <w:tcPr>
            <w:tcW w:w="916" w:type="dxa"/>
          </w:tcPr>
          <w:p w14:paraId="29EFC2E7" w14:textId="77777777" w:rsidR="00E64B7C" w:rsidRPr="001E1F1E" w:rsidRDefault="00506ED8" w:rsidP="00831EFC">
            <w:pPr>
              <w:pStyle w:val="NoSpacing"/>
            </w:pPr>
            <w:r w:rsidRPr="001E1F1E">
              <w:rPr>
                <w:color w:val="FF0000"/>
              </w:rPr>
              <w:t>4</w:t>
            </w:r>
          </w:p>
        </w:tc>
        <w:tc>
          <w:tcPr>
            <w:tcW w:w="2207" w:type="dxa"/>
          </w:tcPr>
          <w:p w14:paraId="6E14E923" w14:textId="3ACF1329" w:rsidR="00E64B7C" w:rsidRPr="001E1F1E" w:rsidRDefault="00190787" w:rsidP="00D32409">
            <w:pPr>
              <w:pStyle w:val="NoSpacing"/>
              <w:jc w:val="left"/>
              <w:rPr>
                <w:b/>
              </w:rPr>
            </w:pPr>
            <w:r w:rsidRPr="001E1F1E">
              <w:rPr>
                <w:b/>
              </w:rPr>
              <w:t>Planification de la relève</w:t>
            </w:r>
            <w:r w:rsidR="00910E56" w:rsidRPr="001E1F1E">
              <w:rPr>
                <w:b/>
              </w:rPr>
              <w:t> </w:t>
            </w:r>
            <w:r w:rsidRPr="001E1F1E">
              <w:rPr>
                <w:b/>
              </w:rPr>
              <w:t>:</w:t>
            </w:r>
          </w:p>
        </w:tc>
        <w:tc>
          <w:tcPr>
            <w:tcW w:w="6723" w:type="dxa"/>
          </w:tcPr>
          <w:p w14:paraId="3340E006" w14:textId="77777777" w:rsidR="00E64B7C" w:rsidRPr="001E1F1E" w:rsidRDefault="009D65CA" w:rsidP="00860A3C">
            <w:pPr>
              <w:pStyle w:val="ListParagraph"/>
              <w:ind w:left="66" w:firstLine="0"/>
            </w:pPr>
            <w:r w:rsidRPr="001E1F1E">
              <w:t>Se prépare à l’admissibilité à la retraite des employés en se concentrant sur la gestion du talent et la planification de la relève.</w:t>
            </w:r>
          </w:p>
        </w:tc>
      </w:tr>
    </w:tbl>
    <w:p w14:paraId="39165CF1" w14:textId="77777777" w:rsidR="00E64B7C" w:rsidRPr="001E1F1E" w:rsidRDefault="00E64B7C" w:rsidP="00E64B7C">
      <w:pPr>
        <w:pStyle w:val="NoSpacing"/>
      </w:pPr>
    </w:p>
    <w:p w14:paraId="29F8668A" w14:textId="7ED01E69"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62E4E6F1" w14:textId="3DFC7036" w:rsidR="00767F67" w:rsidRPr="001E1F1E" w:rsidRDefault="00767F67" w:rsidP="001C009A">
      <w:pPr>
        <w:pStyle w:val="NoSpacing"/>
        <w:rPr>
          <w:color w:val="FF0000"/>
        </w:rPr>
      </w:pPr>
      <w:r w:rsidRPr="001E1F1E">
        <w:rPr>
          <w:color w:val="FF0000"/>
        </w:rPr>
        <w:t xml:space="preserve">Nous sommes heureux de </w:t>
      </w:r>
      <w:r w:rsidR="00A43AD7" w:rsidRPr="001E1F1E">
        <w:rPr>
          <w:color w:val="FF0000"/>
        </w:rPr>
        <w:t>constater</w:t>
      </w:r>
      <w:r w:rsidRPr="001E1F1E">
        <w:rPr>
          <w:color w:val="FF0000"/>
        </w:rPr>
        <w:t xml:space="preserve"> que vous portez attention aux points prioritaires du conseil municipal et qu’ils </w:t>
      </w:r>
      <w:r w:rsidR="00A43AD7" w:rsidRPr="001E1F1E">
        <w:rPr>
          <w:color w:val="FF0000"/>
        </w:rPr>
        <w:t>sont</w:t>
      </w:r>
      <w:r w:rsidRPr="001E1F1E">
        <w:rPr>
          <w:color w:val="FF0000"/>
        </w:rPr>
        <w:t xml:space="preserve"> répercutés dans les plans et budgets des services.</w:t>
      </w:r>
      <w:r w:rsidR="00910E56" w:rsidRPr="001E1F1E">
        <w:rPr>
          <w:color w:val="FF0000"/>
        </w:rPr>
        <w:t xml:space="preserve"> </w:t>
      </w:r>
      <w:r w:rsidRPr="001E1F1E">
        <w:rPr>
          <w:color w:val="FF0000"/>
        </w:rPr>
        <w:t>Il est important que vous encouragiez le conseil et le personnel à travailler ensemble.</w:t>
      </w:r>
    </w:p>
    <w:p w14:paraId="7F77AF17" w14:textId="77777777" w:rsidR="00767F67" w:rsidRPr="001E1F1E" w:rsidRDefault="00767F67" w:rsidP="001C009A">
      <w:pPr>
        <w:pStyle w:val="NoSpacing"/>
        <w:rPr>
          <w:color w:val="FF0000"/>
        </w:rPr>
      </w:pPr>
    </w:p>
    <w:p w14:paraId="5E64C9CC" w14:textId="77777777" w:rsidR="001C009A" w:rsidRPr="001E1F1E" w:rsidRDefault="001C009A" w:rsidP="001C009A">
      <w:pPr>
        <w:pStyle w:val="NoSpacing"/>
        <w:rPr>
          <w:color w:val="FF0000"/>
        </w:rPr>
      </w:pPr>
    </w:p>
    <w:p w14:paraId="5B9E7511" w14:textId="088A566D" w:rsidR="001C009A" w:rsidRPr="001E1F1E" w:rsidRDefault="001C009A" w:rsidP="001C009A">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20 ÷ 5 = 4 donne le pointage de cet élément.</w:t>
      </w:r>
    </w:p>
    <w:p w14:paraId="68FE04D6" w14:textId="77777777" w:rsidR="001C009A" w:rsidRPr="001E1F1E" w:rsidRDefault="001C009A" w:rsidP="001C009A">
      <w:pPr>
        <w:pStyle w:val="NoSpacing"/>
      </w:pPr>
    </w:p>
    <w:p w14:paraId="740C62A7" w14:textId="77777777" w:rsidR="001C009A" w:rsidRPr="001E1F1E" w:rsidRDefault="001C009A" w:rsidP="001C009A">
      <w:pPr>
        <w:pStyle w:val="NoSpacing"/>
      </w:pPr>
      <w:r w:rsidRPr="001E1F1E">
        <w:t>Commentaires du DG :</w:t>
      </w:r>
    </w:p>
    <w:p w14:paraId="7CB01A10" w14:textId="67B38950" w:rsidR="00767F67" w:rsidRPr="001E1F1E" w:rsidRDefault="00767F67" w:rsidP="00767F67">
      <w:pPr>
        <w:rPr>
          <w:color w:val="FF0000"/>
        </w:rPr>
      </w:pPr>
      <w:r w:rsidRPr="001E1F1E">
        <w:rPr>
          <w:color w:val="FF0000"/>
        </w:rPr>
        <w:t>Je m</w:t>
      </w:r>
      <w:r w:rsidR="00910E56" w:rsidRPr="001E1F1E">
        <w:rPr>
          <w:color w:val="FF0000"/>
        </w:rPr>
        <w:t>’</w:t>
      </w:r>
      <w:r w:rsidRPr="001E1F1E">
        <w:rPr>
          <w:color w:val="FF0000"/>
        </w:rPr>
        <w:t>inspire toujours du conseil municipal et je m</w:t>
      </w:r>
      <w:r w:rsidR="00910E56" w:rsidRPr="001E1F1E">
        <w:rPr>
          <w:color w:val="FF0000"/>
        </w:rPr>
        <w:t>’</w:t>
      </w:r>
      <w:r w:rsidRPr="001E1F1E">
        <w:rPr>
          <w:color w:val="FF0000"/>
        </w:rPr>
        <w:t xml:space="preserve">assure que le personnel est au courant de </w:t>
      </w:r>
      <w:r w:rsidR="00A43AD7" w:rsidRPr="001E1F1E">
        <w:rPr>
          <w:color w:val="FF0000"/>
        </w:rPr>
        <w:t>vos</w:t>
      </w:r>
      <w:r w:rsidRPr="001E1F1E">
        <w:rPr>
          <w:color w:val="FF0000"/>
        </w:rPr>
        <w:t xml:space="preserve"> priorités et qu</w:t>
      </w:r>
      <w:r w:rsidR="00910E56" w:rsidRPr="001E1F1E">
        <w:rPr>
          <w:color w:val="FF0000"/>
        </w:rPr>
        <w:t>’</w:t>
      </w:r>
      <w:r w:rsidRPr="001E1F1E">
        <w:rPr>
          <w:color w:val="FF0000"/>
        </w:rPr>
        <w:t xml:space="preserve">il s’emploie à les </w:t>
      </w:r>
      <w:r w:rsidR="00CE7344" w:rsidRPr="001E1F1E">
        <w:rPr>
          <w:color w:val="FF0000"/>
        </w:rPr>
        <w:t>réalis</w:t>
      </w:r>
      <w:r w:rsidR="004E5F48" w:rsidRPr="001E1F1E">
        <w:rPr>
          <w:color w:val="FF0000"/>
        </w:rPr>
        <w:t>er</w:t>
      </w:r>
      <w:r w:rsidRPr="001E1F1E">
        <w:rPr>
          <w:color w:val="FF0000"/>
        </w:rPr>
        <w:t>.</w:t>
      </w:r>
    </w:p>
    <w:p w14:paraId="102239B3" w14:textId="77777777" w:rsidR="001C009A" w:rsidRPr="001E1F1E" w:rsidRDefault="001C009A" w:rsidP="001C009A">
      <w:pPr>
        <w:pStyle w:val="NoSpacing"/>
      </w:pPr>
    </w:p>
    <w:p w14:paraId="0C0C3284" w14:textId="77777777" w:rsidR="00E20A76" w:rsidRPr="001E1F1E" w:rsidRDefault="00E20A76" w:rsidP="00E20A76">
      <w:pPr>
        <w:pStyle w:val="NoSpacing"/>
      </w:pPr>
    </w:p>
    <w:p w14:paraId="4AFAA50E" w14:textId="77777777" w:rsidR="00E20A76" w:rsidRPr="001E1F1E" w:rsidRDefault="00E20A76" w:rsidP="00E20A76">
      <w:pPr>
        <w:pStyle w:val="NoSpacing"/>
      </w:pPr>
    </w:p>
    <w:p w14:paraId="0C9ADF48" w14:textId="77777777" w:rsidR="00E20A76" w:rsidRPr="001E1F1E" w:rsidRDefault="00E20A76" w:rsidP="00E20A76">
      <w:pPr>
        <w:pStyle w:val="NoSpacing"/>
      </w:pPr>
    </w:p>
    <w:p w14:paraId="2C7494CA" w14:textId="77777777" w:rsidR="00E20A76" w:rsidRPr="001E1F1E" w:rsidRDefault="00E20A76" w:rsidP="00E20A76">
      <w:pPr>
        <w:pStyle w:val="NoSpacing"/>
      </w:pPr>
    </w:p>
    <w:p w14:paraId="0F7CD5BD" w14:textId="77777777" w:rsidR="00E20A76" w:rsidRPr="001E1F1E" w:rsidRDefault="00E20A76" w:rsidP="00E20A76">
      <w:pPr>
        <w:pStyle w:val="NoSpacing"/>
      </w:pPr>
    </w:p>
    <w:p w14:paraId="43206AA8" w14:textId="77777777" w:rsidR="00E20A76" w:rsidRPr="001E1F1E" w:rsidRDefault="00E20A76" w:rsidP="00E20A76">
      <w:pPr>
        <w:pStyle w:val="NoSpacing"/>
      </w:pPr>
    </w:p>
    <w:p w14:paraId="4DA8954F" w14:textId="77777777" w:rsidR="0030798E" w:rsidRPr="001E1F1E" w:rsidRDefault="0030798E" w:rsidP="00367BB6">
      <w:pPr>
        <w:pStyle w:val="NoSpacing"/>
      </w:pPr>
    </w:p>
    <w:p w14:paraId="5774CF37" w14:textId="77777777" w:rsidR="0030798E" w:rsidRPr="001E1F1E" w:rsidRDefault="0030798E" w:rsidP="00367BB6">
      <w:pPr>
        <w:pStyle w:val="NoSpacing"/>
      </w:pPr>
    </w:p>
    <w:p w14:paraId="373E50D1" w14:textId="77777777" w:rsidR="0030798E" w:rsidRPr="001E1F1E" w:rsidRDefault="0030798E" w:rsidP="00367BB6">
      <w:pPr>
        <w:pStyle w:val="NoSpacing"/>
      </w:pPr>
    </w:p>
    <w:p w14:paraId="6CAF219D" w14:textId="77777777" w:rsidR="00367BB6" w:rsidRPr="001E1F1E" w:rsidRDefault="00367BB6" w:rsidP="00367BB6">
      <w:pPr>
        <w:pStyle w:val="NoSpacing"/>
      </w:pPr>
    </w:p>
    <w:p w14:paraId="15A96D03" w14:textId="77777777" w:rsidR="006D4A2E" w:rsidRPr="001E1F1E" w:rsidRDefault="006D4A2E" w:rsidP="00EF6016">
      <w:pPr>
        <w:pStyle w:val="Heading1"/>
        <w:sectPr w:rsidR="006D4A2E" w:rsidRPr="001E1F1E" w:rsidSect="001E62FA">
          <w:pgSz w:w="12240" w:h="15840"/>
          <w:pgMar w:top="1440" w:right="1170" w:bottom="1440" w:left="1440" w:header="720" w:footer="720" w:gutter="0"/>
          <w:cols w:space="720"/>
          <w:docGrid w:linePitch="360"/>
        </w:sectPr>
      </w:pPr>
    </w:p>
    <w:p w14:paraId="1FC7D200" w14:textId="77777777" w:rsidR="00832911" w:rsidRPr="001E1F1E" w:rsidRDefault="00832911" w:rsidP="007072A0">
      <w:pPr>
        <w:pStyle w:val="Heading1"/>
      </w:pPr>
      <w:r w:rsidRPr="001E1F1E">
        <w:lastRenderedPageBreak/>
        <w:t>Défense des intérêts et communication interpersonnelle</w:t>
      </w:r>
    </w:p>
    <w:p w14:paraId="4FD00F88" w14:textId="77777777" w:rsidR="00EF6016" w:rsidRPr="001E1F1E" w:rsidRDefault="00EF6016" w:rsidP="007072A0">
      <w:pPr>
        <w:pStyle w:val="Heading1"/>
        <w:rPr>
          <w:sz w:val="24"/>
          <w:szCs w:val="24"/>
        </w:rPr>
      </w:pPr>
      <w:r w:rsidRPr="001E1F1E">
        <w:rPr>
          <w:sz w:val="24"/>
          <w:szCs w:val="24"/>
        </w:rPr>
        <w:t>Facilite l’échange d’idées et d’information et la compréhension entre les gens et dans leurs rapports les uns avec les autres.</w:t>
      </w:r>
    </w:p>
    <w:p w14:paraId="7BF0C3D2" w14:textId="77777777" w:rsidR="00EF6016" w:rsidRPr="001E1F1E" w:rsidRDefault="00EF6016" w:rsidP="00EF601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9"/>
        <w:gridCol w:w="6545"/>
      </w:tblGrid>
      <w:tr w:rsidR="00980471" w:rsidRPr="001E1F1E" w14:paraId="46CD072F" w14:textId="77777777" w:rsidTr="00831EFC">
        <w:tc>
          <w:tcPr>
            <w:tcW w:w="916" w:type="dxa"/>
          </w:tcPr>
          <w:p w14:paraId="5E955350" w14:textId="77777777" w:rsidR="00EF6016" w:rsidRPr="001E1F1E" w:rsidRDefault="00BC0355" w:rsidP="00831EFC">
            <w:pPr>
              <w:pStyle w:val="NoSpacing"/>
            </w:pPr>
            <w:r w:rsidRPr="001E1F1E">
              <w:rPr>
                <w:color w:val="FF0000"/>
              </w:rPr>
              <w:t>3</w:t>
            </w:r>
          </w:p>
        </w:tc>
        <w:tc>
          <w:tcPr>
            <w:tcW w:w="2207" w:type="dxa"/>
          </w:tcPr>
          <w:p w14:paraId="21AA0000" w14:textId="77777777" w:rsidR="00EF6016" w:rsidRPr="001E1F1E" w:rsidRDefault="00832911" w:rsidP="00832911">
            <w:pPr>
              <w:pStyle w:val="NoSpacing"/>
              <w:rPr>
                <w:b/>
              </w:rPr>
            </w:pPr>
            <w:r w:rsidRPr="001E1F1E">
              <w:rPr>
                <w:b/>
              </w:rPr>
              <w:t>Défense des intérêts :</w:t>
            </w:r>
          </w:p>
        </w:tc>
        <w:tc>
          <w:tcPr>
            <w:tcW w:w="6723" w:type="dxa"/>
          </w:tcPr>
          <w:p w14:paraId="11CED4F9" w14:textId="77777777" w:rsidR="00EF6016" w:rsidRPr="001E1F1E" w:rsidRDefault="00832911" w:rsidP="00860A3C">
            <w:pPr>
              <w:pStyle w:val="NoSpacing"/>
              <w:ind w:left="57" w:firstLine="1"/>
            </w:pPr>
            <w:r w:rsidRPr="001E1F1E">
              <w:t>Défend efficacement les intérêts de la communauté.</w:t>
            </w:r>
          </w:p>
        </w:tc>
      </w:tr>
      <w:tr w:rsidR="00980471" w:rsidRPr="001E1F1E" w14:paraId="07008822" w14:textId="77777777" w:rsidTr="00831EFC">
        <w:tc>
          <w:tcPr>
            <w:tcW w:w="916" w:type="dxa"/>
          </w:tcPr>
          <w:p w14:paraId="42996ECA" w14:textId="77777777" w:rsidR="00EF6016" w:rsidRPr="001E1F1E" w:rsidRDefault="00BC0355" w:rsidP="00831EFC">
            <w:pPr>
              <w:pStyle w:val="NoSpacing"/>
            </w:pPr>
            <w:r w:rsidRPr="001E1F1E">
              <w:rPr>
                <w:color w:val="FF0000"/>
              </w:rPr>
              <w:t>4</w:t>
            </w:r>
          </w:p>
        </w:tc>
        <w:tc>
          <w:tcPr>
            <w:tcW w:w="2207" w:type="dxa"/>
          </w:tcPr>
          <w:p w14:paraId="133C179F" w14:textId="77777777" w:rsidR="00EF6016" w:rsidRPr="001E1F1E" w:rsidRDefault="00832911" w:rsidP="00832911">
            <w:pPr>
              <w:pStyle w:val="NoSpacing"/>
              <w:rPr>
                <w:b/>
              </w:rPr>
            </w:pPr>
            <w:r w:rsidRPr="001E1F1E">
              <w:rPr>
                <w:b/>
              </w:rPr>
              <w:t>Défense des intérêts :</w:t>
            </w:r>
          </w:p>
        </w:tc>
        <w:tc>
          <w:tcPr>
            <w:tcW w:w="6723" w:type="dxa"/>
          </w:tcPr>
          <w:p w14:paraId="0362F93F" w14:textId="77777777" w:rsidR="00EF6016" w:rsidRPr="001E1F1E" w:rsidRDefault="00EF6016" w:rsidP="00860A3C">
            <w:pPr>
              <w:pStyle w:val="ListParagraph"/>
              <w:ind w:left="57" w:firstLine="1"/>
            </w:pPr>
            <w:r w:rsidRPr="001E1F1E">
              <w:t>Communique son appui aux politiques, programmes ou idéaux qui servent bien les intérêts de la communauté.</w:t>
            </w:r>
          </w:p>
        </w:tc>
      </w:tr>
      <w:tr w:rsidR="00980471" w:rsidRPr="001E1F1E" w14:paraId="33246FE8" w14:textId="77777777" w:rsidTr="00831EFC">
        <w:tc>
          <w:tcPr>
            <w:tcW w:w="916" w:type="dxa"/>
          </w:tcPr>
          <w:p w14:paraId="3A733434" w14:textId="77777777" w:rsidR="00EF6016" w:rsidRPr="001E1F1E" w:rsidRDefault="00BC0355" w:rsidP="00831EFC">
            <w:pPr>
              <w:pStyle w:val="NoSpacing"/>
            </w:pPr>
            <w:r w:rsidRPr="001E1F1E">
              <w:rPr>
                <w:color w:val="FF0000"/>
              </w:rPr>
              <w:t>4</w:t>
            </w:r>
          </w:p>
        </w:tc>
        <w:tc>
          <w:tcPr>
            <w:tcW w:w="2207" w:type="dxa"/>
          </w:tcPr>
          <w:p w14:paraId="70A67D0A" w14:textId="77777777" w:rsidR="00EF6016" w:rsidRPr="001E1F1E" w:rsidRDefault="00832911" w:rsidP="00832911">
            <w:pPr>
              <w:pStyle w:val="NoSpacing"/>
              <w:rPr>
                <w:b/>
              </w:rPr>
            </w:pPr>
            <w:r w:rsidRPr="001E1F1E">
              <w:rPr>
                <w:b/>
              </w:rPr>
              <w:t>Communication interpersonnelle :</w:t>
            </w:r>
          </w:p>
        </w:tc>
        <w:tc>
          <w:tcPr>
            <w:tcW w:w="6723" w:type="dxa"/>
          </w:tcPr>
          <w:p w14:paraId="3E17D3C8" w14:textId="77777777" w:rsidR="00EF6016" w:rsidRPr="001E1F1E" w:rsidRDefault="00E84FCC" w:rsidP="00860A3C">
            <w:pPr>
              <w:pStyle w:val="ListParagraph"/>
              <w:ind w:left="57" w:firstLine="1"/>
            </w:pPr>
            <w:r w:rsidRPr="001E1F1E">
              <w:t>A des échanges verbaux et non verbaux qui témoignent du respect pour les gens.</w:t>
            </w:r>
          </w:p>
        </w:tc>
      </w:tr>
      <w:tr w:rsidR="00980471" w:rsidRPr="001E1F1E" w14:paraId="14F1E927" w14:textId="77777777" w:rsidTr="00831EFC">
        <w:tc>
          <w:tcPr>
            <w:tcW w:w="916" w:type="dxa"/>
          </w:tcPr>
          <w:p w14:paraId="17E5DF5D" w14:textId="77777777" w:rsidR="00EF6016" w:rsidRPr="001E1F1E" w:rsidRDefault="00BC0355" w:rsidP="00831EFC">
            <w:pPr>
              <w:pStyle w:val="NoSpacing"/>
            </w:pPr>
            <w:r w:rsidRPr="001E1F1E">
              <w:rPr>
                <w:color w:val="FF0000"/>
              </w:rPr>
              <w:t>4</w:t>
            </w:r>
          </w:p>
        </w:tc>
        <w:tc>
          <w:tcPr>
            <w:tcW w:w="2207" w:type="dxa"/>
          </w:tcPr>
          <w:p w14:paraId="68B6C295" w14:textId="77777777" w:rsidR="00EF6016" w:rsidRPr="001E1F1E" w:rsidRDefault="00832911" w:rsidP="00832911">
            <w:pPr>
              <w:pStyle w:val="NoSpacing"/>
              <w:rPr>
                <w:b/>
              </w:rPr>
            </w:pPr>
            <w:r w:rsidRPr="001E1F1E">
              <w:rPr>
                <w:b/>
              </w:rPr>
              <w:t>Communication interpersonnelle :</w:t>
            </w:r>
          </w:p>
        </w:tc>
        <w:tc>
          <w:tcPr>
            <w:tcW w:w="6723" w:type="dxa"/>
          </w:tcPr>
          <w:p w14:paraId="4653B920" w14:textId="77777777" w:rsidR="00EF6016" w:rsidRPr="001E1F1E" w:rsidRDefault="00E84FCC" w:rsidP="00860A3C">
            <w:pPr>
              <w:pStyle w:val="ListParagraph"/>
              <w:ind w:left="57" w:firstLine="1"/>
            </w:pPr>
            <w:r w:rsidRPr="001E1F1E">
              <w:t>A des échanges verbaux et non verbaux qui font avancer les objectifs de l’organisation et de la communauté.</w:t>
            </w:r>
          </w:p>
        </w:tc>
      </w:tr>
      <w:tr w:rsidR="00980471" w:rsidRPr="001E1F1E" w14:paraId="4E326F2C" w14:textId="77777777" w:rsidTr="00831EFC">
        <w:tc>
          <w:tcPr>
            <w:tcW w:w="916" w:type="dxa"/>
          </w:tcPr>
          <w:p w14:paraId="1F8A3F8F" w14:textId="77777777" w:rsidR="00EF6016" w:rsidRPr="001E1F1E" w:rsidRDefault="00BC0355" w:rsidP="00831EFC">
            <w:pPr>
              <w:pStyle w:val="NoSpacing"/>
            </w:pPr>
            <w:r w:rsidRPr="001E1F1E">
              <w:rPr>
                <w:color w:val="FF0000"/>
              </w:rPr>
              <w:t>4</w:t>
            </w:r>
          </w:p>
        </w:tc>
        <w:tc>
          <w:tcPr>
            <w:tcW w:w="2207" w:type="dxa"/>
          </w:tcPr>
          <w:p w14:paraId="15B501E1" w14:textId="77777777" w:rsidR="00EF6016" w:rsidRPr="001E1F1E" w:rsidRDefault="00832911" w:rsidP="00831EFC">
            <w:pPr>
              <w:pStyle w:val="NoSpacing"/>
              <w:rPr>
                <w:b/>
              </w:rPr>
            </w:pPr>
            <w:r w:rsidRPr="001E1F1E">
              <w:rPr>
                <w:b/>
              </w:rPr>
              <w:t>Communication interpersonnelle :</w:t>
            </w:r>
          </w:p>
        </w:tc>
        <w:tc>
          <w:tcPr>
            <w:tcW w:w="6723" w:type="dxa"/>
          </w:tcPr>
          <w:p w14:paraId="5C15DFAA" w14:textId="77777777" w:rsidR="00EF6016" w:rsidRPr="001E1F1E" w:rsidRDefault="00E84FCC" w:rsidP="00860A3C">
            <w:pPr>
              <w:pStyle w:val="ListParagraph"/>
              <w:ind w:left="57" w:firstLine="1"/>
            </w:pPr>
            <w:r w:rsidRPr="001E1F1E">
              <w:t>Fait preuve d’habileté dans le choix du mode de communication le plus efficace pour chaque échange.</w:t>
            </w:r>
          </w:p>
        </w:tc>
      </w:tr>
    </w:tbl>
    <w:p w14:paraId="7FDFD2D5" w14:textId="77777777" w:rsidR="00EF6016" w:rsidRPr="001E1F1E" w:rsidRDefault="00EF6016" w:rsidP="00EF6016">
      <w:pPr>
        <w:pStyle w:val="NoSpacing"/>
      </w:pPr>
    </w:p>
    <w:p w14:paraId="48A82C24" w14:textId="535EB24D"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76B2372B" w14:textId="6A5BB2E3" w:rsidR="00BC0355" w:rsidRPr="001E1F1E" w:rsidRDefault="00767F67" w:rsidP="00BC0355">
      <w:pPr>
        <w:pStyle w:val="NoSpacing"/>
        <w:rPr>
          <w:color w:val="FF0000"/>
        </w:rPr>
      </w:pPr>
      <w:r w:rsidRPr="001E1F1E">
        <w:rPr>
          <w:color w:val="FF0000"/>
        </w:rPr>
        <w:t xml:space="preserve">Le conseil </w:t>
      </w:r>
      <w:r w:rsidR="00E96FB3" w:rsidRPr="001E1F1E">
        <w:rPr>
          <w:color w:val="FF0000"/>
        </w:rPr>
        <w:t xml:space="preserve">municipal </w:t>
      </w:r>
      <w:r w:rsidRPr="001E1F1E">
        <w:rPr>
          <w:color w:val="FF0000"/>
        </w:rPr>
        <w:t xml:space="preserve">estime que vous </w:t>
      </w:r>
      <w:r w:rsidR="00E96FB3" w:rsidRPr="001E1F1E">
        <w:rPr>
          <w:color w:val="FF0000"/>
        </w:rPr>
        <w:t>vous employez très bien à défendre l</w:t>
      </w:r>
      <w:r w:rsidRPr="001E1F1E">
        <w:rPr>
          <w:color w:val="FF0000"/>
        </w:rPr>
        <w:t xml:space="preserve">es politiques et </w:t>
      </w:r>
      <w:r w:rsidR="00CE7344" w:rsidRPr="001E1F1E">
        <w:rPr>
          <w:color w:val="FF0000"/>
        </w:rPr>
        <w:t>l</w:t>
      </w:r>
      <w:r w:rsidRPr="001E1F1E">
        <w:rPr>
          <w:color w:val="FF0000"/>
        </w:rPr>
        <w:t xml:space="preserve">es programmes qui </w:t>
      </w:r>
      <w:r w:rsidR="00CE7344" w:rsidRPr="001E1F1E">
        <w:rPr>
          <w:color w:val="FF0000"/>
        </w:rPr>
        <w:t>sont dans l’intérêt</w:t>
      </w:r>
      <w:r w:rsidR="00E96FB3" w:rsidRPr="001E1F1E">
        <w:rPr>
          <w:color w:val="FF0000"/>
        </w:rPr>
        <w:t xml:space="preserve"> de la communauté</w:t>
      </w:r>
      <w:r w:rsidRPr="001E1F1E">
        <w:rPr>
          <w:color w:val="FF0000"/>
        </w:rPr>
        <w:t>.</w:t>
      </w:r>
      <w:r w:rsidR="00910E56" w:rsidRPr="001E1F1E">
        <w:rPr>
          <w:color w:val="FF0000"/>
        </w:rPr>
        <w:t xml:space="preserve"> </w:t>
      </w:r>
      <w:r w:rsidRPr="001E1F1E">
        <w:rPr>
          <w:color w:val="FF0000"/>
        </w:rPr>
        <w:t xml:space="preserve">Le </w:t>
      </w:r>
      <w:r w:rsidR="00E96FB3" w:rsidRPr="001E1F1E">
        <w:rPr>
          <w:color w:val="FF0000"/>
        </w:rPr>
        <w:t>c</w:t>
      </w:r>
      <w:r w:rsidRPr="001E1F1E">
        <w:rPr>
          <w:color w:val="FF0000"/>
        </w:rPr>
        <w:t>onseil s</w:t>
      </w:r>
      <w:r w:rsidR="00910E56" w:rsidRPr="001E1F1E">
        <w:rPr>
          <w:color w:val="FF0000"/>
        </w:rPr>
        <w:t>’</w:t>
      </w:r>
      <w:r w:rsidRPr="001E1F1E">
        <w:rPr>
          <w:color w:val="FF0000"/>
        </w:rPr>
        <w:t>est</w:t>
      </w:r>
      <w:r w:rsidR="00CE7344" w:rsidRPr="001E1F1E">
        <w:rPr>
          <w:color w:val="FF0000"/>
        </w:rPr>
        <w:t xml:space="preserve"> aussi</w:t>
      </w:r>
      <w:r w:rsidRPr="001E1F1E">
        <w:rPr>
          <w:color w:val="FF0000"/>
        </w:rPr>
        <w:t xml:space="preserve"> dit préoccupé par le fait que les membres du personnel expriment parfois des opinions qui reflètent leurs préjugés, mais </w:t>
      </w:r>
      <w:r w:rsidR="00E96FB3" w:rsidRPr="001E1F1E">
        <w:rPr>
          <w:color w:val="FF0000"/>
        </w:rPr>
        <w:t xml:space="preserve">ce n’est </w:t>
      </w:r>
      <w:r w:rsidRPr="001E1F1E">
        <w:rPr>
          <w:color w:val="FF0000"/>
        </w:rPr>
        <w:t xml:space="preserve">pas fréquent. </w:t>
      </w:r>
    </w:p>
    <w:p w14:paraId="2DFB6183" w14:textId="77777777" w:rsidR="00BC0355" w:rsidRPr="001E1F1E" w:rsidRDefault="00BC0355" w:rsidP="00BC0355">
      <w:pPr>
        <w:pStyle w:val="NoSpacing"/>
        <w:rPr>
          <w:color w:val="FF0000"/>
        </w:rPr>
      </w:pPr>
    </w:p>
    <w:p w14:paraId="1FD89FDB" w14:textId="41FF6D3E" w:rsidR="00BC0355" w:rsidRPr="001E1F1E" w:rsidRDefault="00BC0355" w:rsidP="00BC0355">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19 ÷ 5 = 3.8 donne le pointage de cet élément.</w:t>
      </w:r>
    </w:p>
    <w:p w14:paraId="5479500D" w14:textId="77777777" w:rsidR="00BC0355" w:rsidRPr="001E1F1E" w:rsidRDefault="00BC0355" w:rsidP="00BC0355">
      <w:pPr>
        <w:pStyle w:val="NoSpacing"/>
      </w:pPr>
    </w:p>
    <w:p w14:paraId="4D00E51A" w14:textId="77777777" w:rsidR="00BC0355" w:rsidRPr="001E1F1E" w:rsidRDefault="00BC0355" w:rsidP="00BC0355">
      <w:pPr>
        <w:pStyle w:val="NoSpacing"/>
      </w:pPr>
      <w:r w:rsidRPr="001E1F1E">
        <w:t>Commentaires du DG :</w:t>
      </w:r>
    </w:p>
    <w:p w14:paraId="3FED7793" w14:textId="5AEA9E42" w:rsidR="00E96FB3" w:rsidRPr="001E1F1E" w:rsidRDefault="00E96FB3" w:rsidP="00BC0355">
      <w:pPr>
        <w:pStyle w:val="NoSpacing"/>
        <w:rPr>
          <w:color w:val="FF0000"/>
        </w:rPr>
      </w:pPr>
      <w:r w:rsidRPr="001E1F1E">
        <w:rPr>
          <w:color w:val="FF0000"/>
        </w:rPr>
        <w:t>On n</w:t>
      </w:r>
      <w:r w:rsidR="00910E56" w:rsidRPr="001E1F1E">
        <w:rPr>
          <w:color w:val="FF0000"/>
        </w:rPr>
        <w:t>’</w:t>
      </w:r>
      <w:r w:rsidRPr="001E1F1E">
        <w:rPr>
          <w:color w:val="FF0000"/>
        </w:rPr>
        <w:t xml:space="preserve">en fait jamais assez en matière de communications et je </w:t>
      </w:r>
      <w:r w:rsidR="00910E56" w:rsidRPr="001E1F1E">
        <w:rPr>
          <w:color w:val="FF0000"/>
        </w:rPr>
        <w:t>m’assure le plus possible de t</w:t>
      </w:r>
      <w:r w:rsidRPr="001E1F1E">
        <w:rPr>
          <w:color w:val="FF0000"/>
        </w:rPr>
        <w:t>enir le conseil au courant.</w:t>
      </w:r>
      <w:r w:rsidR="00910E56" w:rsidRPr="001E1F1E">
        <w:rPr>
          <w:color w:val="FF0000"/>
        </w:rPr>
        <w:t xml:space="preserve"> </w:t>
      </w:r>
      <w:r w:rsidRPr="001E1F1E">
        <w:rPr>
          <w:color w:val="FF0000"/>
        </w:rPr>
        <w:t xml:space="preserve">Je crois </w:t>
      </w:r>
      <w:r w:rsidR="00861EE4" w:rsidRPr="001E1F1E">
        <w:rPr>
          <w:color w:val="FF0000"/>
        </w:rPr>
        <w:t>qu’</w:t>
      </w:r>
      <w:r w:rsidRPr="001E1F1E">
        <w:rPr>
          <w:color w:val="FF0000"/>
        </w:rPr>
        <w:t>il ne faut laisser aucune place aux surprises et je veux que tous les rapports du personnel reflètent ce qu</w:t>
      </w:r>
      <w:r w:rsidR="00910E56" w:rsidRPr="001E1F1E">
        <w:rPr>
          <w:color w:val="FF0000"/>
        </w:rPr>
        <w:t>’</w:t>
      </w:r>
      <w:r w:rsidRPr="001E1F1E">
        <w:rPr>
          <w:color w:val="FF0000"/>
        </w:rPr>
        <w:t>il y a de mieux pour notre communauté.</w:t>
      </w:r>
    </w:p>
    <w:p w14:paraId="6F474A43" w14:textId="77777777" w:rsidR="00E96FB3" w:rsidRPr="001E1F1E" w:rsidRDefault="00E96FB3" w:rsidP="00BC0355">
      <w:pPr>
        <w:pStyle w:val="NoSpacing"/>
      </w:pPr>
    </w:p>
    <w:p w14:paraId="062DC188" w14:textId="77777777" w:rsidR="00BC0355" w:rsidRPr="001E1F1E" w:rsidRDefault="00BC0355" w:rsidP="00BC0355">
      <w:pPr>
        <w:pStyle w:val="NoSpacing"/>
      </w:pPr>
    </w:p>
    <w:p w14:paraId="24663854" w14:textId="77777777" w:rsidR="00E20A76" w:rsidRPr="001E1F1E" w:rsidRDefault="00E20A76" w:rsidP="00E20A76">
      <w:pPr>
        <w:pStyle w:val="NoSpacing"/>
      </w:pPr>
    </w:p>
    <w:p w14:paraId="008BB1A8" w14:textId="77777777" w:rsidR="00E20A76" w:rsidRPr="001E1F1E" w:rsidRDefault="00E20A76" w:rsidP="00E20A76">
      <w:pPr>
        <w:pStyle w:val="NoSpacing"/>
      </w:pPr>
    </w:p>
    <w:p w14:paraId="0A2B23EB" w14:textId="77777777" w:rsidR="00E20A76" w:rsidRPr="001E1F1E" w:rsidRDefault="00E20A76" w:rsidP="00E20A76">
      <w:pPr>
        <w:pStyle w:val="NoSpacing"/>
      </w:pPr>
    </w:p>
    <w:p w14:paraId="340DB674" w14:textId="77777777" w:rsidR="00E20A76" w:rsidRPr="001E1F1E" w:rsidRDefault="00E20A76" w:rsidP="00E20A76">
      <w:pPr>
        <w:pStyle w:val="NoSpacing"/>
      </w:pPr>
    </w:p>
    <w:p w14:paraId="0D1D5B72" w14:textId="77777777" w:rsidR="00E20A76" w:rsidRPr="001E1F1E" w:rsidRDefault="00E20A76" w:rsidP="00E20A76">
      <w:pPr>
        <w:pStyle w:val="NoSpacing"/>
      </w:pPr>
    </w:p>
    <w:p w14:paraId="3A49D156" w14:textId="77777777" w:rsidR="00E20A76" w:rsidRPr="001E1F1E" w:rsidRDefault="00E20A76" w:rsidP="00E20A76">
      <w:pPr>
        <w:pStyle w:val="NoSpacing"/>
      </w:pPr>
    </w:p>
    <w:p w14:paraId="3CF092D1" w14:textId="77777777" w:rsidR="00E20A76" w:rsidRPr="001E1F1E" w:rsidRDefault="00E20A76" w:rsidP="00E20A76">
      <w:pPr>
        <w:pStyle w:val="NoSpacing"/>
      </w:pPr>
    </w:p>
    <w:p w14:paraId="743D317E" w14:textId="77777777" w:rsidR="00E20A76" w:rsidRPr="001E1F1E" w:rsidRDefault="00E20A76" w:rsidP="00E20A76">
      <w:pPr>
        <w:pStyle w:val="NoSpacing"/>
      </w:pPr>
    </w:p>
    <w:p w14:paraId="6AA0993F" w14:textId="77777777" w:rsidR="00E20A76" w:rsidRPr="001E1F1E" w:rsidRDefault="00E20A76" w:rsidP="00E20A76">
      <w:pPr>
        <w:pStyle w:val="NoSpacing"/>
      </w:pPr>
    </w:p>
    <w:p w14:paraId="2E23E413" w14:textId="77777777" w:rsidR="009A2C8F" w:rsidRPr="001E1F1E" w:rsidRDefault="009A2C8F" w:rsidP="0030798E">
      <w:pPr>
        <w:pStyle w:val="Heading2"/>
        <w:sectPr w:rsidR="009A2C8F" w:rsidRPr="001E1F1E" w:rsidSect="001E62FA">
          <w:pgSz w:w="12240" w:h="15840"/>
          <w:pgMar w:top="1440" w:right="1170" w:bottom="1440" w:left="1440" w:header="720" w:footer="720" w:gutter="0"/>
          <w:cols w:space="720"/>
          <w:docGrid w:linePitch="360"/>
        </w:sectPr>
      </w:pPr>
    </w:p>
    <w:p w14:paraId="31F16CBE" w14:textId="77777777" w:rsidR="007B207A" w:rsidRPr="001E1F1E" w:rsidRDefault="007B207A" w:rsidP="007B207A">
      <w:pPr>
        <w:pStyle w:val="NoSpacing"/>
      </w:pPr>
    </w:p>
    <w:p w14:paraId="15E58593" w14:textId="77777777" w:rsidR="007B207A" w:rsidRPr="001E1F1E" w:rsidRDefault="009C257A" w:rsidP="007B207A">
      <w:pPr>
        <w:pStyle w:val="Heading1"/>
      </w:pPr>
      <w:r w:rsidRPr="001E1F1E">
        <w:t>Compétence en présentation</w:t>
      </w:r>
    </w:p>
    <w:p w14:paraId="214215FF" w14:textId="77777777" w:rsidR="007B207A" w:rsidRPr="001E1F1E" w:rsidRDefault="00E84FCC" w:rsidP="007B207A">
      <w:pPr>
        <w:pStyle w:val="Heading2"/>
        <w:spacing w:before="0" w:line="240" w:lineRule="auto"/>
        <w:ind w:right="-274"/>
        <w:rPr>
          <w:sz w:val="24"/>
          <w:szCs w:val="24"/>
        </w:rPr>
      </w:pPr>
      <w:r w:rsidRPr="001E1F1E">
        <w:rPr>
          <w:sz w:val="24"/>
          <w:szCs w:val="24"/>
        </w:rPr>
        <w:t xml:space="preserve">Transmet efficacement les idées et l’information </w:t>
      </w:r>
    </w:p>
    <w:p w14:paraId="7F5296F3" w14:textId="77777777" w:rsidR="007B207A" w:rsidRPr="001E1F1E" w:rsidRDefault="007B207A" w:rsidP="007B207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81"/>
        <w:gridCol w:w="6552"/>
      </w:tblGrid>
      <w:tr w:rsidR="00980471" w:rsidRPr="001E1F1E" w14:paraId="0A1578AE" w14:textId="77777777" w:rsidTr="00831EFC">
        <w:tc>
          <w:tcPr>
            <w:tcW w:w="916" w:type="dxa"/>
          </w:tcPr>
          <w:p w14:paraId="1E75D4C7" w14:textId="77777777" w:rsidR="007B207A" w:rsidRPr="001E1F1E" w:rsidRDefault="006A1ADF" w:rsidP="00831EFC">
            <w:pPr>
              <w:pStyle w:val="NoSpacing"/>
            </w:pPr>
            <w:r w:rsidRPr="001E1F1E">
              <w:rPr>
                <w:color w:val="FF0000"/>
              </w:rPr>
              <w:t>4</w:t>
            </w:r>
          </w:p>
        </w:tc>
        <w:tc>
          <w:tcPr>
            <w:tcW w:w="2207" w:type="dxa"/>
          </w:tcPr>
          <w:p w14:paraId="29708A5F" w14:textId="77777777" w:rsidR="007B207A" w:rsidRPr="001E1F1E" w:rsidRDefault="00E84FCC" w:rsidP="00831EFC">
            <w:pPr>
              <w:pStyle w:val="NoSpacing"/>
              <w:rPr>
                <w:b/>
              </w:rPr>
            </w:pPr>
            <w:r w:rsidRPr="001E1F1E">
              <w:rPr>
                <w:b/>
              </w:rPr>
              <w:t>Présentation efficace :</w:t>
            </w:r>
          </w:p>
        </w:tc>
        <w:tc>
          <w:tcPr>
            <w:tcW w:w="6723" w:type="dxa"/>
          </w:tcPr>
          <w:p w14:paraId="5D791B34" w14:textId="77777777" w:rsidR="007B207A" w:rsidRPr="001E1F1E" w:rsidRDefault="0053144C" w:rsidP="00860A3C">
            <w:pPr>
              <w:ind w:left="64"/>
              <w:jc w:val="left"/>
            </w:pPr>
            <w:r w:rsidRPr="001E1F1E">
              <w:t>A de la facilité à communiquer verbalement et par écrit l’information dans un style clair, concis et positif.</w:t>
            </w:r>
          </w:p>
        </w:tc>
      </w:tr>
      <w:tr w:rsidR="00980471" w:rsidRPr="001E1F1E" w14:paraId="0FC26D98" w14:textId="77777777" w:rsidTr="00831EFC">
        <w:tc>
          <w:tcPr>
            <w:tcW w:w="916" w:type="dxa"/>
          </w:tcPr>
          <w:p w14:paraId="74C35611" w14:textId="77777777" w:rsidR="007B207A" w:rsidRPr="001E1F1E" w:rsidRDefault="006A1ADF" w:rsidP="00831EFC">
            <w:pPr>
              <w:pStyle w:val="NoSpacing"/>
            </w:pPr>
            <w:r w:rsidRPr="001E1F1E">
              <w:rPr>
                <w:color w:val="FF0000"/>
              </w:rPr>
              <w:t>5</w:t>
            </w:r>
          </w:p>
        </w:tc>
        <w:tc>
          <w:tcPr>
            <w:tcW w:w="2207" w:type="dxa"/>
          </w:tcPr>
          <w:p w14:paraId="04C9C67C" w14:textId="77777777" w:rsidR="007B207A" w:rsidRPr="001E1F1E" w:rsidRDefault="00E84FCC" w:rsidP="0053144C">
            <w:pPr>
              <w:pStyle w:val="NoSpacing"/>
              <w:rPr>
                <w:b/>
              </w:rPr>
            </w:pPr>
            <w:r w:rsidRPr="001E1F1E">
              <w:rPr>
                <w:b/>
              </w:rPr>
              <w:t>Éthique et intégrité :</w:t>
            </w:r>
          </w:p>
        </w:tc>
        <w:tc>
          <w:tcPr>
            <w:tcW w:w="6723" w:type="dxa"/>
          </w:tcPr>
          <w:p w14:paraId="4BD043B6" w14:textId="77777777" w:rsidR="007B207A" w:rsidRPr="001E1F1E" w:rsidRDefault="00C15870" w:rsidP="00860A3C">
            <w:pPr>
              <w:pStyle w:val="ListParagraph"/>
              <w:ind w:left="64" w:firstLine="0"/>
            </w:pPr>
            <w:r w:rsidRPr="001E1F1E">
              <w:t>Veille à la transparence des processus publics et à ce que la responsabilité soit claire dans le traitement des problèmes.</w:t>
            </w:r>
          </w:p>
        </w:tc>
      </w:tr>
      <w:tr w:rsidR="00980471" w:rsidRPr="001E1F1E" w14:paraId="508AD6AB" w14:textId="77777777" w:rsidTr="00831EFC">
        <w:tc>
          <w:tcPr>
            <w:tcW w:w="916" w:type="dxa"/>
          </w:tcPr>
          <w:p w14:paraId="30F316D8" w14:textId="77777777" w:rsidR="007B207A" w:rsidRPr="001E1F1E" w:rsidRDefault="006A1ADF" w:rsidP="00831EFC">
            <w:pPr>
              <w:pStyle w:val="NoSpacing"/>
            </w:pPr>
            <w:r w:rsidRPr="001E1F1E">
              <w:rPr>
                <w:color w:val="FF0000"/>
              </w:rPr>
              <w:t>4</w:t>
            </w:r>
          </w:p>
        </w:tc>
        <w:tc>
          <w:tcPr>
            <w:tcW w:w="2207" w:type="dxa"/>
          </w:tcPr>
          <w:p w14:paraId="78C01FE7" w14:textId="77777777" w:rsidR="007B207A" w:rsidRPr="001E1F1E" w:rsidRDefault="0053144C" w:rsidP="0053144C">
            <w:pPr>
              <w:pStyle w:val="NoSpacing"/>
              <w:jc w:val="left"/>
              <w:rPr>
                <w:b/>
              </w:rPr>
            </w:pPr>
            <w:r w:rsidRPr="001E1F1E">
              <w:rPr>
                <w:b/>
              </w:rPr>
              <w:t>Efficacité à présenter l’information :</w:t>
            </w:r>
          </w:p>
        </w:tc>
        <w:tc>
          <w:tcPr>
            <w:tcW w:w="6723" w:type="dxa"/>
          </w:tcPr>
          <w:p w14:paraId="7D94CD09" w14:textId="77777777" w:rsidR="007B207A" w:rsidRPr="001E1F1E" w:rsidRDefault="00C15870" w:rsidP="00860A3C">
            <w:pPr>
              <w:pStyle w:val="ListParagraph"/>
              <w:ind w:left="64" w:firstLine="0"/>
            </w:pPr>
            <w:r w:rsidRPr="001E1F1E">
              <w:t>Échange efficacement (obtient et transmet) l’information dans divers médias pour divers publics.</w:t>
            </w:r>
          </w:p>
        </w:tc>
      </w:tr>
      <w:tr w:rsidR="00980471" w:rsidRPr="001E1F1E" w14:paraId="1679FF18" w14:textId="77777777" w:rsidTr="00831EFC">
        <w:tc>
          <w:tcPr>
            <w:tcW w:w="916" w:type="dxa"/>
          </w:tcPr>
          <w:p w14:paraId="795A3675" w14:textId="77777777" w:rsidR="007B207A" w:rsidRPr="001E1F1E" w:rsidRDefault="006A1ADF" w:rsidP="00831EFC">
            <w:pPr>
              <w:pStyle w:val="NoSpacing"/>
            </w:pPr>
            <w:r w:rsidRPr="001E1F1E">
              <w:rPr>
                <w:color w:val="FF0000"/>
              </w:rPr>
              <w:t>4</w:t>
            </w:r>
          </w:p>
        </w:tc>
        <w:tc>
          <w:tcPr>
            <w:tcW w:w="2207" w:type="dxa"/>
          </w:tcPr>
          <w:p w14:paraId="14E82CA1" w14:textId="77777777" w:rsidR="007B207A" w:rsidRPr="001E1F1E" w:rsidRDefault="0053144C" w:rsidP="0053144C">
            <w:pPr>
              <w:pStyle w:val="NoSpacing"/>
              <w:jc w:val="left"/>
              <w:rPr>
                <w:b/>
              </w:rPr>
            </w:pPr>
            <w:r w:rsidRPr="001E1F1E">
              <w:rPr>
                <w:b/>
              </w:rPr>
              <w:t>Efficacité à présenter l’information :</w:t>
            </w:r>
          </w:p>
        </w:tc>
        <w:tc>
          <w:tcPr>
            <w:tcW w:w="6723" w:type="dxa"/>
          </w:tcPr>
          <w:p w14:paraId="2A04D55C" w14:textId="77777777" w:rsidR="007B207A" w:rsidRPr="001E1F1E" w:rsidRDefault="00860A3C" w:rsidP="00F23F80">
            <w:pPr>
              <w:pStyle w:val="ListParagraph"/>
              <w:ind w:left="64" w:firstLine="0"/>
            </w:pPr>
            <w:r w:rsidRPr="001E1F1E">
              <w:t>Distribue aux membres du conseil de l’information complète, exacte et uniforme en temps voulu ou utile.</w:t>
            </w:r>
          </w:p>
        </w:tc>
      </w:tr>
      <w:tr w:rsidR="00980471" w:rsidRPr="001E1F1E" w14:paraId="3A2EB1F0" w14:textId="77777777" w:rsidTr="00831EFC">
        <w:tc>
          <w:tcPr>
            <w:tcW w:w="916" w:type="dxa"/>
          </w:tcPr>
          <w:p w14:paraId="613BF8EF" w14:textId="77777777" w:rsidR="007B207A" w:rsidRPr="001E1F1E" w:rsidRDefault="006A1ADF" w:rsidP="00831EFC">
            <w:pPr>
              <w:pStyle w:val="NoSpacing"/>
            </w:pPr>
            <w:r w:rsidRPr="001E1F1E">
              <w:rPr>
                <w:color w:val="FF0000"/>
              </w:rPr>
              <w:t>4</w:t>
            </w:r>
          </w:p>
        </w:tc>
        <w:tc>
          <w:tcPr>
            <w:tcW w:w="2207" w:type="dxa"/>
          </w:tcPr>
          <w:p w14:paraId="54C9D206" w14:textId="3EDC91F8" w:rsidR="007B207A" w:rsidRPr="001E1F1E" w:rsidRDefault="00831EFC" w:rsidP="0053144C">
            <w:pPr>
              <w:pStyle w:val="NoSpacing"/>
              <w:jc w:val="left"/>
              <w:rPr>
                <w:b/>
              </w:rPr>
            </w:pPr>
            <w:r w:rsidRPr="001E1F1E">
              <w:rPr>
                <w:b/>
              </w:rPr>
              <w:t>Leadership</w:t>
            </w:r>
            <w:r w:rsidR="00910E56" w:rsidRPr="001E1F1E">
              <w:rPr>
                <w:b/>
              </w:rPr>
              <w:t> </w:t>
            </w:r>
            <w:r w:rsidRPr="001E1F1E">
              <w:rPr>
                <w:b/>
              </w:rPr>
              <w:t>:</w:t>
            </w:r>
          </w:p>
        </w:tc>
        <w:tc>
          <w:tcPr>
            <w:tcW w:w="6723" w:type="dxa"/>
          </w:tcPr>
          <w:p w14:paraId="5D8B0AEB" w14:textId="77777777" w:rsidR="007B207A" w:rsidRPr="001E1F1E" w:rsidRDefault="009674A1" w:rsidP="00860A3C">
            <w:pPr>
              <w:pStyle w:val="ListParagraph"/>
              <w:ind w:left="64" w:firstLine="0"/>
            </w:pPr>
            <w:r w:rsidRPr="001E1F1E">
              <w:t>Établit la confiance en présentant des idées claires et en écoutant attentivement les autres, même s’il n’est pas d’accord.</w:t>
            </w:r>
          </w:p>
        </w:tc>
      </w:tr>
    </w:tbl>
    <w:p w14:paraId="2C6D127D" w14:textId="77777777" w:rsidR="007B207A" w:rsidRPr="001E1F1E" w:rsidRDefault="007B207A" w:rsidP="007B207A">
      <w:pPr>
        <w:pStyle w:val="NoSpacing"/>
      </w:pPr>
    </w:p>
    <w:p w14:paraId="6F6B1821" w14:textId="46D83739"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7E3218CE" w14:textId="770A2ED0" w:rsidR="00E96FB3" w:rsidRPr="001E1F1E" w:rsidRDefault="00E96FB3" w:rsidP="006A1ADF">
      <w:pPr>
        <w:pStyle w:val="NoSpacing"/>
        <w:rPr>
          <w:color w:val="FF0000"/>
        </w:rPr>
      </w:pPr>
      <w:r w:rsidRPr="001E1F1E">
        <w:rPr>
          <w:color w:val="FF0000"/>
        </w:rPr>
        <w:t>Vous êtes une personne qui communique efficacement.</w:t>
      </w:r>
      <w:r w:rsidR="00910E56" w:rsidRPr="001E1F1E">
        <w:rPr>
          <w:color w:val="FF0000"/>
        </w:rPr>
        <w:t xml:space="preserve"> </w:t>
      </w:r>
      <w:r w:rsidRPr="001E1F1E">
        <w:rPr>
          <w:color w:val="FF0000"/>
        </w:rPr>
        <w:t>Le conseil municipal apprécie les efforts que vous déployez pour le tenir au courant de tout.</w:t>
      </w:r>
    </w:p>
    <w:p w14:paraId="77D458FA" w14:textId="77777777" w:rsidR="00E96FB3" w:rsidRPr="001E1F1E" w:rsidRDefault="00E96FB3" w:rsidP="006A1ADF">
      <w:pPr>
        <w:pStyle w:val="NoSpacing"/>
        <w:rPr>
          <w:color w:val="FF0000"/>
        </w:rPr>
      </w:pPr>
    </w:p>
    <w:p w14:paraId="7A899834" w14:textId="70FA50DD" w:rsidR="006A1ADF" w:rsidRPr="001E1F1E" w:rsidRDefault="006A1ADF" w:rsidP="006A1ADF">
      <w:pPr>
        <w:pStyle w:val="NoSpacing"/>
        <w:rPr>
          <w:color w:val="FF0000"/>
        </w:rPr>
      </w:pPr>
    </w:p>
    <w:p w14:paraId="0BA10A97" w14:textId="77777777" w:rsidR="006A1ADF" w:rsidRPr="001E1F1E" w:rsidRDefault="006A1ADF" w:rsidP="006A1ADF">
      <w:pPr>
        <w:pStyle w:val="NoSpacing"/>
        <w:rPr>
          <w:color w:val="FF0000"/>
        </w:rPr>
      </w:pPr>
    </w:p>
    <w:p w14:paraId="3C1FF489" w14:textId="717B21DD" w:rsidR="006A1ADF" w:rsidRPr="001E1F1E" w:rsidRDefault="006A1ADF" w:rsidP="006A1ADF">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21 ÷ 5 = 4.2 donne le pointage de cet élément.</w:t>
      </w:r>
    </w:p>
    <w:p w14:paraId="30F4EFA8" w14:textId="77777777" w:rsidR="006A1ADF" w:rsidRPr="001E1F1E" w:rsidRDefault="006A1ADF" w:rsidP="006A1ADF">
      <w:pPr>
        <w:pStyle w:val="NoSpacing"/>
      </w:pPr>
    </w:p>
    <w:p w14:paraId="3F9AC93D" w14:textId="77777777" w:rsidR="006A1ADF" w:rsidRPr="001E1F1E" w:rsidRDefault="006A1ADF" w:rsidP="006A1ADF">
      <w:pPr>
        <w:pStyle w:val="NoSpacing"/>
      </w:pPr>
      <w:r w:rsidRPr="001E1F1E">
        <w:t>Commentaires du DG :</w:t>
      </w:r>
    </w:p>
    <w:p w14:paraId="40C70E5B" w14:textId="32A2B019" w:rsidR="00E96FB3" w:rsidRPr="001E1F1E" w:rsidRDefault="00E96FB3" w:rsidP="006A1ADF">
      <w:pPr>
        <w:pStyle w:val="NoSpacing"/>
        <w:rPr>
          <w:color w:val="FF0000"/>
        </w:rPr>
      </w:pPr>
      <w:r w:rsidRPr="001E1F1E">
        <w:rPr>
          <w:color w:val="FF0000"/>
        </w:rPr>
        <w:t>J</w:t>
      </w:r>
      <w:r w:rsidR="00910E56" w:rsidRPr="001E1F1E">
        <w:rPr>
          <w:color w:val="FF0000"/>
        </w:rPr>
        <w:t>’</w:t>
      </w:r>
      <w:r w:rsidRPr="001E1F1E">
        <w:rPr>
          <w:color w:val="FF0000"/>
        </w:rPr>
        <w:t>ai la chance d</w:t>
      </w:r>
      <w:r w:rsidR="00910E56" w:rsidRPr="001E1F1E">
        <w:rPr>
          <w:color w:val="FF0000"/>
        </w:rPr>
        <w:t>’</w:t>
      </w:r>
      <w:r w:rsidRPr="001E1F1E">
        <w:rPr>
          <w:color w:val="FF0000"/>
        </w:rPr>
        <w:t>avoir de nombreuses années d</w:t>
      </w:r>
      <w:r w:rsidR="00910E56" w:rsidRPr="001E1F1E">
        <w:rPr>
          <w:color w:val="FF0000"/>
        </w:rPr>
        <w:t>’</w:t>
      </w:r>
      <w:r w:rsidRPr="001E1F1E">
        <w:rPr>
          <w:color w:val="FF0000"/>
        </w:rPr>
        <w:t>expérience.</w:t>
      </w:r>
      <w:r w:rsidR="00910E56" w:rsidRPr="001E1F1E">
        <w:rPr>
          <w:color w:val="FF0000"/>
        </w:rPr>
        <w:t xml:space="preserve"> </w:t>
      </w:r>
      <w:r w:rsidRPr="001E1F1E">
        <w:rPr>
          <w:color w:val="FF0000"/>
        </w:rPr>
        <w:t>À l</w:t>
      </w:r>
      <w:r w:rsidR="00910E56" w:rsidRPr="001E1F1E">
        <w:rPr>
          <w:color w:val="FF0000"/>
        </w:rPr>
        <w:t>’</w:t>
      </w:r>
      <w:r w:rsidRPr="001E1F1E">
        <w:rPr>
          <w:color w:val="FF0000"/>
        </w:rPr>
        <w:t>avenir, j</w:t>
      </w:r>
      <w:r w:rsidR="00910E56" w:rsidRPr="001E1F1E">
        <w:rPr>
          <w:color w:val="FF0000"/>
        </w:rPr>
        <w:t>’</w:t>
      </w:r>
      <w:r w:rsidRPr="001E1F1E">
        <w:rPr>
          <w:color w:val="FF0000"/>
        </w:rPr>
        <w:t>espère pouvoir compter sur un nombre accru d</w:t>
      </w:r>
      <w:r w:rsidR="00910E56" w:rsidRPr="001E1F1E">
        <w:rPr>
          <w:color w:val="FF0000"/>
        </w:rPr>
        <w:t>’</w:t>
      </w:r>
      <w:r w:rsidRPr="001E1F1E">
        <w:rPr>
          <w:color w:val="FF0000"/>
        </w:rPr>
        <w:t>employés de premier échelon</w:t>
      </w:r>
      <w:r w:rsidR="00727410" w:rsidRPr="001E1F1E">
        <w:rPr>
          <w:color w:val="FF0000"/>
        </w:rPr>
        <w:t xml:space="preserve"> (personnel subalterne)</w:t>
      </w:r>
      <w:r w:rsidRPr="001E1F1E">
        <w:rPr>
          <w:color w:val="FF0000"/>
        </w:rPr>
        <w:t xml:space="preserve"> pour </w:t>
      </w:r>
      <w:r w:rsidR="00CE7344" w:rsidRPr="001E1F1E">
        <w:rPr>
          <w:color w:val="FF0000"/>
        </w:rPr>
        <w:t>donner</w:t>
      </w:r>
      <w:r w:rsidRPr="001E1F1E">
        <w:rPr>
          <w:color w:val="FF0000"/>
        </w:rPr>
        <w:t xml:space="preserve"> plus de présentations. Ce sera pour eux un moyen de se perfectionner.</w:t>
      </w:r>
    </w:p>
    <w:p w14:paraId="24F61D51" w14:textId="77777777" w:rsidR="00E96FB3" w:rsidRPr="001E1F1E" w:rsidRDefault="00E96FB3" w:rsidP="006A1ADF">
      <w:pPr>
        <w:pStyle w:val="NoSpacing"/>
      </w:pPr>
    </w:p>
    <w:p w14:paraId="390927F1" w14:textId="016C8BAB" w:rsidR="00E20A76" w:rsidRPr="001E1F1E" w:rsidRDefault="00E20A76" w:rsidP="00E20A76">
      <w:pPr>
        <w:pStyle w:val="NoSpacing"/>
      </w:pPr>
    </w:p>
    <w:p w14:paraId="2F4E22D7" w14:textId="77777777" w:rsidR="00E20A76" w:rsidRPr="001E1F1E" w:rsidRDefault="00E20A76" w:rsidP="00E20A76">
      <w:pPr>
        <w:pStyle w:val="NoSpacing"/>
      </w:pPr>
    </w:p>
    <w:p w14:paraId="639B6739" w14:textId="77777777" w:rsidR="00E20A76" w:rsidRPr="001E1F1E" w:rsidRDefault="00E20A76" w:rsidP="00E20A76">
      <w:pPr>
        <w:pStyle w:val="NoSpacing"/>
      </w:pPr>
    </w:p>
    <w:p w14:paraId="5BD3DCBB" w14:textId="77777777" w:rsidR="00E20A76" w:rsidRPr="001E1F1E" w:rsidRDefault="00E20A76" w:rsidP="00E20A76">
      <w:pPr>
        <w:pStyle w:val="NoSpacing"/>
      </w:pPr>
    </w:p>
    <w:p w14:paraId="69C7E8C5" w14:textId="77777777" w:rsidR="00E20A76" w:rsidRPr="001E1F1E" w:rsidRDefault="00E20A76" w:rsidP="00E20A76">
      <w:pPr>
        <w:pStyle w:val="NoSpacing"/>
      </w:pPr>
    </w:p>
    <w:p w14:paraId="3539AA8E" w14:textId="77777777" w:rsidR="00E20A76" w:rsidRPr="001E1F1E" w:rsidRDefault="00E20A76" w:rsidP="00E20A76">
      <w:pPr>
        <w:pStyle w:val="NoSpacing"/>
      </w:pPr>
    </w:p>
    <w:p w14:paraId="0050CD07" w14:textId="77777777" w:rsidR="00E20A76" w:rsidRPr="001E1F1E" w:rsidRDefault="00E20A76" w:rsidP="00E20A76">
      <w:pPr>
        <w:pStyle w:val="NoSpacing"/>
      </w:pPr>
    </w:p>
    <w:p w14:paraId="36D624F0" w14:textId="77777777" w:rsidR="006D4A2E" w:rsidRPr="001E1F1E" w:rsidRDefault="006D4A2E" w:rsidP="00831EFC">
      <w:pPr>
        <w:pStyle w:val="Heading1"/>
        <w:sectPr w:rsidR="006D4A2E" w:rsidRPr="001E1F1E" w:rsidSect="001E62FA">
          <w:pgSz w:w="12240" w:h="15840"/>
          <w:pgMar w:top="1440" w:right="1170" w:bottom="1440" w:left="1440" w:header="720" w:footer="720" w:gutter="0"/>
          <w:cols w:space="720"/>
          <w:docGrid w:linePitch="360"/>
        </w:sectPr>
      </w:pPr>
    </w:p>
    <w:p w14:paraId="5053E926" w14:textId="77777777" w:rsidR="00831EFC" w:rsidRPr="001E1F1E" w:rsidRDefault="0027590D" w:rsidP="00831EFC">
      <w:pPr>
        <w:pStyle w:val="Heading1"/>
      </w:pPr>
      <w:r w:rsidRPr="001E1F1E">
        <w:lastRenderedPageBreak/>
        <w:t>Relations avec les médias</w:t>
      </w:r>
    </w:p>
    <w:p w14:paraId="3E24367D" w14:textId="77777777" w:rsidR="00831EFC" w:rsidRPr="001E1F1E" w:rsidRDefault="00831EFC" w:rsidP="00831EFC">
      <w:pPr>
        <w:pStyle w:val="Heading2"/>
        <w:spacing w:before="0" w:line="240" w:lineRule="auto"/>
        <w:ind w:right="-274"/>
        <w:rPr>
          <w:sz w:val="24"/>
          <w:szCs w:val="24"/>
        </w:rPr>
      </w:pPr>
      <w:r w:rsidRPr="001E1F1E">
        <w:rPr>
          <w:sz w:val="24"/>
          <w:szCs w:val="24"/>
        </w:rPr>
        <w:t>Communique l’information aux médias d’une manière facilitant la compréhension des problèmes et des activités de l’administration locale</w:t>
      </w:r>
    </w:p>
    <w:p w14:paraId="0E4B3187" w14:textId="77777777" w:rsidR="00831EFC" w:rsidRPr="001E1F1E" w:rsidRDefault="00831EFC" w:rsidP="00831EFC">
      <w:pPr>
        <w:spacing w:after="0"/>
      </w:pPr>
    </w:p>
    <w:tbl>
      <w:tblPr>
        <w:tblStyle w:val="TableGrid"/>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2352"/>
        <w:gridCol w:w="6536"/>
      </w:tblGrid>
      <w:tr w:rsidR="00980471" w:rsidRPr="001E1F1E" w14:paraId="7CEA4C33" w14:textId="77777777" w:rsidTr="0069623A">
        <w:tc>
          <w:tcPr>
            <w:tcW w:w="909" w:type="dxa"/>
          </w:tcPr>
          <w:p w14:paraId="75B7D2E5" w14:textId="77777777" w:rsidR="00831EFC" w:rsidRPr="001E1F1E" w:rsidRDefault="00717AF2" w:rsidP="00831EFC">
            <w:pPr>
              <w:pStyle w:val="NoSpacing"/>
            </w:pPr>
            <w:r w:rsidRPr="001E1F1E">
              <w:rPr>
                <w:color w:val="FF0000"/>
              </w:rPr>
              <w:t>3</w:t>
            </w:r>
          </w:p>
        </w:tc>
        <w:tc>
          <w:tcPr>
            <w:tcW w:w="2352" w:type="dxa"/>
          </w:tcPr>
          <w:p w14:paraId="282286A4" w14:textId="6AF76EAE" w:rsidR="00831EFC" w:rsidRPr="001E1F1E" w:rsidRDefault="0027590D" w:rsidP="00EF68BF">
            <w:pPr>
              <w:pStyle w:val="NoSpacing"/>
              <w:rPr>
                <w:b/>
                <w:spacing w:val="-4"/>
              </w:rPr>
            </w:pPr>
            <w:r w:rsidRPr="001E1F1E">
              <w:rPr>
                <w:b/>
              </w:rPr>
              <w:t>Relations avec les médias</w:t>
            </w:r>
            <w:r w:rsidR="00910E56" w:rsidRPr="001E1F1E">
              <w:rPr>
                <w:b/>
              </w:rPr>
              <w:t> </w:t>
            </w:r>
            <w:r w:rsidRPr="001E1F1E">
              <w:rPr>
                <w:b/>
              </w:rPr>
              <w:t>:</w:t>
            </w:r>
          </w:p>
        </w:tc>
        <w:tc>
          <w:tcPr>
            <w:tcW w:w="6536" w:type="dxa"/>
          </w:tcPr>
          <w:p w14:paraId="4F940756" w14:textId="77777777" w:rsidR="00831EFC" w:rsidRPr="001E1F1E" w:rsidRDefault="0069623A" w:rsidP="00860A3C">
            <w:pPr>
              <w:ind w:left="175"/>
            </w:pPr>
            <w:r w:rsidRPr="001E1F1E">
              <w:t>Entretient une relation positive avec la presse.</w:t>
            </w:r>
          </w:p>
        </w:tc>
      </w:tr>
      <w:tr w:rsidR="00980471" w:rsidRPr="001E1F1E" w14:paraId="3E8E4A07" w14:textId="77777777" w:rsidTr="0069623A">
        <w:tc>
          <w:tcPr>
            <w:tcW w:w="909" w:type="dxa"/>
          </w:tcPr>
          <w:p w14:paraId="437A3830" w14:textId="77777777" w:rsidR="00831EFC" w:rsidRPr="001E1F1E" w:rsidRDefault="00717AF2" w:rsidP="00831EFC">
            <w:pPr>
              <w:pStyle w:val="NoSpacing"/>
            </w:pPr>
            <w:r w:rsidRPr="001E1F1E">
              <w:rPr>
                <w:color w:val="FF0000"/>
              </w:rPr>
              <w:t>3</w:t>
            </w:r>
          </w:p>
        </w:tc>
        <w:tc>
          <w:tcPr>
            <w:tcW w:w="2352" w:type="dxa"/>
          </w:tcPr>
          <w:p w14:paraId="42CA666C" w14:textId="77777777" w:rsidR="00831EFC" w:rsidRPr="001E1F1E" w:rsidRDefault="0027590D" w:rsidP="00EF68BF">
            <w:pPr>
              <w:pStyle w:val="NoSpacing"/>
              <w:rPr>
                <w:b/>
                <w:spacing w:val="-4"/>
              </w:rPr>
            </w:pPr>
            <w:r w:rsidRPr="001E1F1E">
              <w:rPr>
                <w:b/>
              </w:rPr>
              <w:t>Relations avec les médias :</w:t>
            </w:r>
          </w:p>
        </w:tc>
        <w:tc>
          <w:tcPr>
            <w:tcW w:w="6536" w:type="dxa"/>
          </w:tcPr>
          <w:p w14:paraId="69C82708" w14:textId="77777777" w:rsidR="00831EFC" w:rsidRPr="001E1F1E" w:rsidRDefault="00EF68BF" w:rsidP="00860A3C">
            <w:pPr>
              <w:pStyle w:val="ListParagraph"/>
              <w:ind w:left="175" w:firstLine="0"/>
            </w:pPr>
            <w:r w:rsidRPr="001E1F1E">
              <w:t>N’a pas de parti pris; travaille avec tous les médias d’information.</w:t>
            </w:r>
          </w:p>
        </w:tc>
      </w:tr>
      <w:tr w:rsidR="00980471" w:rsidRPr="001E1F1E" w14:paraId="7B8DD089" w14:textId="77777777" w:rsidTr="0069623A">
        <w:tc>
          <w:tcPr>
            <w:tcW w:w="909" w:type="dxa"/>
          </w:tcPr>
          <w:p w14:paraId="73BACC80" w14:textId="77777777" w:rsidR="00831EFC" w:rsidRPr="001E1F1E" w:rsidRDefault="00717AF2" w:rsidP="00831EFC">
            <w:pPr>
              <w:pStyle w:val="NoSpacing"/>
            </w:pPr>
            <w:r w:rsidRPr="001E1F1E">
              <w:rPr>
                <w:color w:val="FF0000"/>
              </w:rPr>
              <w:t>3</w:t>
            </w:r>
          </w:p>
        </w:tc>
        <w:tc>
          <w:tcPr>
            <w:tcW w:w="2352" w:type="dxa"/>
          </w:tcPr>
          <w:p w14:paraId="60444229" w14:textId="77777777" w:rsidR="00831EFC" w:rsidRPr="001E1F1E" w:rsidRDefault="00C15870" w:rsidP="00C15870">
            <w:pPr>
              <w:pStyle w:val="NoSpacing"/>
              <w:rPr>
                <w:b/>
                <w:spacing w:val="-4"/>
              </w:rPr>
            </w:pPr>
            <w:r w:rsidRPr="001E1F1E">
              <w:rPr>
                <w:b/>
              </w:rPr>
              <w:t>Réseautage :</w:t>
            </w:r>
          </w:p>
        </w:tc>
        <w:tc>
          <w:tcPr>
            <w:tcW w:w="6536" w:type="dxa"/>
          </w:tcPr>
          <w:p w14:paraId="35AAFBE2" w14:textId="77777777" w:rsidR="00831EFC" w:rsidRPr="001E1F1E" w:rsidRDefault="009674A1" w:rsidP="00860A3C">
            <w:pPr>
              <w:pStyle w:val="ListParagraph"/>
              <w:ind w:left="175" w:firstLine="0"/>
            </w:pPr>
            <w:r w:rsidRPr="001E1F1E">
              <w:t>Entretient un réseau solide de contacts professionnels aux avantages mutuels.</w:t>
            </w:r>
          </w:p>
        </w:tc>
      </w:tr>
      <w:tr w:rsidR="00980471" w:rsidRPr="001E1F1E" w14:paraId="3623AF03" w14:textId="77777777" w:rsidTr="0069623A">
        <w:tc>
          <w:tcPr>
            <w:tcW w:w="909" w:type="dxa"/>
          </w:tcPr>
          <w:p w14:paraId="0A8603E5" w14:textId="77777777" w:rsidR="00831EFC" w:rsidRPr="001E1F1E" w:rsidRDefault="00717AF2" w:rsidP="00831EFC">
            <w:pPr>
              <w:pStyle w:val="NoSpacing"/>
            </w:pPr>
            <w:r w:rsidRPr="001E1F1E">
              <w:rPr>
                <w:color w:val="FF0000"/>
              </w:rPr>
              <w:t>4</w:t>
            </w:r>
          </w:p>
        </w:tc>
        <w:tc>
          <w:tcPr>
            <w:tcW w:w="2352" w:type="dxa"/>
          </w:tcPr>
          <w:p w14:paraId="52501FDD" w14:textId="77777777" w:rsidR="00831EFC" w:rsidRPr="001E1F1E" w:rsidRDefault="002D316F" w:rsidP="00EF68BF">
            <w:pPr>
              <w:pStyle w:val="NoSpacing"/>
              <w:rPr>
                <w:b/>
                <w:spacing w:val="-4"/>
              </w:rPr>
            </w:pPr>
            <w:r w:rsidRPr="001E1F1E">
              <w:rPr>
                <w:b/>
              </w:rPr>
              <w:t>Réceptivité :</w:t>
            </w:r>
          </w:p>
        </w:tc>
        <w:tc>
          <w:tcPr>
            <w:tcW w:w="6536" w:type="dxa"/>
          </w:tcPr>
          <w:p w14:paraId="66E3398C" w14:textId="77777777" w:rsidR="00831EFC" w:rsidRPr="001E1F1E" w:rsidRDefault="00860A3C" w:rsidP="00860A3C">
            <w:pPr>
              <w:pStyle w:val="ListParagraph"/>
              <w:ind w:left="175" w:firstLine="0"/>
            </w:pPr>
            <w:r w:rsidRPr="001E1F1E">
              <w:t>Répond activement aux demandes d’information et communique les politiques, procédures et processus municipaux.</w:t>
            </w:r>
          </w:p>
        </w:tc>
      </w:tr>
      <w:tr w:rsidR="00980471" w:rsidRPr="001E1F1E" w14:paraId="5C81B498" w14:textId="77777777" w:rsidTr="0069623A">
        <w:tc>
          <w:tcPr>
            <w:tcW w:w="909" w:type="dxa"/>
          </w:tcPr>
          <w:p w14:paraId="11FDE94C" w14:textId="77777777" w:rsidR="00831EFC" w:rsidRPr="001E1F1E" w:rsidRDefault="00717AF2" w:rsidP="00831EFC">
            <w:pPr>
              <w:pStyle w:val="NoSpacing"/>
            </w:pPr>
            <w:r w:rsidRPr="001E1F1E">
              <w:rPr>
                <w:color w:val="FF0000"/>
              </w:rPr>
              <w:t>4</w:t>
            </w:r>
          </w:p>
        </w:tc>
        <w:tc>
          <w:tcPr>
            <w:tcW w:w="2352" w:type="dxa"/>
          </w:tcPr>
          <w:p w14:paraId="54EBCEF7" w14:textId="77777777" w:rsidR="00831EFC" w:rsidRPr="001E1F1E" w:rsidRDefault="0027590D" w:rsidP="00EF68BF">
            <w:pPr>
              <w:pStyle w:val="NoSpacing"/>
              <w:rPr>
                <w:b/>
                <w:spacing w:val="-4"/>
              </w:rPr>
            </w:pPr>
            <w:r w:rsidRPr="001E1F1E">
              <w:rPr>
                <w:b/>
              </w:rPr>
              <w:t>Relations avec les médias :</w:t>
            </w:r>
          </w:p>
        </w:tc>
        <w:tc>
          <w:tcPr>
            <w:tcW w:w="6536" w:type="dxa"/>
          </w:tcPr>
          <w:p w14:paraId="756FC912" w14:textId="77777777" w:rsidR="00831EFC" w:rsidRPr="001E1F1E" w:rsidRDefault="00831EFC" w:rsidP="0069623A">
            <w:pPr>
              <w:pStyle w:val="ListParagraph"/>
              <w:ind w:left="175" w:firstLine="0"/>
            </w:pPr>
            <w:r w:rsidRPr="001E1F1E">
              <w:t>Communique l’orientation stratégique et les priorités de l’organisation de manière claire et intéressante.</w:t>
            </w:r>
          </w:p>
        </w:tc>
      </w:tr>
    </w:tbl>
    <w:p w14:paraId="76FA0B33" w14:textId="77777777" w:rsidR="00831EFC" w:rsidRPr="001E1F1E" w:rsidRDefault="00831EFC" w:rsidP="00831EFC">
      <w:pPr>
        <w:pStyle w:val="NoSpacing"/>
      </w:pPr>
    </w:p>
    <w:p w14:paraId="718C9783" w14:textId="7DE70CE9" w:rsidR="00E20A76" w:rsidRPr="001E1F1E" w:rsidRDefault="00BE3F51" w:rsidP="00E20A76">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399D83B0" w14:textId="3E01CFF0" w:rsidR="00717AF2" w:rsidRPr="001E1F1E" w:rsidRDefault="00536365" w:rsidP="00717AF2">
      <w:pPr>
        <w:pStyle w:val="NoSpacing"/>
        <w:rPr>
          <w:color w:val="FF0000"/>
        </w:rPr>
      </w:pPr>
      <w:r w:rsidRPr="001E1F1E">
        <w:rPr>
          <w:color w:val="FF0000"/>
        </w:rPr>
        <w:t>Nous ne vous avons pas donné une bonne note dans ce domaine</w:t>
      </w:r>
      <w:r w:rsidR="00042E79" w:rsidRPr="001E1F1E">
        <w:rPr>
          <w:color w:val="FF0000"/>
        </w:rPr>
        <w:t xml:space="preserve"> parce que</w:t>
      </w:r>
      <w:r w:rsidR="00861EE4" w:rsidRPr="001E1F1E">
        <w:rPr>
          <w:color w:val="FF0000"/>
        </w:rPr>
        <w:t xml:space="preserve">, selon nous, </w:t>
      </w:r>
      <w:r w:rsidRPr="001E1F1E">
        <w:rPr>
          <w:color w:val="FF0000"/>
        </w:rPr>
        <w:t xml:space="preserve">vous </w:t>
      </w:r>
      <w:r w:rsidR="00861EE4" w:rsidRPr="001E1F1E">
        <w:rPr>
          <w:color w:val="FF0000"/>
        </w:rPr>
        <w:t xml:space="preserve">ne </w:t>
      </w:r>
      <w:r w:rsidRPr="001E1F1E">
        <w:rPr>
          <w:color w:val="FF0000"/>
        </w:rPr>
        <w:t xml:space="preserve">devriez </w:t>
      </w:r>
      <w:r w:rsidR="00861EE4" w:rsidRPr="001E1F1E">
        <w:rPr>
          <w:color w:val="FF0000"/>
        </w:rPr>
        <w:t xml:space="preserve">pas </w:t>
      </w:r>
      <w:r w:rsidRPr="001E1F1E">
        <w:rPr>
          <w:color w:val="FF0000"/>
        </w:rPr>
        <w:t xml:space="preserve">être </w:t>
      </w:r>
      <w:r w:rsidR="00042E79" w:rsidRPr="001E1F1E">
        <w:rPr>
          <w:color w:val="FF0000"/>
        </w:rPr>
        <w:t xml:space="preserve">souvent </w:t>
      </w:r>
      <w:r w:rsidRPr="001E1F1E">
        <w:rPr>
          <w:color w:val="FF0000"/>
        </w:rPr>
        <w:t>dans les médias.</w:t>
      </w:r>
      <w:r w:rsidR="00910E56" w:rsidRPr="001E1F1E">
        <w:rPr>
          <w:color w:val="FF0000"/>
        </w:rPr>
        <w:t xml:space="preserve"> </w:t>
      </w:r>
      <w:r w:rsidRPr="001E1F1E">
        <w:rPr>
          <w:color w:val="FF0000"/>
        </w:rPr>
        <w:t xml:space="preserve">D’après nous, c’est le maire ou le </w:t>
      </w:r>
      <w:r w:rsidR="00042E79" w:rsidRPr="001E1F1E">
        <w:rPr>
          <w:color w:val="FF0000"/>
        </w:rPr>
        <w:t>chef</w:t>
      </w:r>
      <w:r w:rsidRPr="001E1F1E">
        <w:rPr>
          <w:color w:val="FF0000"/>
        </w:rPr>
        <w:t xml:space="preserve"> du conseil</w:t>
      </w:r>
      <w:r w:rsidR="00042E79" w:rsidRPr="001E1F1E">
        <w:rPr>
          <w:color w:val="FF0000"/>
        </w:rPr>
        <w:t xml:space="preserve"> qui</w:t>
      </w:r>
      <w:r w:rsidRPr="001E1F1E">
        <w:rPr>
          <w:color w:val="FF0000"/>
        </w:rPr>
        <w:t xml:space="preserve"> devrait parler au nom de la </w:t>
      </w:r>
      <w:r w:rsidR="00042E79" w:rsidRPr="001E1F1E">
        <w:rPr>
          <w:color w:val="FF0000"/>
        </w:rPr>
        <w:t>municipalité</w:t>
      </w:r>
      <w:r w:rsidRPr="001E1F1E">
        <w:rPr>
          <w:color w:val="FF0000"/>
        </w:rPr>
        <w:t xml:space="preserve">, sauf </w:t>
      </w:r>
      <w:r w:rsidR="00910E56" w:rsidRPr="001E1F1E">
        <w:rPr>
          <w:color w:val="FF0000"/>
        </w:rPr>
        <w:t>en cas</w:t>
      </w:r>
      <w:r w:rsidRPr="001E1F1E">
        <w:rPr>
          <w:color w:val="FF0000"/>
        </w:rPr>
        <w:t xml:space="preserve"> de problème technique.</w:t>
      </w:r>
    </w:p>
    <w:p w14:paraId="6AD1BD98" w14:textId="77777777" w:rsidR="00717AF2" w:rsidRPr="001E1F1E" w:rsidRDefault="00717AF2" w:rsidP="00717AF2">
      <w:pPr>
        <w:pStyle w:val="NoSpacing"/>
        <w:rPr>
          <w:color w:val="FF0000"/>
        </w:rPr>
      </w:pPr>
    </w:p>
    <w:p w14:paraId="0B635513" w14:textId="701CC1A9" w:rsidR="00717AF2" w:rsidRPr="001E1F1E" w:rsidRDefault="00717AF2" w:rsidP="00717AF2">
      <w:pPr>
        <w:pStyle w:val="NoSpacing"/>
        <w:rPr>
          <w:color w:val="FF0000"/>
        </w:rPr>
      </w:pPr>
      <w:r w:rsidRPr="001E1F1E">
        <w:rPr>
          <w:color w:val="FF0000"/>
        </w:rPr>
        <w:t>Remarque : Faire l’addition des notes et inscrire le total</w:t>
      </w:r>
      <w:r w:rsidR="00910E56" w:rsidRPr="001E1F1E">
        <w:rPr>
          <w:color w:val="FF0000"/>
        </w:rPr>
        <w:t> </w:t>
      </w:r>
      <w:r w:rsidRPr="001E1F1E">
        <w:rPr>
          <w:color w:val="FF0000"/>
        </w:rPr>
        <w:t>17 ÷ 5 = 3.4 donne le pointage de cet élément.</w:t>
      </w:r>
    </w:p>
    <w:p w14:paraId="7CC38042" w14:textId="77777777" w:rsidR="00717AF2" w:rsidRPr="001E1F1E" w:rsidRDefault="00717AF2" w:rsidP="00717AF2">
      <w:pPr>
        <w:pStyle w:val="NoSpacing"/>
      </w:pPr>
    </w:p>
    <w:p w14:paraId="731C5351" w14:textId="77777777" w:rsidR="00717AF2" w:rsidRPr="001E1F1E" w:rsidRDefault="00717AF2" w:rsidP="00717AF2">
      <w:pPr>
        <w:pStyle w:val="NoSpacing"/>
      </w:pPr>
      <w:r w:rsidRPr="001E1F1E">
        <w:t>Commentaires du DG :</w:t>
      </w:r>
    </w:p>
    <w:p w14:paraId="5AD595C4" w14:textId="070B37C3" w:rsidR="00536365" w:rsidRPr="001E1F1E" w:rsidRDefault="00536365" w:rsidP="00717AF2">
      <w:pPr>
        <w:pStyle w:val="NoSpacing"/>
        <w:rPr>
          <w:color w:val="FF0000"/>
        </w:rPr>
      </w:pPr>
      <w:r w:rsidRPr="001E1F1E">
        <w:rPr>
          <w:color w:val="FF0000"/>
        </w:rPr>
        <w:t>Je fais de mon mieux pour rester à l</w:t>
      </w:r>
      <w:r w:rsidR="00910E56" w:rsidRPr="001E1F1E">
        <w:rPr>
          <w:color w:val="FF0000"/>
        </w:rPr>
        <w:t>’</w:t>
      </w:r>
      <w:r w:rsidRPr="001E1F1E">
        <w:rPr>
          <w:color w:val="FF0000"/>
        </w:rPr>
        <w:t xml:space="preserve">écart des </w:t>
      </w:r>
      <w:r w:rsidR="00910E56" w:rsidRPr="001E1F1E">
        <w:rPr>
          <w:color w:val="FF0000"/>
        </w:rPr>
        <w:t>feux des projecteurs</w:t>
      </w:r>
      <w:r w:rsidRPr="001E1F1E">
        <w:rPr>
          <w:color w:val="FF0000"/>
        </w:rPr>
        <w:t xml:space="preserve"> et je dis la même chose au personnel, à l’exception </w:t>
      </w:r>
      <w:r w:rsidR="00861EE4" w:rsidRPr="001E1F1E">
        <w:rPr>
          <w:color w:val="FF0000"/>
        </w:rPr>
        <w:t>des problèmes</w:t>
      </w:r>
      <w:r w:rsidRPr="001E1F1E">
        <w:rPr>
          <w:color w:val="FF0000"/>
        </w:rPr>
        <w:t xml:space="preserve"> techniques.</w:t>
      </w:r>
    </w:p>
    <w:p w14:paraId="69408D28" w14:textId="77777777" w:rsidR="00536365" w:rsidRPr="001E1F1E" w:rsidRDefault="00536365" w:rsidP="00717AF2">
      <w:pPr>
        <w:pStyle w:val="NoSpacing"/>
      </w:pPr>
    </w:p>
    <w:p w14:paraId="6589D968" w14:textId="77777777" w:rsidR="00717AF2" w:rsidRPr="001E1F1E" w:rsidRDefault="00717AF2" w:rsidP="00717AF2">
      <w:pPr>
        <w:pStyle w:val="NoSpacing"/>
      </w:pPr>
    </w:p>
    <w:p w14:paraId="74665686" w14:textId="77777777" w:rsidR="00E20A76" w:rsidRPr="001E1F1E" w:rsidRDefault="00E20A76" w:rsidP="00E20A76">
      <w:pPr>
        <w:pStyle w:val="NoSpacing"/>
      </w:pPr>
    </w:p>
    <w:p w14:paraId="15125A87" w14:textId="77777777" w:rsidR="00E20A76" w:rsidRPr="001E1F1E" w:rsidRDefault="00E20A76" w:rsidP="00E20A76">
      <w:pPr>
        <w:pStyle w:val="NoSpacing"/>
      </w:pPr>
    </w:p>
    <w:p w14:paraId="7C27ACA7" w14:textId="77777777" w:rsidR="00E20A76" w:rsidRPr="001E1F1E" w:rsidRDefault="00E20A76" w:rsidP="00E20A76">
      <w:pPr>
        <w:pStyle w:val="NoSpacing"/>
      </w:pPr>
    </w:p>
    <w:p w14:paraId="19178B0A" w14:textId="77777777" w:rsidR="00E20A76" w:rsidRPr="001E1F1E" w:rsidRDefault="00E20A76" w:rsidP="00E20A76">
      <w:pPr>
        <w:pStyle w:val="NoSpacing"/>
      </w:pPr>
    </w:p>
    <w:p w14:paraId="373DC897" w14:textId="77777777" w:rsidR="00E20A76" w:rsidRPr="001E1F1E" w:rsidRDefault="00E20A76" w:rsidP="00E20A76">
      <w:pPr>
        <w:pStyle w:val="NoSpacing"/>
      </w:pPr>
    </w:p>
    <w:p w14:paraId="5845070B" w14:textId="77777777" w:rsidR="00E20A76" w:rsidRPr="001E1F1E" w:rsidRDefault="00E20A76" w:rsidP="00E20A76">
      <w:pPr>
        <w:pStyle w:val="NoSpacing"/>
      </w:pPr>
    </w:p>
    <w:p w14:paraId="6B2C280E" w14:textId="77777777" w:rsidR="00E20A76" w:rsidRPr="001E1F1E" w:rsidRDefault="00E20A76" w:rsidP="00E20A76">
      <w:pPr>
        <w:pStyle w:val="NoSpacing"/>
      </w:pPr>
    </w:p>
    <w:p w14:paraId="180992FB" w14:textId="77777777" w:rsidR="006D4A2E" w:rsidRPr="001E1F1E" w:rsidRDefault="006D4A2E" w:rsidP="002D316F">
      <w:pPr>
        <w:pStyle w:val="Heading1"/>
        <w:sectPr w:rsidR="006D4A2E" w:rsidRPr="001E1F1E" w:rsidSect="001E62FA">
          <w:pgSz w:w="12240" w:h="15840"/>
          <w:pgMar w:top="1440" w:right="1170" w:bottom="1440" w:left="1440" w:header="720" w:footer="720" w:gutter="0"/>
          <w:cols w:space="720"/>
          <w:docGrid w:linePitch="360"/>
        </w:sectPr>
      </w:pPr>
    </w:p>
    <w:p w14:paraId="42585E42" w14:textId="77777777" w:rsidR="002D316F" w:rsidRPr="001E1F1E" w:rsidRDefault="002D316F" w:rsidP="002D316F">
      <w:pPr>
        <w:pStyle w:val="Heading1"/>
      </w:pPr>
      <w:r w:rsidRPr="001E1F1E">
        <w:lastRenderedPageBreak/>
        <w:t>Intégrité</w:t>
      </w:r>
    </w:p>
    <w:p w14:paraId="5324D0DC" w14:textId="77777777" w:rsidR="002D316F" w:rsidRPr="001E1F1E" w:rsidRDefault="002D316F" w:rsidP="002D316F">
      <w:pPr>
        <w:pStyle w:val="Heading2"/>
        <w:spacing w:before="0" w:line="240" w:lineRule="auto"/>
        <w:ind w:right="-274"/>
        <w:rPr>
          <w:sz w:val="24"/>
          <w:szCs w:val="24"/>
        </w:rPr>
      </w:pPr>
      <w:r w:rsidRPr="001E1F1E">
        <w:rPr>
          <w:sz w:val="24"/>
          <w:szCs w:val="24"/>
        </w:rPr>
        <w:t>Démontre de l’équité, de l’honnêteté et un sens de l’éthique et du respect de la loi dans ses relations et activités personnelles et professionnelles</w:t>
      </w:r>
    </w:p>
    <w:p w14:paraId="466D5B51" w14:textId="77777777" w:rsidR="002D316F" w:rsidRPr="001E1F1E" w:rsidRDefault="002D316F" w:rsidP="002D316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86"/>
        <w:gridCol w:w="6549"/>
      </w:tblGrid>
      <w:tr w:rsidR="00980471" w:rsidRPr="001E1F1E" w14:paraId="49D11A09" w14:textId="77777777" w:rsidTr="00CD41DE">
        <w:tc>
          <w:tcPr>
            <w:tcW w:w="916" w:type="dxa"/>
          </w:tcPr>
          <w:p w14:paraId="6C5512A2" w14:textId="77777777" w:rsidR="002D316F" w:rsidRPr="001E1F1E" w:rsidRDefault="00E42A2A" w:rsidP="00CD41DE">
            <w:pPr>
              <w:pStyle w:val="NoSpacing"/>
            </w:pPr>
            <w:r w:rsidRPr="001E1F1E">
              <w:rPr>
                <w:color w:val="FF0000"/>
              </w:rPr>
              <w:t>5</w:t>
            </w:r>
          </w:p>
        </w:tc>
        <w:tc>
          <w:tcPr>
            <w:tcW w:w="2207" w:type="dxa"/>
          </w:tcPr>
          <w:p w14:paraId="16B8B363" w14:textId="77777777" w:rsidR="002D316F" w:rsidRPr="001E1F1E" w:rsidRDefault="00CE010C" w:rsidP="00CE010C">
            <w:pPr>
              <w:pStyle w:val="NoSpacing"/>
              <w:rPr>
                <w:b/>
              </w:rPr>
            </w:pPr>
            <w:r w:rsidRPr="001E1F1E">
              <w:rPr>
                <w:b/>
              </w:rPr>
              <w:t>Intégrité personnelle :</w:t>
            </w:r>
          </w:p>
        </w:tc>
        <w:tc>
          <w:tcPr>
            <w:tcW w:w="6723" w:type="dxa"/>
          </w:tcPr>
          <w:p w14:paraId="46C68B0C" w14:textId="77777777" w:rsidR="002D316F" w:rsidRPr="001E1F1E" w:rsidRDefault="00595DDF" w:rsidP="00860A3C">
            <w:pPr>
              <w:ind w:left="203"/>
            </w:pPr>
            <w:r w:rsidRPr="001E1F1E">
              <w:t>Assume la responsabilité de ses actes personnels.</w:t>
            </w:r>
          </w:p>
        </w:tc>
      </w:tr>
      <w:tr w:rsidR="00980471" w:rsidRPr="001E1F1E" w14:paraId="364DD85B" w14:textId="77777777" w:rsidTr="00CD41DE">
        <w:tc>
          <w:tcPr>
            <w:tcW w:w="916" w:type="dxa"/>
          </w:tcPr>
          <w:p w14:paraId="75E09A77" w14:textId="77777777" w:rsidR="002D316F" w:rsidRPr="001E1F1E" w:rsidRDefault="00E42A2A" w:rsidP="00CD41DE">
            <w:pPr>
              <w:pStyle w:val="NoSpacing"/>
            </w:pPr>
            <w:r w:rsidRPr="001E1F1E">
              <w:rPr>
                <w:color w:val="FF0000"/>
              </w:rPr>
              <w:t>5</w:t>
            </w:r>
          </w:p>
        </w:tc>
        <w:tc>
          <w:tcPr>
            <w:tcW w:w="2207" w:type="dxa"/>
          </w:tcPr>
          <w:p w14:paraId="4492C735" w14:textId="77777777" w:rsidR="002D316F" w:rsidRPr="001E1F1E" w:rsidRDefault="00CE010C" w:rsidP="00CE010C">
            <w:pPr>
              <w:pStyle w:val="NoSpacing"/>
              <w:rPr>
                <w:b/>
              </w:rPr>
            </w:pPr>
            <w:r w:rsidRPr="001E1F1E">
              <w:rPr>
                <w:b/>
              </w:rPr>
              <w:t>Intégrité personnelle :</w:t>
            </w:r>
          </w:p>
        </w:tc>
        <w:tc>
          <w:tcPr>
            <w:tcW w:w="6723" w:type="dxa"/>
          </w:tcPr>
          <w:p w14:paraId="4DF11F62" w14:textId="77777777" w:rsidR="002D316F" w:rsidRPr="001E1F1E" w:rsidRDefault="00595DDF" w:rsidP="00860A3C">
            <w:pPr>
              <w:pStyle w:val="ListParagraph"/>
              <w:ind w:left="203" w:firstLine="0"/>
            </w:pPr>
            <w:r w:rsidRPr="001E1F1E">
              <w:t xml:space="preserve">Cultive des relations et des activités personnelles équitables et honnêtes et se conduit en conséquence. </w:t>
            </w:r>
          </w:p>
        </w:tc>
      </w:tr>
      <w:tr w:rsidR="00980471" w:rsidRPr="001E1F1E" w14:paraId="3F9F719F" w14:textId="77777777" w:rsidTr="00CD41DE">
        <w:tc>
          <w:tcPr>
            <w:tcW w:w="916" w:type="dxa"/>
          </w:tcPr>
          <w:p w14:paraId="6371E828" w14:textId="77777777" w:rsidR="002D316F" w:rsidRPr="001E1F1E" w:rsidRDefault="00E42A2A" w:rsidP="00CD41DE">
            <w:pPr>
              <w:pStyle w:val="NoSpacing"/>
            </w:pPr>
            <w:r w:rsidRPr="001E1F1E">
              <w:rPr>
                <w:color w:val="FF0000"/>
              </w:rPr>
              <w:t>5</w:t>
            </w:r>
          </w:p>
        </w:tc>
        <w:tc>
          <w:tcPr>
            <w:tcW w:w="2207" w:type="dxa"/>
          </w:tcPr>
          <w:p w14:paraId="23E44337" w14:textId="77777777" w:rsidR="002D316F" w:rsidRPr="001E1F1E" w:rsidRDefault="00CE010C" w:rsidP="002F5400">
            <w:pPr>
              <w:pStyle w:val="NoSpacing"/>
              <w:ind w:right="-136"/>
              <w:rPr>
                <w:b/>
              </w:rPr>
            </w:pPr>
            <w:r w:rsidRPr="001E1F1E">
              <w:rPr>
                <w:b/>
              </w:rPr>
              <w:t>Intégrité professionnelle :</w:t>
            </w:r>
          </w:p>
        </w:tc>
        <w:tc>
          <w:tcPr>
            <w:tcW w:w="6723" w:type="dxa"/>
          </w:tcPr>
          <w:p w14:paraId="06F3520D" w14:textId="77777777" w:rsidR="002D316F" w:rsidRPr="001E1F1E" w:rsidRDefault="002F5400" w:rsidP="00860A3C">
            <w:pPr>
              <w:pStyle w:val="ListParagraph"/>
              <w:ind w:left="203" w:firstLine="0"/>
            </w:pPr>
            <w:r w:rsidRPr="001E1F1E">
              <w:t>Cultive, du point de vue administratif, des relations professionnelles équitables, honnêtes, licites et éthiques et se conduit en conséquence.</w:t>
            </w:r>
          </w:p>
        </w:tc>
      </w:tr>
      <w:tr w:rsidR="00980471" w:rsidRPr="001E1F1E" w14:paraId="1D736959" w14:textId="77777777" w:rsidTr="00CD41DE">
        <w:tc>
          <w:tcPr>
            <w:tcW w:w="916" w:type="dxa"/>
          </w:tcPr>
          <w:p w14:paraId="62D6C3BD" w14:textId="77777777" w:rsidR="002D316F" w:rsidRPr="001E1F1E" w:rsidRDefault="00E42A2A" w:rsidP="00CD41DE">
            <w:pPr>
              <w:pStyle w:val="NoSpacing"/>
            </w:pPr>
            <w:r w:rsidRPr="001E1F1E">
              <w:rPr>
                <w:color w:val="FF0000"/>
              </w:rPr>
              <w:t>5</w:t>
            </w:r>
          </w:p>
        </w:tc>
        <w:tc>
          <w:tcPr>
            <w:tcW w:w="2207" w:type="dxa"/>
          </w:tcPr>
          <w:p w14:paraId="642027D6" w14:textId="77777777" w:rsidR="002D316F" w:rsidRPr="001E1F1E" w:rsidRDefault="00CE010C" w:rsidP="00CE010C">
            <w:pPr>
              <w:pStyle w:val="NoSpacing"/>
              <w:rPr>
                <w:b/>
              </w:rPr>
            </w:pPr>
            <w:r w:rsidRPr="001E1F1E">
              <w:rPr>
                <w:b/>
              </w:rPr>
              <w:t>Intégrité envers l’organisation :</w:t>
            </w:r>
          </w:p>
        </w:tc>
        <w:tc>
          <w:tcPr>
            <w:tcW w:w="6723" w:type="dxa"/>
          </w:tcPr>
          <w:p w14:paraId="40A53873" w14:textId="77777777" w:rsidR="002D316F" w:rsidRPr="001E1F1E" w:rsidRDefault="00AF1F5F" w:rsidP="008D648F">
            <w:pPr>
              <w:pStyle w:val="ListParagraph"/>
              <w:ind w:left="203" w:firstLine="0"/>
              <w:jc w:val="both"/>
            </w:pPr>
            <w:r w:rsidRPr="001E1F1E">
              <w:t>Préconise un comportement éthique à l’échelle de l’organisation en donnant l’exemple dans les pratiques de gestion et en formation.</w:t>
            </w:r>
          </w:p>
        </w:tc>
      </w:tr>
      <w:tr w:rsidR="00980471" w:rsidRPr="001E1F1E" w14:paraId="759B6ABB" w14:textId="77777777" w:rsidTr="00CD41DE">
        <w:tc>
          <w:tcPr>
            <w:tcW w:w="916" w:type="dxa"/>
          </w:tcPr>
          <w:p w14:paraId="6F9D3F70" w14:textId="77777777" w:rsidR="002D316F" w:rsidRPr="001E1F1E" w:rsidRDefault="00E42A2A" w:rsidP="00CD41DE">
            <w:pPr>
              <w:pStyle w:val="NoSpacing"/>
            </w:pPr>
            <w:r w:rsidRPr="001E1F1E">
              <w:rPr>
                <w:color w:val="FF0000"/>
              </w:rPr>
              <w:t>5</w:t>
            </w:r>
          </w:p>
        </w:tc>
        <w:tc>
          <w:tcPr>
            <w:tcW w:w="2207" w:type="dxa"/>
          </w:tcPr>
          <w:p w14:paraId="7E97B028" w14:textId="77777777" w:rsidR="002D316F" w:rsidRPr="001E1F1E" w:rsidRDefault="00CE010C" w:rsidP="00CE010C">
            <w:pPr>
              <w:pStyle w:val="NoSpacing"/>
              <w:rPr>
                <w:b/>
              </w:rPr>
            </w:pPr>
            <w:r w:rsidRPr="001E1F1E">
              <w:rPr>
                <w:b/>
              </w:rPr>
              <w:t xml:space="preserve">Intégrité envers l’organisation : </w:t>
            </w:r>
          </w:p>
        </w:tc>
        <w:tc>
          <w:tcPr>
            <w:tcW w:w="6723" w:type="dxa"/>
          </w:tcPr>
          <w:p w14:paraId="1C4DF422" w14:textId="77777777" w:rsidR="002D316F" w:rsidRPr="001E1F1E" w:rsidRDefault="00AF1F5F" w:rsidP="00860A3C">
            <w:pPr>
              <w:pStyle w:val="ListParagraph"/>
              <w:ind w:left="203" w:firstLine="0"/>
            </w:pPr>
            <w:r w:rsidRPr="001E1F1E">
              <w:t>Inculque un sens de la responsabilité dans les activités et communique des normes éthiques et des lignes directrices.</w:t>
            </w:r>
          </w:p>
        </w:tc>
      </w:tr>
    </w:tbl>
    <w:p w14:paraId="665A727B" w14:textId="77777777" w:rsidR="002D316F" w:rsidRPr="001E1F1E" w:rsidRDefault="002D316F" w:rsidP="002D316F">
      <w:pPr>
        <w:pStyle w:val="NoSpacing"/>
      </w:pPr>
    </w:p>
    <w:p w14:paraId="36E6BDEA" w14:textId="77B305E3" w:rsidR="002D316F" w:rsidRPr="001E1F1E" w:rsidRDefault="00BE3F51" w:rsidP="002D316F">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0C8C8578" w14:textId="091B4AF9" w:rsidR="00E42A2A" w:rsidRPr="001E1F1E" w:rsidRDefault="00536365" w:rsidP="00E42A2A">
      <w:pPr>
        <w:pStyle w:val="NoSpacing"/>
        <w:rPr>
          <w:color w:val="FF0000"/>
        </w:rPr>
      </w:pPr>
      <w:r w:rsidRPr="001E1F1E">
        <w:rPr>
          <w:color w:val="FF0000"/>
        </w:rPr>
        <w:t>Le conseil municipal respecte votre professionnalisme à tous égards.</w:t>
      </w:r>
    </w:p>
    <w:p w14:paraId="16C693F5" w14:textId="77777777" w:rsidR="00536365" w:rsidRPr="001E1F1E" w:rsidRDefault="00536365" w:rsidP="00E42A2A">
      <w:pPr>
        <w:pStyle w:val="NoSpacing"/>
        <w:rPr>
          <w:color w:val="FF0000"/>
        </w:rPr>
      </w:pPr>
    </w:p>
    <w:p w14:paraId="05E9070B" w14:textId="648CFC21" w:rsidR="00E42A2A" w:rsidRPr="001E1F1E" w:rsidRDefault="00E42A2A" w:rsidP="00E42A2A">
      <w:pPr>
        <w:pStyle w:val="NoSpacing"/>
        <w:rPr>
          <w:color w:val="FF0000"/>
        </w:rPr>
      </w:pPr>
      <w:r w:rsidRPr="001E1F1E">
        <w:rPr>
          <w:color w:val="FF0000"/>
        </w:rPr>
        <w:t>Remarque :</w:t>
      </w:r>
      <w:r w:rsidR="00910E56" w:rsidRPr="001E1F1E">
        <w:rPr>
          <w:color w:val="FF0000"/>
        </w:rPr>
        <w:t xml:space="preserve"> </w:t>
      </w:r>
      <w:r w:rsidRPr="001E1F1E">
        <w:rPr>
          <w:color w:val="FF0000"/>
        </w:rPr>
        <w:t>Faire l’addition des notes et inscrire le total</w:t>
      </w:r>
      <w:r w:rsidR="00910E56" w:rsidRPr="001E1F1E">
        <w:rPr>
          <w:color w:val="FF0000"/>
        </w:rPr>
        <w:t> </w:t>
      </w:r>
      <w:r w:rsidRPr="001E1F1E">
        <w:rPr>
          <w:color w:val="FF0000"/>
        </w:rPr>
        <w:t>25 ÷ 5 = 5 donne le pointage de cet élément.</w:t>
      </w:r>
    </w:p>
    <w:p w14:paraId="57BFD82F" w14:textId="77777777" w:rsidR="00E42A2A" w:rsidRPr="001E1F1E" w:rsidRDefault="00E42A2A" w:rsidP="00E42A2A">
      <w:pPr>
        <w:pStyle w:val="NoSpacing"/>
      </w:pPr>
    </w:p>
    <w:p w14:paraId="75D55CD6" w14:textId="77777777" w:rsidR="00E42A2A" w:rsidRPr="001E1F1E" w:rsidRDefault="00E42A2A" w:rsidP="00E42A2A">
      <w:pPr>
        <w:pStyle w:val="NoSpacing"/>
      </w:pPr>
      <w:r w:rsidRPr="001E1F1E">
        <w:t>Commentaires du DG :</w:t>
      </w:r>
    </w:p>
    <w:p w14:paraId="5642D8C9" w14:textId="08B9B7A3" w:rsidR="00E42A2A" w:rsidRPr="001E1F1E" w:rsidRDefault="00536365" w:rsidP="00E42A2A">
      <w:pPr>
        <w:pStyle w:val="NoSpacing"/>
        <w:rPr>
          <w:color w:val="FF0000"/>
        </w:rPr>
      </w:pPr>
      <w:r w:rsidRPr="001E1F1E">
        <w:rPr>
          <w:color w:val="FF0000"/>
        </w:rPr>
        <w:t>Merci, j</w:t>
      </w:r>
      <w:r w:rsidR="00910E56" w:rsidRPr="001E1F1E">
        <w:rPr>
          <w:color w:val="FF0000"/>
        </w:rPr>
        <w:t>’</w:t>
      </w:r>
      <w:r w:rsidRPr="001E1F1E">
        <w:rPr>
          <w:color w:val="FF0000"/>
        </w:rPr>
        <w:t>essaie de faire de mon mieux.</w:t>
      </w:r>
    </w:p>
    <w:p w14:paraId="5D836BD6" w14:textId="77777777" w:rsidR="00E42A2A" w:rsidRPr="001E1F1E" w:rsidRDefault="00E42A2A" w:rsidP="00E42A2A">
      <w:pPr>
        <w:pStyle w:val="NoSpacing"/>
      </w:pPr>
    </w:p>
    <w:p w14:paraId="15CCE243" w14:textId="77777777" w:rsidR="002D316F" w:rsidRPr="001E1F1E" w:rsidRDefault="002D316F" w:rsidP="002D316F">
      <w:pPr>
        <w:pStyle w:val="NoSpacing"/>
      </w:pPr>
    </w:p>
    <w:p w14:paraId="7010DEEE" w14:textId="77777777" w:rsidR="002D316F" w:rsidRPr="001E1F1E" w:rsidRDefault="002D316F" w:rsidP="002D316F">
      <w:pPr>
        <w:pStyle w:val="NoSpacing"/>
      </w:pPr>
    </w:p>
    <w:p w14:paraId="52455250" w14:textId="77777777" w:rsidR="002D316F" w:rsidRPr="001E1F1E" w:rsidRDefault="002D316F" w:rsidP="002D316F">
      <w:pPr>
        <w:pStyle w:val="NoSpacing"/>
      </w:pPr>
    </w:p>
    <w:p w14:paraId="487398A9" w14:textId="77777777" w:rsidR="002D316F" w:rsidRPr="001E1F1E" w:rsidRDefault="002D316F" w:rsidP="002D316F">
      <w:pPr>
        <w:pStyle w:val="NoSpacing"/>
      </w:pPr>
    </w:p>
    <w:p w14:paraId="15B45DD2" w14:textId="77777777" w:rsidR="002D316F" w:rsidRPr="001E1F1E" w:rsidRDefault="002D316F" w:rsidP="002D316F">
      <w:pPr>
        <w:pStyle w:val="NoSpacing"/>
      </w:pPr>
    </w:p>
    <w:p w14:paraId="437FED46" w14:textId="77777777" w:rsidR="005F6A07" w:rsidRPr="001E1F1E" w:rsidRDefault="005F6A07" w:rsidP="003C438F">
      <w:pPr>
        <w:pStyle w:val="Heading1"/>
      </w:pPr>
    </w:p>
    <w:p w14:paraId="1DBE61CF" w14:textId="77777777" w:rsidR="005F6A07" w:rsidRPr="001E1F1E" w:rsidRDefault="005F6A07" w:rsidP="005F6A07"/>
    <w:p w14:paraId="2BBB11B3" w14:textId="77777777" w:rsidR="005F6A07" w:rsidRPr="001E1F1E" w:rsidRDefault="005F6A07" w:rsidP="005F6A07">
      <w:pPr>
        <w:tabs>
          <w:tab w:val="left" w:pos="6070"/>
        </w:tabs>
      </w:pPr>
      <w:r w:rsidRPr="001E1F1E">
        <w:tab/>
      </w:r>
    </w:p>
    <w:p w14:paraId="42A2CF27" w14:textId="77777777" w:rsidR="003C438F" w:rsidRPr="001E1F1E" w:rsidRDefault="005F6A07" w:rsidP="005F6A07">
      <w:pPr>
        <w:tabs>
          <w:tab w:val="left" w:pos="6070"/>
        </w:tabs>
        <w:sectPr w:rsidR="003C438F" w:rsidRPr="001E1F1E" w:rsidSect="001E62FA">
          <w:pgSz w:w="12240" w:h="15840"/>
          <w:pgMar w:top="1440" w:right="1170" w:bottom="1440" w:left="1440" w:header="720" w:footer="720" w:gutter="0"/>
          <w:cols w:space="720"/>
          <w:docGrid w:linePitch="360"/>
        </w:sectPr>
      </w:pPr>
      <w:r w:rsidRPr="001E1F1E">
        <w:tab/>
      </w:r>
    </w:p>
    <w:p w14:paraId="7AF1DDD0" w14:textId="77777777" w:rsidR="00CE010C" w:rsidRPr="001E1F1E" w:rsidRDefault="00CE010C" w:rsidP="0027590D">
      <w:pPr>
        <w:pStyle w:val="Heading1"/>
      </w:pPr>
      <w:r w:rsidRPr="001E1F1E">
        <w:lastRenderedPageBreak/>
        <w:t>Développement personnel</w:t>
      </w:r>
    </w:p>
    <w:p w14:paraId="2BD75BD1" w14:textId="77777777" w:rsidR="003C438F" w:rsidRPr="001E1F1E" w:rsidRDefault="0027590D" w:rsidP="0027590D">
      <w:pPr>
        <w:pStyle w:val="Heading1"/>
        <w:rPr>
          <w:sz w:val="24"/>
          <w:szCs w:val="24"/>
        </w:rPr>
      </w:pPr>
      <w:r w:rsidRPr="001E1F1E">
        <w:t xml:space="preserve"> d</w:t>
      </w:r>
      <w:r w:rsidRPr="001E1F1E">
        <w:rPr>
          <w:sz w:val="24"/>
          <w:szCs w:val="24"/>
        </w:rPr>
        <w:t xml:space="preserve">émontre un engagement envers une vie équilibrée </w:t>
      </w:r>
    </w:p>
    <w:p w14:paraId="7FEA2016" w14:textId="77777777" w:rsidR="003C438F" w:rsidRPr="001E1F1E" w:rsidRDefault="003C438F" w:rsidP="003C43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90"/>
        <w:gridCol w:w="6545"/>
      </w:tblGrid>
      <w:tr w:rsidR="00980471" w:rsidRPr="001E1F1E" w14:paraId="0B947923" w14:textId="77777777" w:rsidTr="00CD41DE">
        <w:tc>
          <w:tcPr>
            <w:tcW w:w="916" w:type="dxa"/>
          </w:tcPr>
          <w:p w14:paraId="53DDF0EA" w14:textId="77777777" w:rsidR="003C438F" w:rsidRPr="001E1F1E" w:rsidRDefault="00F040B1" w:rsidP="00CD41DE">
            <w:pPr>
              <w:pStyle w:val="NoSpacing"/>
            </w:pPr>
            <w:r w:rsidRPr="008D7ABE">
              <w:rPr>
                <w:color w:val="FF0000"/>
              </w:rPr>
              <w:t>5</w:t>
            </w:r>
          </w:p>
        </w:tc>
        <w:tc>
          <w:tcPr>
            <w:tcW w:w="2207" w:type="dxa"/>
          </w:tcPr>
          <w:p w14:paraId="047023D8" w14:textId="77777777" w:rsidR="003C438F" w:rsidRPr="001E1F1E" w:rsidRDefault="0079068A" w:rsidP="0079068A">
            <w:pPr>
              <w:pStyle w:val="NoSpacing"/>
              <w:rPr>
                <w:b/>
              </w:rPr>
            </w:pPr>
            <w:r w:rsidRPr="001E1F1E">
              <w:rPr>
                <w:b/>
              </w:rPr>
              <w:t>Compétence professionnelle :</w:t>
            </w:r>
          </w:p>
        </w:tc>
        <w:tc>
          <w:tcPr>
            <w:tcW w:w="6723" w:type="dxa"/>
          </w:tcPr>
          <w:p w14:paraId="5D1BB8FC" w14:textId="77777777" w:rsidR="003C438F" w:rsidRPr="001E1F1E" w:rsidRDefault="0079068A" w:rsidP="003570B9">
            <w:r w:rsidRPr="001E1F1E">
              <w:t>S’occupe de sa formation et de son perfectionnement professionnel et de son développement personnel.</w:t>
            </w:r>
          </w:p>
        </w:tc>
      </w:tr>
      <w:tr w:rsidR="00980471" w:rsidRPr="001E1F1E" w14:paraId="410D09F9" w14:textId="77777777" w:rsidTr="00CD41DE">
        <w:tc>
          <w:tcPr>
            <w:tcW w:w="916" w:type="dxa"/>
          </w:tcPr>
          <w:p w14:paraId="59F7E22B" w14:textId="77777777" w:rsidR="003C438F" w:rsidRPr="001E1F1E" w:rsidRDefault="00F040B1" w:rsidP="00CD41DE">
            <w:pPr>
              <w:pStyle w:val="NoSpacing"/>
            </w:pPr>
            <w:r w:rsidRPr="008D7ABE">
              <w:rPr>
                <w:color w:val="FF0000"/>
              </w:rPr>
              <w:t>5</w:t>
            </w:r>
          </w:p>
        </w:tc>
        <w:tc>
          <w:tcPr>
            <w:tcW w:w="2207" w:type="dxa"/>
          </w:tcPr>
          <w:p w14:paraId="15AC7D24" w14:textId="77777777" w:rsidR="003C438F" w:rsidRPr="001E1F1E" w:rsidRDefault="00CE010C" w:rsidP="00CE010C">
            <w:pPr>
              <w:pStyle w:val="NoSpacing"/>
              <w:rPr>
                <w:b/>
              </w:rPr>
            </w:pPr>
            <w:r w:rsidRPr="001E1F1E">
              <w:rPr>
                <w:b/>
              </w:rPr>
              <w:t>Perfectionnement professionnel :</w:t>
            </w:r>
          </w:p>
        </w:tc>
        <w:tc>
          <w:tcPr>
            <w:tcW w:w="6723" w:type="dxa"/>
          </w:tcPr>
          <w:p w14:paraId="154988AD" w14:textId="77777777" w:rsidR="003C438F" w:rsidRPr="001E1F1E" w:rsidRDefault="0079068A" w:rsidP="00860A3C">
            <w:pPr>
              <w:pStyle w:val="ListParagraph"/>
              <w:ind w:left="27" w:hanging="27"/>
            </w:pPr>
            <w:r w:rsidRPr="001E1F1E">
              <w:t>Veille à sa croissance personnelle et à sa compétence en étudiant et suivant une formation.</w:t>
            </w:r>
          </w:p>
        </w:tc>
      </w:tr>
      <w:tr w:rsidR="00980471" w:rsidRPr="001E1F1E" w14:paraId="08040195" w14:textId="77777777" w:rsidTr="00CD41DE">
        <w:tc>
          <w:tcPr>
            <w:tcW w:w="916" w:type="dxa"/>
          </w:tcPr>
          <w:p w14:paraId="2C4466FB" w14:textId="77777777" w:rsidR="003C438F" w:rsidRPr="001E1F1E" w:rsidRDefault="00F040B1" w:rsidP="00CD41DE">
            <w:pPr>
              <w:pStyle w:val="NoSpacing"/>
            </w:pPr>
            <w:r w:rsidRPr="008D7ABE">
              <w:rPr>
                <w:color w:val="FF0000"/>
              </w:rPr>
              <w:t>5</w:t>
            </w:r>
          </w:p>
        </w:tc>
        <w:tc>
          <w:tcPr>
            <w:tcW w:w="2207" w:type="dxa"/>
          </w:tcPr>
          <w:p w14:paraId="572F76A3" w14:textId="77777777" w:rsidR="003C438F" w:rsidRPr="001E1F1E" w:rsidRDefault="00CE010C" w:rsidP="00CE010C">
            <w:pPr>
              <w:pStyle w:val="NoSpacing"/>
              <w:rPr>
                <w:b/>
              </w:rPr>
            </w:pPr>
            <w:r w:rsidRPr="001E1F1E">
              <w:rPr>
                <w:b/>
              </w:rPr>
              <w:t>Habitudes de travail :</w:t>
            </w:r>
          </w:p>
        </w:tc>
        <w:tc>
          <w:tcPr>
            <w:tcW w:w="6723" w:type="dxa"/>
          </w:tcPr>
          <w:p w14:paraId="52E721AE" w14:textId="77777777" w:rsidR="003C438F" w:rsidRPr="001E1F1E" w:rsidRDefault="0079068A" w:rsidP="00860A3C">
            <w:pPr>
              <w:pStyle w:val="ListParagraph"/>
              <w:ind w:left="27" w:hanging="27"/>
            </w:pPr>
            <w:r w:rsidRPr="001E1F1E">
              <w:t>Donne une image soignée, avenante et professionnelle par son hygiène personnelle, sa tenue et son apparence.</w:t>
            </w:r>
          </w:p>
        </w:tc>
      </w:tr>
      <w:tr w:rsidR="00980471" w:rsidRPr="001E1F1E" w14:paraId="6019C82D" w14:textId="77777777" w:rsidTr="00CD41DE">
        <w:tc>
          <w:tcPr>
            <w:tcW w:w="916" w:type="dxa"/>
          </w:tcPr>
          <w:p w14:paraId="1CBD5DCA" w14:textId="77777777" w:rsidR="003C438F" w:rsidRPr="001E1F1E" w:rsidRDefault="00F040B1" w:rsidP="00CD41DE">
            <w:pPr>
              <w:pStyle w:val="NoSpacing"/>
            </w:pPr>
            <w:r w:rsidRPr="008D7ABE">
              <w:rPr>
                <w:color w:val="FF0000"/>
              </w:rPr>
              <w:t>5</w:t>
            </w:r>
          </w:p>
        </w:tc>
        <w:tc>
          <w:tcPr>
            <w:tcW w:w="2207" w:type="dxa"/>
          </w:tcPr>
          <w:p w14:paraId="27C3CBC0" w14:textId="77777777" w:rsidR="003C438F" w:rsidRPr="001E1F1E" w:rsidRDefault="00CE010C" w:rsidP="00CE010C">
            <w:pPr>
              <w:pStyle w:val="NoSpacing"/>
              <w:rPr>
                <w:b/>
              </w:rPr>
            </w:pPr>
            <w:r w:rsidRPr="001E1F1E">
              <w:rPr>
                <w:b/>
              </w:rPr>
              <w:t>Apprentissage :</w:t>
            </w:r>
          </w:p>
        </w:tc>
        <w:tc>
          <w:tcPr>
            <w:tcW w:w="6723" w:type="dxa"/>
          </w:tcPr>
          <w:p w14:paraId="1D6C5586" w14:textId="77777777" w:rsidR="003C438F" w:rsidRPr="001E1F1E" w:rsidRDefault="00BE50FD" w:rsidP="00974453">
            <w:r w:rsidRPr="001E1F1E">
              <w:t>Valorise l’apprentissage continu pour lui-même et les autres.</w:t>
            </w:r>
          </w:p>
        </w:tc>
      </w:tr>
      <w:tr w:rsidR="00980471" w:rsidRPr="001E1F1E" w14:paraId="1972CB1F" w14:textId="77777777" w:rsidTr="00CD41DE">
        <w:tc>
          <w:tcPr>
            <w:tcW w:w="916" w:type="dxa"/>
          </w:tcPr>
          <w:p w14:paraId="58213FA9" w14:textId="77777777" w:rsidR="003C438F" w:rsidRPr="001E1F1E" w:rsidRDefault="00F040B1" w:rsidP="00CD41DE">
            <w:pPr>
              <w:pStyle w:val="NoSpacing"/>
            </w:pPr>
            <w:r w:rsidRPr="008D7ABE">
              <w:rPr>
                <w:color w:val="FF0000"/>
              </w:rPr>
              <w:t>5</w:t>
            </w:r>
          </w:p>
        </w:tc>
        <w:tc>
          <w:tcPr>
            <w:tcW w:w="2207" w:type="dxa"/>
          </w:tcPr>
          <w:p w14:paraId="0E942405" w14:textId="77777777" w:rsidR="003C438F" w:rsidRPr="001E1F1E" w:rsidRDefault="00CE010C" w:rsidP="00CE010C">
            <w:pPr>
              <w:pStyle w:val="NoSpacing"/>
              <w:rPr>
                <w:b/>
              </w:rPr>
            </w:pPr>
            <w:r w:rsidRPr="001E1F1E">
              <w:rPr>
                <w:b/>
              </w:rPr>
              <w:t>Développement personnel :</w:t>
            </w:r>
          </w:p>
        </w:tc>
        <w:tc>
          <w:tcPr>
            <w:tcW w:w="6723" w:type="dxa"/>
          </w:tcPr>
          <w:p w14:paraId="64367D53" w14:textId="77777777" w:rsidR="003C438F" w:rsidRPr="001E1F1E" w:rsidRDefault="009201E0" w:rsidP="00860A3C">
            <w:pPr>
              <w:pStyle w:val="ListParagraph"/>
              <w:ind w:left="0" w:firstLine="0"/>
            </w:pPr>
            <w:r w:rsidRPr="001E1F1E">
              <w:t>Sait se renouveler, s’adapter et se développer pour améliorer sans cesse ses aptitudes personnelles.</w:t>
            </w:r>
          </w:p>
        </w:tc>
      </w:tr>
    </w:tbl>
    <w:p w14:paraId="63E7224D" w14:textId="77777777" w:rsidR="003C438F" w:rsidRPr="001E1F1E" w:rsidRDefault="003C438F" w:rsidP="003C438F">
      <w:pPr>
        <w:pStyle w:val="NoSpacing"/>
      </w:pPr>
    </w:p>
    <w:p w14:paraId="351BCD19" w14:textId="56D675A8" w:rsidR="003C438F" w:rsidRPr="001E1F1E" w:rsidRDefault="00BE3F51" w:rsidP="003C438F">
      <w:pPr>
        <w:pStyle w:val="NoSpacing"/>
      </w:pPr>
      <w:r w:rsidRPr="001E1F1E">
        <w:t>Commentaires du conseil (s’il y a lieu) ou exemples donnés pour une évaluation autre que «</w:t>
      </w:r>
      <w:r w:rsidR="00910E56" w:rsidRPr="001E1F1E">
        <w:t> </w:t>
      </w:r>
      <w:r w:rsidRPr="001E1F1E">
        <w:t>Répond aux attentes</w:t>
      </w:r>
      <w:r w:rsidR="00910E56" w:rsidRPr="001E1F1E">
        <w:t> </w:t>
      </w:r>
      <w:r w:rsidRPr="001E1F1E">
        <w:t>»</w:t>
      </w:r>
      <w:r w:rsidR="00910E56" w:rsidRPr="001E1F1E">
        <w:t> </w:t>
      </w:r>
      <w:r w:rsidRPr="001E1F1E">
        <w:t>:</w:t>
      </w:r>
    </w:p>
    <w:p w14:paraId="06980BDB" w14:textId="63DA0618" w:rsidR="00D12FCD" w:rsidRPr="008D7ABE" w:rsidRDefault="00536365" w:rsidP="00D12FCD">
      <w:pPr>
        <w:pStyle w:val="NoSpacing"/>
        <w:rPr>
          <w:color w:val="FF0000"/>
        </w:rPr>
      </w:pPr>
      <w:r w:rsidRPr="008D7ABE">
        <w:rPr>
          <w:color w:val="FF0000"/>
        </w:rPr>
        <w:t>Nous savons que vous travaillez fort et que vous essayez continuellement d</w:t>
      </w:r>
      <w:r w:rsidR="00910E56" w:rsidRPr="008D7ABE">
        <w:rPr>
          <w:color w:val="FF0000"/>
        </w:rPr>
        <w:t>’</w:t>
      </w:r>
      <w:r w:rsidRPr="008D7ABE">
        <w:rPr>
          <w:color w:val="FF0000"/>
        </w:rPr>
        <w:t>améliorer vos connaissances et vos compétences.</w:t>
      </w:r>
      <w:r w:rsidR="00910E56" w:rsidRPr="008D7ABE">
        <w:rPr>
          <w:color w:val="FF0000"/>
        </w:rPr>
        <w:t xml:space="preserve"> </w:t>
      </w:r>
      <w:r w:rsidRPr="008D7ABE">
        <w:rPr>
          <w:color w:val="FF0000"/>
        </w:rPr>
        <w:t xml:space="preserve">Nous vous donnons </w:t>
      </w:r>
      <w:r w:rsidR="00F63A1F" w:rsidRPr="008D7ABE">
        <w:rPr>
          <w:color w:val="FF0000"/>
        </w:rPr>
        <w:t xml:space="preserve">une note basse en matière de </w:t>
      </w:r>
      <w:r w:rsidRPr="008D7ABE">
        <w:rPr>
          <w:color w:val="FF0000"/>
        </w:rPr>
        <w:t>conciliation travail-vie personnelle.</w:t>
      </w:r>
      <w:r w:rsidR="00910E56" w:rsidRPr="008D7ABE">
        <w:rPr>
          <w:color w:val="FF0000"/>
        </w:rPr>
        <w:t xml:space="preserve"> </w:t>
      </w:r>
      <w:r w:rsidRPr="008D7ABE">
        <w:rPr>
          <w:color w:val="FF0000"/>
        </w:rPr>
        <w:t>Vous avez besoin d</w:t>
      </w:r>
      <w:r w:rsidR="00910E56" w:rsidRPr="008D7ABE">
        <w:rPr>
          <w:color w:val="FF0000"/>
        </w:rPr>
        <w:t>’</w:t>
      </w:r>
      <w:r w:rsidRPr="008D7ABE">
        <w:rPr>
          <w:color w:val="FF0000"/>
        </w:rPr>
        <w:t xml:space="preserve">utiliser vos </w:t>
      </w:r>
      <w:r w:rsidR="00F63A1F" w:rsidRPr="008D7ABE">
        <w:rPr>
          <w:color w:val="FF0000"/>
        </w:rPr>
        <w:t>jours de congé</w:t>
      </w:r>
      <w:r w:rsidRPr="008D7ABE">
        <w:rPr>
          <w:color w:val="FF0000"/>
        </w:rPr>
        <w:t xml:space="preserve"> et de ne pas être continuellement en </w:t>
      </w:r>
      <w:r w:rsidR="00F63A1F" w:rsidRPr="008D7ABE">
        <w:rPr>
          <w:color w:val="FF0000"/>
        </w:rPr>
        <w:t>service.</w:t>
      </w:r>
      <w:r w:rsidR="00910E56" w:rsidRPr="008D7ABE">
        <w:rPr>
          <w:color w:val="FF0000"/>
        </w:rPr>
        <w:t xml:space="preserve"> </w:t>
      </w:r>
    </w:p>
    <w:p w14:paraId="120B86E2" w14:textId="77777777" w:rsidR="00D12FCD" w:rsidRPr="008D7ABE" w:rsidRDefault="00D12FCD" w:rsidP="00D12FCD">
      <w:pPr>
        <w:pStyle w:val="NoSpacing"/>
        <w:rPr>
          <w:color w:val="FF0000"/>
        </w:rPr>
      </w:pPr>
    </w:p>
    <w:p w14:paraId="5F425A07" w14:textId="2307403B" w:rsidR="00D12FCD" w:rsidRPr="008D7ABE" w:rsidRDefault="00D12FCD" w:rsidP="00D12FCD">
      <w:pPr>
        <w:pStyle w:val="NoSpacing"/>
        <w:rPr>
          <w:color w:val="FF0000"/>
        </w:rPr>
      </w:pPr>
      <w:r w:rsidRPr="008D7ABE">
        <w:rPr>
          <w:color w:val="FF0000"/>
        </w:rPr>
        <w:t>Remarque : Faire l’addition des notes et inscrire le total</w:t>
      </w:r>
      <w:r w:rsidR="00910E56" w:rsidRPr="008D7ABE">
        <w:rPr>
          <w:color w:val="FF0000"/>
        </w:rPr>
        <w:t> </w:t>
      </w:r>
      <w:r w:rsidRPr="008D7ABE">
        <w:rPr>
          <w:color w:val="FF0000"/>
        </w:rPr>
        <w:t>25 ÷ 5 = 5 donne le pointage de cet élément.</w:t>
      </w:r>
    </w:p>
    <w:p w14:paraId="0F8494CA" w14:textId="77777777" w:rsidR="00D12FCD" w:rsidRPr="001E1F1E" w:rsidRDefault="00D12FCD" w:rsidP="00D12FCD">
      <w:pPr>
        <w:pStyle w:val="NoSpacing"/>
      </w:pPr>
    </w:p>
    <w:p w14:paraId="6C4CBF7B" w14:textId="77777777" w:rsidR="00D12FCD" w:rsidRPr="001E1F1E" w:rsidRDefault="00D12FCD" w:rsidP="00D12FCD">
      <w:pPr>
        <w:pStyle w:val="NoSpacing"/>
      </w:pPr>
      <w:r w:rsidRPr="001E1F1E">
        <w:t>Commentaires du DG :</w:t>
      </w:r>
    </w:p>
    <w:p w14:paraId="4D47BBDB" w14:textId="407A4AA3" w:rsidR="00D12FCD" w:rsidRPr="008D7ABE" w:rsidRDefault="00F63A1F" w:rsidP="00D12FCD">
      <w:pPr>
        <w:pStyle w:val="NoSpacing"/>
        <w:rPr>
          <w:color w:val="FF0000"/>
        </w:rPr>
      </w:pPr>
      <w:r w:rsidRPr="008D7ABE">
        <w:rPr>
          <w:color w:val="FF0000"/>
        </w:rPr>
        <w:t>Mon personnel et ma famille me font des commentaires similaires.</w:t>
      </w:r>
      <w:r w:rsidR="00910E56" w:rsidRPr="008D7ABE">
        <w:rPr>
          <w:color w:val="FF0000"/>
        </w:rPr>
        <w:t xml:space="preserve"> </w:t>
      </w:r>
      <w:r w:rsidRPr="008D7ABE">
        <w:rPr>
          <w:color w:val="FF0000"/>
        </w:rPr>
        <w:t xml:space="preserve">Mon équipe de cadres supérieurs est maintenant embauchée et bien en </w:t>
      </w:r>
      <w:r w:rsidR="00861EE4" w:rsidRPr="008D7ABE">
        <w:rPr>
          <w:color w:val="FF0000"/>
        </w:rPr>
        <w:t>place</w:t>
      </w:r>
      <w:r w:rsidRPr="008D7ABE">
        <w:rPr>
          <w:color w:val="FF0000"/>
        </w:rPr>
        <w:t>. Je pense donc pouvoir profiter de temps d’arrêt.</w:t>
      </w:r>
    </w:p>
    <w:p w14:paraId="53FEA2DD" w14:textId="77777777" w:rsidR="00D12FCD" w:rsidRPr="001E1F1E" w:rsidRDefault="00D12FCD" w:rsidP="00D12FCD">
      <w:pPr>
        <w:pStyle w:val="NoSpacing"/>
      </w:pPr>
    </w:p>
    <w:p w14:paraId="6ABADE1C" w14:textId="77777777" w:rsidR="00D12FCD" w:rsidRPr="001E1F1E" w:rsidRDefault="00D12FCD" w:rsidP="00D12FCD">
      <w:pPr>
        <w:pStyle w:val="NoSpacing"/>
      </w:pPr>
    </w:p>
    <w:p w14:paraId="1DE7D29B" w14:textId="77777777" w:rsidR="003C438F" w:rsidRPr="001E1F1E" w:rsidRDefault="003C438F" w:rsidP="003C438F">
      <w:pPr>
        <w:pStyle w:val="NoSpacing"/>
      </w:pPr>
    </w:p>
    <w:p w14:paraId="61875681" w14:textId="77777777" w:rsidR="003C438F" w:rsidRPr="001E1F1E" w:rsidRDefault="003C438F" w:rsidP="003C438F">
      <w:pPr>
        <w:pStyle w:val="NoSpacing"/>
      </w:pPr>
    </w:p>
    <w:p w14:paraId="200E76AC" w14:textId="77777777" w:rsidR="003C438F" w:rsidRPr="001E1F1E" w:rsidRDefault="003C438F" w:rsidP="003C438F">
      <w:pPr>
        <w:pStyle w:val="NoSpacing"/>
      </w:pPr>
    </w:p>
    <w:p w14:paraId="65EB55DC" w14:textId="77777777" w:rsidR="003C438F" w:rsidRPr="001E1F1E" w:rsidRDefault="003C438F" w:rsidP="003C438F">
      <w:pPr>
        <w:pStyle w:val="NoSpacing"/>
      </w:pPr>
    </w:p>
    <w:p w14:paraId="1049CDAA" w14:textId="77777777" w:rsidR="003C438F" w:rsidRPr="001E1F1E" w:rsidRDefault="003C438F" w:rsidP="003C438F">
      <w:pPr>
        <w:pStyle w:val="NoSpacing"/>
      </w:pPr>
    </w:p>
    <w:p w14:paraId="7A63A615" w14:textId="77777777" w:rsidR="003C438F" w:rsidRPr="001E1F1E" w:rsidRDefault="003C438F" w:rsidP="003C438F">
      <w:pPr>
        <w:pStyle w:val="NoSpacing"/>
      </w:pPr>
    </w:p>
    <w:p w14:paraId="5BE75DBA" w14:textId="77777777" w:rsidR="0095236B" w:rsidRPr="001E1F1E" w:rsidRDefault="0095236B" w:rsidP="001E62FA">
      <w:pPr>
        <w:pStyle w:val="NoSpacing"/>
      </w:pPr>
    </w:p>
    <w:p w14:paraId="56038A33" w14:textId="77777777" w:rsidR="00A335A4" w:rsidRPr="001E1F1E" w:rsidRDefault="00A335A4" w:rsidP="00FE1169">
      <w:pPr>
        <w:pStyle w:val="Heading1"/>
        <w:sectPr w:rsidR="00A335A4" w:rsidRPr="001E1F1E" w:rsidSect="001E62FA">
          <w:pgSz w:w="12240" w:h="15840"/>
          <w:pgMar w:top="1440" w:right="1170" w:bottom="1440" w:left="1440" w:header="720" w:footer="720" w:gutter="0"/>
          <w:cols w:space="720"/>
          <w:docGrid w:linePitch="360"/>
        </w:sectPr>
      </w:pPr>
    </w:p>
    <w:p w14:paraId="60D9BA5D" w14:textId="77777777" w:rsidR="00A31C65" w:rsidRPr="001E1F1E" w:rsidRDefault="009201E0" w:rsidP="005A713E">
      <w:pPr>
        <w:pStyle w:val="Heading1"/>
      </w:pPr>
      <w:r w:rsidRPr="001E1F1E">
        <w:lastRenderedPageBreak/>
        <w:t>Évaluation générale et notes finales</w:t>
      </w:r>
    </w:p>
    <w:tbl>
      <w:tblPr>
        <w:tblStyle w:val="TableGrid"/>
        <w:tblW w:w="9576" w:type="dxa"/>
        <w:tblLook w:val="04A0" w:firstRow="1" w:lastRow="0" w:firstColumn="1" w:lastColumn="0" w:noHBand="0" w:noVBand="1"/>
      </w:tblPr>
      <w:tblGrid>
        <w:gridCol w:w="3798"/>
        <w:gridCol w:w="5778"/>
      </w:tblGrid>
      <w:tr w:rsidR="00980471" w:rsidRPr="001E1F1E" w14:paraId="591B3B91" w14:textId="77777777" w:rsidTr="00A31C65">
        <w:tc>
          <w:tcPr>
            <w:tcW w:w="3798" w:type="dxa"/>
            <w:shd w:val="pct15" w:color="auto" w:fill="auto"/>
          </w:tcPr>
          <w:p w14:paraId="1BCF7AF2" w14:textId="77777777" w:rsidR="00685572" w:rsidRPr="001E1F1E" w:rsidRDefault="00685572" w:rsidP="00685572">
            <w:pPr>
              <w:pStyle w:val="NoSpacing"/>
            </w:pPr>
            <w:r w:rsidRPr="001E1F1E">
              <w:rPr>
                <w:b/>
                <w:bCs/>
              </w:rPr>
              <w:t xml:space="preserve">5 = Excellent </w:t>
            </w:r>
            <w:r w:rsidRPr="001E1F1E">
              <w:t xml:space="preserve">(dépasse presque toujours la norme de rendement) </w:t>
            </w:r>
          </w:p>
          <w:p w14:paraId="01AC64BE" w14:textId="77777777" w:rsidR="00CD41DE" w:rsidRPr="001E1F1E" w:rsidRDefault="00CD41DE" w:rsidP="00CD41DE">
            <w:pPr>
              <w:pStyle w:val="NoSpacing"/>
            </w:pPr>
            <w:r w:rsidRPr="001E1F1E">
              <w:t xml:space="preserve"> </w:t>
            </w:r>
          </w:p>
          <w:p w14:paraId="4DA183CC" w14:textId="77777777" w:rsidR="00A31C65" w:rsidRPr="001E1F1E" w:rsidRDefault="00A31C65" w:rsidP="00831EFC">
            <w:pPr>
              <w:rPr>
                <w:rFonts w:ascii="Gotham Medium" w:hAnsi="Gotham Medium"/>
              </w:rPr>
            </w:pPr>
          </w:p>
        </w:tc>
        <w:tc>
          <w:tcPr>
            <w:tcW w:w="5778" w:type="dxa"/>
          </w:tcPr>
          <w:p w14:paraId="4849FA7C" w14:textId="77777777" w:rsidR="00A31C65" w:rsidRPr="001E1F1E" w:rsidRDefault="00A31C65" w:rsidP="00831EFC">
            <w:pPr>
              <w:rPr>
                <w:rFonts w:ascii="Gotham Medium" w:hAnsi="Gotham Medium"/>
                <w:sz w:val="24"/>
                <w:szCs w:val="24"/>
              </w:rPr>
            </w:pPr>
          </w:p>
        </w:tc>
      </w:tr>
      <w:tr w:rsidR="00980471" w:rsidRPr="001E1F1E" w14:paraId="55F3E1D3" w14:textId="77777777" w:rsidTr="00A31C65">
        <w:tc>
          <w:tcPr>
            <w:tcW w:w="3798" w:type="dxa"/>
            <w:shd w:val="pct15" w:color="auto" w:fill="auto"/>
          </w:tcPr>
          <w:p w14:paraId="04C8FF53" w14:textId="16D4F66F" w:rsidR="00CD41DE" w:rsidRPr="001E1F1E" w:rsidRDefault="00685572" w:rsidP="00CD41DE">
            <w:pPr>
              <w:pStyle w:val="NoSpacing"/>
            </w:pPr>
            <w:r w:rsidRPr="001E1F1E">
              <w:rPr>
                <w:b/>
                <w:bCs/>
              </w:rPr>
              <w:t xml:space="preserve">4 = Supérieur à la moyenne </w:t>
            </w:r>
            <w:r w:rsidRPr="001E1F1E">
              <w:t>(dépasse habituellement la norme de rendement)</w:t>
            </w:r>
            <w:r w:rsidR="00910E56" w:rsidRPr="001E1F1E">
              <w:t xml:space="preserve"> </w:t>
            </w:r>
          </w:p>
          <w:p w14:paraId="2DF7B7DE" w14:textId="77777777" w:rsidR="00A31C65" w:rsidRPr="001E1F1E" w:rsidRDefault="00A31C65" w:rsidP="00831EFC">
            <w:pPr>
              <w:rPr>
                <w:rFonts w:ascii="Gotham Medium" w:hAnsi="Gotham Medium"/>
              </w:rPr>
            </w:pPr>
          </w:p>
        </w:tc>
        <w:tc>
          <w:tcPr>
            <w:tcW w:w="5778" w:type="dxa"/>
          </w:tcPr>
          <w:p w14:paraId="135599A4" w14:textId="67380EE2" w:rsidR="00A31C65" w:rsidRPr="001E1F1E" w:rsidRDefault="00861EE4" w:rsidP="00831EFC">
            <w:pPr>
              <w:jc w:val="center"/>
              <w:rPr>
                <w:rFonts w:ascii="Gotham Medium" w:hAnsi="Gotham Medium"/>
              </w:rPr>
            </w:pPr>
            <w:r w:rsidRPr="008D7ABE">
              <w:rPr>
                <w:rFonts w:ascii="Gotham Medium" w:hAnsi="Gotham Medium"/>
                <w:color w:val="FF0000"/>
              </w:rPr>
              <w:t xml:space="preserve">L’évaluation </w:t>
            </w:r>
            <w:r w:rsidR="00D0597C" w:rsidRPr="008D7ABE">
              <w:rPr>
                <w:rFonts w:ascii="Gotham Medium" w:hAnsi="Gotham Medium"/>
                <w:color w:val="FF0000"/>
              </w:rPr>
              <w:t>g</w:t>
            </w:r>
            <w:r w:rsidRPr="008D7ABE">
              <w:rPr>
                <w:rFonts w:ascii="Gotham Medium" w:hAnsi="Gotham Medium"/>
                <w:color w:val="FF0000"/>
              </w:rPr>
              <w:t>énérale de votre rendement est de 4,2</w:t>
            </w:r>
            <w:r w:rsidR="00D0597C" w:rsidRPr="008D7ABE">
              <w:rPr>
                <w:rFonts w:ascii="Gotham Medium" w:hAnsi="Gotham Medium"/>
                <w:color w:val="FF0000"/>
              </w:rPr>
              <w:t xml:space="preserve">. </w:t>
            </w:r>
          </w:p>
        </w:tc>
      </w:tr>
      <w:tr w:rsidR="00980471" w:rsidRPr="001E1F1E" w14:paraId="41155F9E" w14:textId="77777777" w:rsidTr="00A31C65">
        <w:tc>
          <w:tcPr>
            <w:tcW w:w="3798" w:type="dxa"/>
            <w:shd w:val="pct15" w:color="auto" w:fill="auto"/>
          </w:tcPr>
          <w:p w14:paraId="082B2CCE" w14:textId="77777777" w:rsidR="00685572" w:rsidRPr="001E1F1E" w:rsidRDefault="00685572" w:rsidP="00685572">
            <w:pPr>
              <w:pStyle w:val="NoSpacing"/>
            </w:pPr>
            <w:r w:rsidRPr="001E1F1E">
              <w:rPr>
                <w:b/>
                <w:bCs/>
              </w:rPr>
              <w:t xml:space="preserve">3 = Moyen </w:t>
            </w:r>
            <w:r w:rsidRPr="001E1F1E">
              <w:t xml:space="preserve">(atteint habituellement la norme de rendement) </w:t>
            </w:r>
          </w:p>
          <w:p w14:paraId="7B628372" w14:textId="77777777" w:rsidR="00A31C65" w:rsidRPr="001E1F1E" w:rsidRDefault="00A31C65" w:rsidP="00A31C65">
            <w:pPr>
              <w:pStyle w:val="ListParagraph"/>
              <w:ind w:left="720" w:firstLine="0"/>
              <w:rPr>
                <w:rFonts w:ascii="Gotham Medium" w:hAnsi="Gotham Medium"/>
              </w:rPr>
            </w:pPr>
          </w:p>
        </w:tc>
        <w:tc>
          <w:tcPr>
            <w:tcW w:w="5778" w:type="dxa"/>
          </w:tcPr>
          <w:p w14:paraId="0D59977D" w14:textId="77777777" w:rsidR="00A31C65" w:rsidRPr="001E1F1E" w:rsidRDefault="00A31C65" w:rsidP="00831EFC">
            <w:pPr>
              <w:rPr>
                <w:rFonts w:ascii="Gotham Medium" w:hAnsi="Gotham Medium"/>
                <w:sz w:val="24"/>
                <w:szCs w:val="24"/>
              </w:rPr>
            </w:pPr>
          </w:p>
        </w:tc>
      </w:tr>
      <w:tr w:rsidR="00980471" w:rsidRPr="001E1F1E" w14:paraId="4B86CEE7" w14:textId="77777777" w:rsidTr="00A31C65">
        <w:tc>
          <w:tcPr>
            <w:tcW w:w="3798" w:type="dxa"/>
            <w:shd w:val="pct15" w:color="auto" w:fill="auto"/>
          </w:tcPr>
          <w:p w14:paraId="6C01F5A1" w14:textId="77777777" w:rsidR="005A713E" w:rsidRPr="001E1F1E" w:rsidRDefault="005A713E" w:rsidP="005A713E">
            <w:pPr>
              <w:pStyle w:val="NoSpacing"/>
            </w:pPr>
            <w:r w:rsidRPr="001E1F1E">
              <w:rPr>
                <w:b/>
                <w:bCs/>
              </w:rPr>
              <w:t xml:space="preserve">2 = Inférieur à la moyenne </w:t>
            </w:r>
            <w:r w:rsidRPr="001E1F1E">
              <w:t xml:space="preserve">(n’atteint habituellement pas la norme de rendement) </w:t>
            </w:r>
          </w:p>
          <w:p w14:paraId="22391B66" w14:textId="77777777" w:rsidR="00A31C65" w:rsidRPr="001E1F1E" w:rsidRDefault="00A31C65" w:rsidP="00831EFC">
            <w:pPr>
              <w:rPr>
                <w:rFonts w:ascii="Gotham Medium" w:hAnsi="Gotham Medium"/>
              </w:rPr>
            </w:pPr>
          </w:p>
        </w:tc>
        <w:tc>
          <w:tcPr>
            <w:tcW w:w="5778" w:type="dxa"/>
          </w:tcPr>
          <w:p w14:paraId="03DCDFEA" w14:textId="77777777" w:rsidR="00A31C65" w:rsidRPr="001E1F1E" w:rsidRDefault="00A31C65" w:rsidP="00831EFC">
            <w:pPr>
              <w:rPr>
                <w:rFonts w:ascii="Gotham Medium" w:hAnsi="Gotham Medium"/>
                <w:sz w:val="24"/>
                <w:szCs w:val="24"/>
              </w:rPr>
            </w:pPr>
          </w:p>
        </w:tc>
      </w:tr>
      <w:tr w:rsidR="00980471" w:rsidRPr="001E1F1E" w14:paraId="61535876" w14:textId="77777777" w:rsidTr="00A31C65">
        <w:tc>
          <w:tcPr>
            <w:tcW w:w="3798" w:type="dxa"/>
            <w:shd w:val="pct15" w:color="auto" w:fill="auto"/>
          </w:tcPr>
          <w:p w14:paraId="0DBC44EB" w14:textId="77777777" w:rsidR="005A713E" w:rsidRPr="001E1F1E" w:rsidRDefault="005A713E" w:rsidP="005A713E">
            <w:pPr>
              <w:pStyle w:val="NoSpacing"/>
            </w:pPr>
            <w:r w:rsidRPr="001E1F1E">
              <w:rPr>
                <w:b/>
                <w:bCs/>
              </w:rPr>
              <w:t xml:space="preserve">1 = Médiocre </w:t>
            </w:r>
            <w:r w:rsidRPr="001E1F1E">
              <w:t xml:space="preserve">(atteint rarement la norme de rendement) </w:t>
            </w:r>
          </w:p>
          <w:p w14:paraId="0AACAC6A" w14:textId="77777777" w:rsidR="00CD41DE" w:rsidRPr="001E1F1E" w:rsidRDefault="00CD41DE" w:rsidP="00CD41DE">
            <w:pPr>
              <w:pStyle w:val="NoSpacing"/>
            </w:pPr>
          </w:p>
        </w:tc>
        <w:tc>
          <w:tcPr>
            <w:tcW w:w="5778" w:type="dxa"/>
          </w:tcPr>
          <w:p w14:paraId="1D5F0519" w14:textId="77777777" w:rsidR="00A31C65" w:rsidRPr="001E1F1E" w:rsidRDefault="00A31C65" w:rsidP="00831EFC">
            <w:pPr>
              <w:rPr>
                <w:rFonts w:ascii="Gotham Medium" w:hAnsi="Gotham Medium"/>
                <w:sz w:val="24"/>
                <w:szCs w:val="24"/>
              </w:rPr>
            </w:pPr>
          </w:p>
        </w:tc>
      </w:tr>
    </w:tbl>
    <w:p w14:paraId="5575928A" w14:textId="77777777" w:rsidR="00CD41DE" w:rsidRPr="001E1F1E" w:rsidRDefault="00CD41DE" w:rsidP="00CD41DE">
      <w:pPr>
        <w:pStyle w:val="NoSpacing"/>
      </w:pPr>
    </w:p>
    <w:p w14:paraId="1A8392A6" w14:textId="77777777" w:rsidR="00685572" w:rsidRPr="001E1F1E" w:rsidRDefault="00685572" w:rsidP="00685572">
      <w:pPr>
        <w:pStyle w:val="NoSpacing"/>
      </w:pPr>
      <w:r w:rsidRPr="001E1F1E">
        <w:t>(Chaque énoncé non noté recevra la valeur de 3 – Moyen)</w:t>
      </w:r>
    </w:p>
    <w:p w14:paraId="449DADF7" w14:textId="77777777" w:rsidR="00CD41DE" w:rsidRPr="001E1F1E" w:rsidRDefault="00CD41DE" w:rsidP="00CD41DE">
      <w:pPr>
        <w:pStyle w:val="NoSpacing"/>
        <w:sectPr w:rsidR="00CD41DE" w:rsidRPr="001E1F1E" w:rsidSect="0080761E">
          <w:headerReference w:type="even" r:id="rId17"/>
          <w:headerReference w:type="default" r:id="rId18"/>
          <w:footerReference w:type="default" r:id="rId19"/>
          <w:headerReference w:type="first" r:id="rId20"/>
          <w:pgSz w:w="12240" w:h="15840"/>
          <w:pgMar w:top="1440" w:right="1170" w:bottom="1440" w:left="1440" w:header="720" w:footer="975" w:gutter="0"/>
          <w:cols w:space="720"/>
          <w:docGrid w:linePitch="360"/>
        </w:sectPr>
      </w:pPr>
    </w:p>
    <w:p w14:paraId="7027B764" w14:textId="77777777" w:rsidR="00A31C65" w:rsidRPr="001E1F1E" w:rsidRDefault="00A31C65" w:rsidP="00A31C65">
      <w:pPr>
        <w:rPr>
          <w:rFonts w:ascii="Gotham Medium" w:hAnsi="Gotham Medium"/>
          <w:sz w:val="24"/>
          <w:szCs w:val="24"/>
        </w:rPr>
      </w:pPr>
    </w:p>
    <w:p w14:paraId="3EB36F4A" w14:textId="77777777" w:rsidR="00A31C65" w:rsidRPr="001E1F1E" w:rsidRDefault="00A31C65" w:rsidP="00A31C65"/>
    <w:p w14:paraId="04C13C62" w14:textId="77777777" w:rsidR="00FE1169" w:rsidRPr="001E1F1E" w:rsidRDefault="005932CD" w:rsidP="001E62FA">
      <w:pPr>
        <w:pStyle w:val="NoSpacing"/>
      </w:pPr>
      <w:r w:rsidRPr="001E1F1E">
        <w:t>Note globale du conseil :</w:t>
      </w:r>
    </w:p>
    <w:p w14:paraId="05FFB925" w14:textId="3306AF95" w:rsidR="00F525B0" w:rsidRPr="001E1F1E" w:rsidRDefault="00F525B0" w:rsidP="00F525B0">
      <w:pPr>
        <w:pStyle w:val="NoSpacing"/>
      </w:pPr>
      <w:r w:rsidRPr="008D7ABE">
        <w:rPr>
          <w:color w:val="FF0000"/>
        </w:rPr>
        <w:t>Nous pensons que vous êtes un DG au-dessus de la moyenne et sommes très satisfaits de votre rendement.</w:t>
      </w:r>
    </w:p>
    <w:p w14:paraId="3E6E7557" w14:textId="77777777" w:rsidR="00F525B0" w:rsidRPr="001E1F1E" w:rsidRDefault="00F525B0" w:rsidP="00F525B0">
      <w:pPr>
        <w:pStyle w:val="NoSpacing"/>
      </w:pPr>
    </w:p>
    <w:p w14:paraId="2E986D96" w14:textId="77777777" w:rsidR="00F525B0" w:rsidRPr="001E1F1E" w:rsidRDefault="00F525B0" w:rsidP="00F525B0">
      <w:pPr>
        <w:pStyle w:val="NoSpacing"/>
      </w:pPr>
    </w:p>
    <w:p w14:paraId="6783790F" w14:textId="0AEFD0E4" w:rsidR="00F525B0" w:rsidRPr="001E1F1E" w:rsidRDefault="00F525B0" w:rsidP="00F525B0">
      <w:pPr>
        <w:pStyle w:val="NoSpacing"/>
      </w:pPr>
      <w:r w:rsidRPr="001E1F1E">
        <w:t>Commentaires du DG pour l</w:t>
      </w:r>
      <w:r w:rsidR="00910E56" w:rsidRPr="001E1F1E">
        <w:t>’</w:t>
      </w:r>
      <w:r w:rsidRPr="001E1F1E">
        <w:t>ensemble de l</w:t>
      </w:r>
      <w:r w:rsidR="00910E56" w:rsidRPr="001E1F1E">
        <w:t>’</w:t>
      </w:r>
      <w:r w:rsidRPr="001E1F1E">
        <w:t>évaluation</w:t>
      </w:r>
    </w:p>
    <w:p w14:paraId="26400B0B" w14:textId="01AF42C8" w:rsidR="00F525B0" w:rsidRPr="008D7ABE" w:rsidRDefault="00F525B0" w:rsidP="00F525B0">
      <w:pPr>
        <w:pStyle w:val="NoSpacing"/>
        <w:rPr>
          <w:color w:val="FF0000"/>
        </w:rPr>
      </w:pPr>
      <w:r w:rsidRPr="008D7ABE">
        <w:rPr>
          <w:color w:val="FF0000"/>
        </w:rPr>
        <w:t>J</w:t>
      </w:r>
      <w:r w:rsidR="00910E56" w:rsidRPr="008D7ABE">
        <w:rPr>
          <w:color w:val="FF0000"/>
        </w:rPr>
        <w:t>’</w:t>
      </w:r>
      <w:r w:rsidRPr="008D7ABE">
        <w:rPr>
          <w:color w:val="FF0000"/>
        </w:rPr>
        <w:t xml:space="preserve">apprécie que le conseil municipal prenne le temps de </w:t>
      </w:r>
      <w:r w:rsidR="00D0597C" w:rsidRPr="008D7ABE">
        <w:rPr>
          <w:color w:val="FF0000"/>
        </w:rPr>
        <w:t>commenter</w:t>
      </w:r>
      <w:r w:rsidRPr="008D7ABE">
        <w:rPr>
          <w:color w:val="FF0000"/>
        </w:rPr>
        <w:t xml:space="preserve"> mon rendement.</w:t>
      </w:r>
      <w:r w:rsidR="00910E56" w:rsidRPr="008D7ABE">
        <w:rPr>
          <w:color w:val="FF0000"/>
        </w:rPr>
        <w:t xml:space="preserve"> </w:t>
      </w:r>
      <w:r w:rsidRPr="008D7ABE">
        <w:rPr>
          <w:color w:val="FF0000"/>
        </w:rPr>
        <w:t>C</w:t>
      </w:r>
      <w:r w:rsidR="00910E56" w:rsidRPr="008D7ABE">
        <w:rPr>
          <w:color w:val="FF0000"/>
        </w:rPr>
        <w:t>’</w:t>
      </w:r>
      <w:r w:rsidRPr="008D7ABE">
        <w:rPr>
          <w:color w:val="FF0000"/>
        </w:rPr>
        <w:t>est avec enthousiasme que j</w:t>
      </w:r>
      <w:r w:rsidR="00910E56" w:rsidRPr="008D7ABE">
        <w:rPr>
          <w:color w:val="FF0000"/>
        </w:rPr>
        <w:t>’</w:t>
      </w:r>
      <w:r w:rsidRPr="008D7ABE">
        <w:rPr>
          <w:color w:val="FF0000"/>
        </w:rPr>
        <w:t>envisage l</w:t>
      </w:r>
      <w:r w:rsidR="00910E56" w:rsidRPr="008D7ABE">
        <w:rPr>
          <w:color w:val="FF0000"/>
        </w:rPr>
        <w:t>’</w:t>
      </w:r>
      <w:r w:rsidRPr="008D7ABE">
        <w:rPr>
          <w:color w:val="FF0000"/>
        </w:rPr>
        <w:t>année à venir.</w:t>
      </w:r>
    </w:p>
    <w:p w14:paraId="01F47A91" w14:textId="77777777" w:rsidR="00F525B0" w:rsidRPr="001E1F1E" w:rsidRDefault="00F525B0" w:rsidP="00F525B0">
      <w:pPr>
        <w:pStyle w:val="NoSpacing"/>
      </w:pPr>
    </w:p>
    <w:p w14:paraId="226C8D22" w14:textId="77777777" w:rsidR="00F525B0" w:rsidRPr="001E1F1E" w:rsidRDefault="00F525B0" w:rsidP="001E62FA">
      <w:pPr>
        <w:pStyle w:val="NoSpacing"/>
      </w:pPr>
    </w:p>
    <w:p w14:paraId="775A79AB" w14:textId="77777777" w:rsidR="00F525B0" w:rsidRPr="001E1F1E" w:rsidRDefault="00F525B0" w:rsidP="001E62FA">
      <w:pPr>
        <w:pStyle w:val="NoSpacing"/>
      </w:pPr>
    </w:p>
    <w:p w14:paraId="25206258" w14:textId="77777777" w:rsidR="00FE1169" w:rsidRPr="001E1F1E" w:rsidRDefault="00FE1169" w:rsidP="001E62FA">
      <w:pPr>
        <w:pStyle w:val="NoSpacing"/>
      </w:pPr>
    </w:p>
    <w:p w14:paraId="5987614F" w14:textId="77777777" w:rsidR="00A118E4" w:rsidRPr="001E1F1E" w:rsidRDefault="00A118E4" w:rsidP="001E62FA">
      <w:pPr>
        <w:pStyle w:val="NoSpacing"/>
      </w:pPr>
    </w:p>
    <w:p w14:paraId="39ACEA51" w14:textId="77777777" w:rsidR="004C4F27" w:rsidRPr="001E1F1E" w:rsidRDefault="004C4F27" w:rsidP="001E62FA">
      <w:pPr>
        <w:pStyle w:val="NoSpacing"/>
      </w:pPr>
    </w:p>
    <w:p w14:paraId="39A5FE5E" w14:textId="77777777" w:rsidR="00B06918" w:rsidRPr="001E1F1E" w:rsidRDefault="00B06918" w:rsidP="00A31C65">
      <w:pPr>
        <w:pStyle w:val="Heading1"/>
        <w:sectPr w:rsidR="00B06918" w:rsidRPr="001E1F1E" w:rsidSect="001E62FA">
          <w:pgSz w:w="12240" w:h="15840"/>
          <w:pgMar w:top="1440" w:right="1170" w:bottom="1440" w:left="1440" w:header="720" w:footer="720" w:gutter="0"/>
          <w:cols w:space="720"/>
          <w:docGrid w:linePitch="360"/>
        </w:sectPr>
      </w:pPr>
    </w:p>
    <w:p w14:paraId="301C26EE" w14:textId="77777777" w:rsidR="004C4F27" w:rsidRPr="001E1F1E" w:rsidRDefault="005932CD" w:rsidP="00A31C65">
      <w:pPr>
        <w:pStyle w:val="Heading1"/>
      </w:pPr>
      <w:r w:rsidRPr="001E1F1E">
        <w:lastRenderedPageBreak/>
        <w:t>Rémunération</w:t>
      </w:r>
    </w:p>
    <w:p w14:paraId="430E3694" w14:textId="550F3CA4" w:rsidR="00B06918" w:rsidRPr="001E1F1E" w:rsidRDefault="005932CD" w:rsidP="00B06918">
      <w:pPr>
        <w:pStyle w:val="NoSpacing"/>
        <w:jc w:val="left"/>
      </w:pPr>
      <w:r w:rsidRPr="001E1F1E">
        <w:t>Notre intention est de voir cette évaluation servir au rajustement juste et équitable de la rémunération fondé sur l’atteinte des priorités définies conjointement et sur le degré de satisfaction des élus (le conseil municipal) du rendement global du DG. Pour veiller à ce que le processus d’évaluation soit équilibré et juste, la correspondance entre les buts et objectifs stratégiques du conseil et ceux du DG, qui se trouve au début du formulaire (tableau</w:t>
      </w:r>
      <w:r w:rsidR="00910E56" w:rsidRPr="001E1F1E">
        <w:t> </w:t>
      </w:r>
      <w:r w:rsidRPr="001E1F1E">
        <w:t>1) et qui revient à la fin (tableau</w:t>
      </w:r>
      <w:r w:rsidR="00910E56" w:rsidRPr="001E1F1E">
        <w:t> </w:t>
      </w:r>
      <w:r w:rsidRPr="001E1F1E">
        <w:t>2) doit rendre les attentes claires.</w:t>
      </w:r>
    </w:p>
    <w:p w14:paraId="13509580" w14:textId="77777777" w:rsidR="00B06918" w:rsidRPr="001E1F1E" w:rsidRDefault="00B06918" w:rsidP="00B06918">
      <w:pPr>
        <w:pStyle w:val="NoSpacing"/>
        <w:jc w:val="left"/>
      </w:pPr>
    </w:p>
    <w:p w14:paraId="1583F8CA" w14:textId="77777777" w:rsidR="004C4F27" w:rsidRPr="001E1F1E" w:rsidRDefault="004C673C" w:rsidP="00B06918">
      <w:pPr>
        <w:pStyle w:val="NoSpacing"/>
        <w:jc w:val="left"/>
      </w:pPr>
      <w:r w:rsidRPr="001E1F1E">
        <w:t xml:space="preserve">Les évaluations trimestrielles et de milieu d’année, </w:t>
      </w:r>
      <w:r w:rsidRPr="001E1F1E">
        <w:rPr>
          <w:i/>
        </w:rPr>
        <w:t>sans égard à la rémunération</w:t>
      </w:r>
      <w:r w:rsidRPr="001E1F1E">
        <w:t xml:space="preserve">, ont pour but de vérifier que les attentes et le rendement suivent leur cours et qu’ils sont communiqués et discutés de façon limpide et franche. </w:t>
      </w:r>
    </w:p>
    <w:p w14:paraId="02EC1416" w14:textId="77777777" w:rsidR="00A31C65" w:rsidRPr="001E1F1E" w:rsidRDefault="00A31C65" w:rsidP="001E62FA">
      <w:pPr>
        <w:pStyle w:val="NoSpacing"/>
      </w:pPr>
    </w:p>
    <w:p w14:paraId="35CB3409" w14:textId="77777777" w:rsidR="00A31C65" w:rsidRPr="001E1F1E" w:rsidRDefault="00ED6CA2" w:rsidP="001E62FA">
      <w:pPr>
        <w:pStyle w:val="NoSpacing"/>
      </w:pPr>
      <w:r w:rsidRPr="001E1F1E">
        <w:t>La présente évaluation portant sur toute l’année a permis de déterminer le degré de satisfaction du rendement pour toute la période. En plus de tenir compte de cette évaluation, les décisions portant sur la rémunération peuvent prendre en compte des facteurs tels que :</w:t>
      </w:r>
    </w:p>
    <w:p w14:paraId="4F97FEE9" w14:textId="77777777" w:rsidR="00B06918" w:rsidRPr="001E1F1E" w:rsidRDefault="00AA682F" w:rsidP="00B06918">
      <w:pPr>
        <w:pStyle w:val="NoSpacing"/>
        <w:numPr>
          <w:ilvl w:val="0"/>
          <w:numId w:val="11"/>
        </w:numPr>
      </w:pPr>
      <w:r w:rsidRPr="001E1F1E">
        <w:t>Le climat économique de la municipalité et de la communauté;</w:t>
      </w:r>
    </w:p>
    <w:p w14:paraId="151AFF9F" w14:textId="77777777" w:rsidR="00B06918" w:rsidRPr="001E1F1E" w:rsidRDefault="00103CB6" w:rsidP="00B06918">
      <w:pPr>
        <w:pStyle w:val="NoSpacing"/>
        <w:numPr>
          <w:ilvl w:val="0"/>
          <w:numId w:val="11"/>
        </w:numPr>
      </w:pPr>
      <w:r w:rsidRPr="001E1F1E">
        <w:t>Un aperçu des décisions de rémunération prises dans le secteur privé local;</w:t>
      </w:r>
    </w:p>
    <w:p w14:paraId="47CD3B79" w14:textId="77777777" w:rsidR="00B06918" w:rsidRPr="001E1F1E" w:rsidRDefault="001E3738" w:rsidP="00B06918">
      <w:pPr>
        <w:pStyle w:val="NoSpacing"/>
        <w:numPr>
          <w:ilvl w:val="0"/>
          <w:numId w:val="11"/>
        </w:numPr>
      </w:pPr>
      <w:r w:rsidRPr="001E1F1E">
        <w:t>Les décisions de rémunération prises pour les autres employés de l’administration locale;</w:t>
      </w:r>
    </w:p>
    <w:p w14:paraId="276F5A17" w14:textId="77777777" w:rsidR="00B06918" w:rsidRPr="001E1F1E" w:rsidRDefault="001E3738" w:rsidP="00B06918">
      <w:pPr>
        <w:pStyle w:val="NoSpacing"/>
        <w:numPr>
          <w:ilvl w:val="0"/>
          <w:numId w:val="11"/>
        </w:numPr>
      </w:pPr>
      <w:r w:rsidRPr="001E1F1E">
        <w:t xml:space="preserve">Un examen de la situation concurrentielle de l’administration locale dans le segment de marché de l’administration locale; </w:t>
      </w:r>
    </w:p>
    <w:p w14:paraId="75DFE29E" w14:textId="77777777" w:rsidR="00B06918" w:rsidRPr="001E1F1E" w:rsidRDefault="001E3738" w:rsidP="00B06918">
      <w:pPr>
        <w:pStyle w:val="NoSpacing"/>
        <w:numPr>
          <w:ilvl w:val="0"/>
          <w:numId w:val="11"/>
        </w:numPr>
      </w:pPr>
      <w:r w:rsidRPr="001E1F1E">
        <w:t>Un examen comparatif du salaire.</w:t>
      </w:r>
    </w:p>
    <w:p w14:paraId="2905C56E" w14:textId="77777777" w:rsidR="00B06918" w:rsidRPr="001E1F1E" w:rsidRDefault="00B06918" w:rsidP="001E62FA">
      <w:pPr>
        <w:pStyle w:val="NoSpacing"/>
      </w:pPr>
    </w:p>
    <w:p w14:paraId="5D73D484" w14:textId="6A19F595" w:rsidR="00A31C65" w:rsidRPr="001E1F1E" w:rsidRDefault="00103CB6" w:rsidP="001E62FA">
      <w:pPr>
        <w:pStyle w:val="NoSpacing"/>
      </w:pPr>
      <w:r w:rsidRPr="001E1F1E">
        <w:t>Se reporter au modèle</w:t>
      </w:r>
      <w:r w:rsidR="00910E56" w:rsidRPr="001E1F1E">
        <w:t> </w:t>
      </w:r>
      <w:r w:rsidRPr="001E1F1E">
        <w:t>1.3B pour les options de rémunération.</w:t>
      </w:r>
    </w:p>
    <w:p w14:paraId="3FACB7B3" w14:textId="77777777" w:rsidR="00A31C65" w:rsidRPr="001E1F1E" w:rsidRDefault="00A31C65" w:rsidP="001E62FA">
      <w:pPr>
        <w:pStyle w:val="NoSpacing"/>
      </w:pPr>
    </w:p>
    <w:p w14:paraId="60102F82" w14:textId="77777777" w:rsidR="00A31C65" w:rsidRPr="001E1F1E" w:rsidRDefault="00A31C65" w:rsidP="001E62FA">
      <w:pPr>
        <w:pStyle w:val="NoSpacing"/>
      </w:pPr>
    </w:p>
    <w:p w14:paraId="67FB7420" w14:textId="77777777" w:rsidR="00A31C65" w:rsidRPr="001E1F1E" w:rsidRDefault="00A31C65" w:rsidP="001E62FA">
      <w:pPr>
        <w:pStyle w:val="NoSpacing"/>
      </w:pPr>
    </w:p>
    <w:p w14:paraId="34A2F107" w14:textId="77777777" w:rsidR="004C4F27" w:rsidRPr="001E1F1E" w:rsidRDefault="004C4F27" w:rsidP="001E62FA">
      <w:pPr>
        <w:pStyle w:val="NoSpacing"/>
      </w:pPr>
    </w:p>
    <w:p w14:paraId="6A05679E" w14:textId="77777777" w:rsidR="004C4F27" w:rsidRPr="001E1F1E" w:rsidRDefault="004C4F27" w:rsidP="001E62FA">
      <w:pPr>
        <w:pStyle w:val="NoSpacing"/>
      </w:pPr>
    </w:p>
    <w:p w14:paraId="6C64FC93" w14:textId="77777777" w:rsidR="00A31C65" w:rsidRPr="001E1F1E" w:rsidRDefault="00A31C65" w:rsidP="00A31C65">
      <w:pPr>
        <w:pStyle w:val="Heading1"/>
        <w:sectPr w:rsidR="00A31C65" w:rsidRPr="001E1F1E" w:rsidSect="001E62FA">
          <w:pgSz w:w="12240" w:h="15840"/>
          <w:pgMar w:top="1440" w:right="1170" w:bottom="1440" w:left="1440" w:header="720" w:footer="720" w:gutter="0"/>
          <w:cols w:space="720"/>
          <w:docGrid w:linePitch="360"/>
        </w:sectPr>
      </w:pPr>
    </w:p>
    <w:p w14:paraId="793A8DFB" w14:textId="77777777" w:rsidR="00A31C65" w:rsidRPr="001E1F1E" w:rsidRDefault="005932CD" w:rsidP="00A31C65">
      <w:pPr>
        <w:pStyle w:val="Heading1"/>
      </w:pPr>
      <w:r w:rsidRPr="001E1F1E">
        <w:lastRenderedPageBreak/>
        <w:t>Établir des buts et objectifs pour la période suivante</w:t>
      </w:r>
    </w:p>
    <w:p w14:paraId="5665DCAE" w14:textId="65E0EB5F" w:rsidR="00211684" w:rsidRPr="001E1F1E" w:rsidRDefault="006A635B" w:rsidP="00211684">
      <w:r w:rsidRPr="001E1F1E">
        <w:t>Reporter dans le tableau</w:t>
      </w:r>
      <w:r w:rsidR="00910E56" w:rsidRPr="001E1F1E">
        <w:t> </w:t>
      </w:r>
      <w:r w:rsidRPr="001E1F1E">
        <w:t>2 les buts et objectifs du tableau</w:t>
      </w:r>
      <w:r w:rsidR="00910E56" w:rsidRPr="001E1F1E">
        <w:t> </w:t>
      </w:r>
      <w:r w:rsidRPr="001E1F1E">
        <w:t>1 et y ajouter les nouveaux buts/objectifs et résultats clés pour le prochain cycle d’évaluation.</w:t>
      </w:r>
    </w:p>
    <w:p w14:paraId="1CCFDADA" w14:textId="5A6682B1" w:rsidR="00211684" w:rsidRPr="001E1F1E" w:rsidRDefault="00211684" w:rsidP="00211684">
      <w:pPr>
        <w:rPr>
          <w:b/>
        </w:rPr>
      </w:pPr>
      <w:r w:rsidRPr="001E1F1E">
        <w:rPr>
          <w:b/>
        </w:rPr>
        <w:t>Tableau</w:t>
      </w:r>
      <w:r w:rsidR="00910E56" w:rsidRPr="001E1F1E">
        <w:rPr>
          <w:b/>
        </w:rPr>
        <w:t> </w:t>
      </w:r>
      <w:r w:rsidRPr="001E1F1E">
        <w:rPr>
          <w:b/>
        </w:rPr>
        <w:t>2 : Objectifs du DG et résultats clés pour [année]</w:t>
      </w:r>
    </w:p>
    <w:tbl>
      <w:tblPr>
        <w:tblStyle w:val="LightShading-Accent4"/>
        <w:tblW w:w="0" w:type="auto"/>
        <w:tblLook w:val="04A0" w:firstRow="1" w:lastRow="0" w:firstColumn="1" w:lastColumn="0" w:noHBand="0" w:noVBand="1"/>
      </w:tblPr>
      <w:tblGrid>
        <w:gridCol w:w="1911"/>
        <w:gridCol w:w="1967"/>
        <w:gridCol w:w="2313"/>
        <w:gridCol w:w="1996"/>
        <w:gridCol w:w="1443"/>
      </w:tblGrid>
      <w:tr w:rsidR="00F525B0" w:rsidRPr="001E1F1E" w14:paraId="77BF8850" w14:textId="77777777" w:rsidTr="00211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0B964A" w14:textId="77777777" w:rsidR="005A713E" w:rsidRPr="008D7ABE" w:rsidRDefault="005A713E" w:rsidP="005A713E">
            <w:pPr>
              <w:jc w:val="left"/>
              <w:rPr>
                <w:color w:val="7030A0"/>
              </w:rPr>
            </w:pPr>
            <w:r w:rsidRPr="008D7ABE">
              <w:rPr>
                <w:color w:val="7030A0"/>
              </w:rPr>
              <w:t>But stratégique du conseil</w:t>
            </w:r>
          </w:p>
        </w:tc>
        <w:tc>
          <w:tcPr>
            <w:tcW w:w="0" w:type="auto"/>
          </w:tcPr>
          <w:p w14:paraId="70917E74" w14:textId="77777777" w:rsidR="005A713E" w:rsidRPr="008D7ABE" w:rsidRDefault="005A713E" w:rsidP="005A713E">
            <w:pPr>
              <w:jc w:val="left"/>
              <w:cnfStyle w:val="100000000000" w:firstRow="1" w:lastRow="0" w:firstColumn="0" w:lastColumn="0" w:oddVBand="0" w:evenVBand="0" w:oddHBand="0" w:evenHBand="0" w:firstRowFirstColumn="0" w:firstRowLastColumn="0" w:lastRowFirstColumn="0" w:lastRowLastColumn="0"/>
              <w:rPr>
                <w:color w:val="7030A0"/>
              </w:rPr>
            </w:pPr>
            <w:r w:rsidRPr="008D7ABE">
              <w:rPr>
                <w:color w:val="7030A0"/>
              </w:rPr>
              <w:t>Objectifs du DG pour l’année d’évaluation</w:t>
            </w:r>
          </w:p>
        </w:tc>
        <w:tc>
          <w:tcPr>
            <w:tcW w:w="0" w:type="auto"/>
          </w:tcPr>
          <w:p w14:paraId="18AD25CC" w14:textId="77777777" w:rsidR="005A713E" w:rsidRPr="008D7ABE" w:rsidRDefault="005A713E" w:rsidP="005A713E">
            <w:pPr>
              <w:jc w:val="left"/>
              <w:cnfStyle w:val="100000000000" w:firstRow="1" w:lastRow="0" w:firstColumn="0" w:lastColumn="0" w:oddVBand="0" w:evenVBand="0" w:oddHBand="0" w:evenHBand="0" w:firstRowFirstColumn="0" w:firstRowLastColumn="0" w:lastRowFirstColumn="0" w:lastRowLastColumn="0"/>
              <w:rPr>
                <w:color w:val="7030A0"/>
              </w:rPr>
            </w:pPr>
            <w:r w:rsidRPr="008D7ABE">
              <w:rPr>
                <w:color w:val="7030A0"/>
              </w:rPr>
              <w:t>Résultats pour le DG</w:t>
            </w:r>
          </w:p>
        </w:tc>
        <w:tc>
          <w:tcPr>
            <w:tcW w:w="0" w:type="auto"/>
          </w:tcPr>
          <w:p w14:paraId="458FCE1D" w14:textId="77777777" w:rsidR="005A713E" w:rsidRPr="008D7ABE" w:rsidRDefault="005A713E" w:rsidP="005A713E">
            <w:pPr>
              <w:jc w:val="left"/>
              <w:cnfStyle w:val="100000000000" w:firstRow="1" w:lastRow="0" w:firstColumn="0" w:lastColumn="0" w:oddVBand="0" w:evenVBand="0" w:oddHBand="0" w:evenHBand="0" w:firstRowFirstColumn="0" w:firstRowLastColumn="0" w:lastRowFirstColumn="0" w:lastRowLastColumn="0"/>
              <w:rPr>
                <w:color w:val="7030A0"/>
              </w:rPr>
            </w:pPr>
            <w:r w:rsidRPr="008D7ABE">
              <w:rPr>
                <w:color w:val="7030A0"/>
              </w:rPr>
              <w:t>Mesure du rendement</w:t>
            </w:r>
          </w:p>
        </w:tc>
        <w:tc>
          <w:tcPr>
            <w:tcW w:w="0" w:type="auto"/>
          </w:tcPr>
          <w:p w14:paraId="38E3018E" w14:textId="77777777" w:rsidR="005A713E" w:rsidRPr="008D7ABE" w:rsidRDefault="005A713E" w:rsidP="005A713E">
            <w:pPr>
              <w:jc w:val="left"/>
              <w:cnfStyle w:val="100000000000" w:firstRow="1" w:lastRow="0" w:firstColumn="0" w:lastColumn="0" w:oddVBand="0" w:evenVBand="0" w:oddHBand="0" w:evenHBand="0" w:firstRowFirstColumn="0" w:firstRowLastColumn="0" w:lastRowFirstColumn="0" w:lastRowLastColumn="0"/>
              <w:rPr>
                <w:color w:val="7030A0"/>
              </w:rPr>
            </w:pPr>
            <w:r w:rsidRPr="008D7ABE">
              <w:rPr>
                <w:color w:val="7030A0"/>
              </w:rPr>
              <w:t>Date cible d’achèvement</w:t>
            </w:r>
          </w:p>
        </w:tc>
      </w:tr>
      <w:tr w:rsidR="004E5F48" w:rsidRPr="001E1F1E" w14:paraId="7D1A3C99" w14:textId="77777777" w:rsidTr="00E87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EDF18" w14:textId="77777777" w:rsidR="004E5F48" w:rsidRPr="008D7ABE" w:rsidRDefault="004E5F48" w:rsidP="004E5F48">
            <w:pPr>
              <w:jc w:val="left"/>
              <w:rPr>
                <w:rFonts w:cstheme="minorHAnsi"/>
                <w:b w:val="0"/>
                <w:color w:val="FF0000"/>
              </w:rPr>
            </w:pPr>
          </w:p>
          <w:p w14:paraId="4AE5F63C" w14:textId="3CD16154" w:rsidR="004E5F48" w:rsidRPr="008D7ABE" w:rsidRDefault="004E5F48" w:rsidP="004E5F48">
            <w:pPr>
              <w:jc w:val="left"/>
              <w:rPr>
                <w:rFonts w:cstheme="minorHAnsi"/>
                <w:b w:val="0"/>
                <w:color w:val="FF0000"/>
              </w:rPr>
            </w:pPr>
            <w:r w:rsidRPr="008D7ABE">
              <w:rPr>
                <w:b w:val="0"/>
                <w:color w:val="FF0000"/>
              </w:rPr>
              <w:t>Réduire les coûts d’indemnisation des accidents du travail.</w:t>
            </w:r>
          </w:p>
        </w:tc>
        <w:tc>
          <w:tcPr>
            <w:tcW w:w="0" w:type="auto"/>
          </w:tcPr>
          <w:p w14:paraId="7324412C" w14:textId="6C81BEAB" w:rsidR="004E5F48" w:rsidRPr="008D7ABE" w:rsidRDefault="004E5F48" w:rsidP="004E5F48">
            <w:pPr>
              <w:jc w:val="left"/>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8D7ABE">
              <w:rPr>
                <w:color w:val="FF0000"/>
              </w:rPr>
              <w:t>La sécurité sera une priorité pour chaque service.</w:t>
            </w:r>
          </w:p>
        </w:tc>
        <w:tc>
          <w:tcPr>
            <w:tcW w:w="0" w:type="auto"/>
          </w:tcPr>
          <w:p w14:paraId="50E52BF8" w14:textId="715EABF6" w:rsidR="004E5F48" w:rsidRPr="008D7ABE" w:rsidRDefault="004E5F48" w:rsidP="004E5F48">
            <w:pPr>
              <w:jc w:val="left"/>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8D7ABE">
              <w:rPr>
                <w:color w:val="FF0000"/>
              </w:rPr>
              <w:t xml:space="preserve">Le DG et les directeurs assistent à chaque réunion sur la sécurité et discutent de sécurité à chaque réunion des directeurs. </w:t>
            </w:r>
          </w:p>
        </w:tc>
        <w:tc>
          <w:tcPr>
            <w:tcW w:w="0" w:type="auto"/>
          </w:tcPr>
          <w:p w14:paraId="02D4B405" w14:textId="5FC0DD70" w:rsidR="004E5F48" w:rsidRPr="008D7ABE" w:rsidRDefault="004E5F48" w:rsidP="004E5F48">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8D7ABE">
              <w:rPr>
                <w:color w:val="FF0000"/>
              </w:rPr>
              <w:t xml:space="preserve">Réduction de % des blessures entraînant des pertes de temps et des dommages matériels. </w:t>
            </w:r>
          </w:p>
        </w:tc>
        <w:tc>
          <w:tcPr>
            <w:tcW w:w="0" w:type="auto"/>
          </w:tcPr>
          <w:p w14:paraId="350ADF03" w14:textId="132A215C" w:rsidR="004E5F48" w:rsidRPr="008D7ABE" w:rsidRDefault="004E5F48" w:rsidP="004E5F48">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8D7ABE">
              <w:rPr>
                <w:color w:val="FF0000"/>
              </w:rPr>
              <w:t>Automne</w:t>
            </w:r>
          </w:p>
        </w:tc>
      </w:tr>
      <w:tr w:rsidR="004E5F48" w:rsidRPr="001E1F1E" w14:paraId="246DA3B8" w14:textId="77777777" w:rsidTr="00E8767A">
        <w:tc>
          <w:tcPr>
            <w:cnfStyle w:val="001000000000" w:firstRow="0" w:lastRow="0" w:firstColumn="1" w:lastColumn="0" w:oddVBand="0" w:evenVBand="0" w:oddHBand="0" w:evenHBand="0" w:firstRowFirstColumn="0" w:firstRowLastColumn="0" w:lastRowFirstColumn="0" w:lastRowLastColumn="0"/>
            <w:tcW w:w="0" w:type="auto"/>
          </w:tcPr>
          <w:p w14:paraId="53499FA0" w14:textId="77777777" w:rsidR="004E5F48" w:rsidRPr="008D7ABE" w:rsidRDefault="004E5F48" w:rsidP="004E5F48">
            <w:pPr>
              <w:jc w:val="left"/>
              <w:rPr>
                <w:rFonts w:cstheme="minorHAnsi"/>
                <w:b w:val="0"/>
                <w:color w:val="FF0000"/>
              </w:rPr>
            </w:pPr>
          </w:p>
          <w:p w14:paraId="4A7DACB1" w14:textId="77777777" w:rsidR="004E5F48" w:rsidRPr="008D7ABE" w:rsidRDefault="004E5F48" w:rsidP="004E5F48">
            <w:pPr>
              <w:jc w:val="left"/>
              <w:rPr>
                <w:rFonts w:cstheme="minorHAnsi"/>
                <w:b w:val="0"/>
                <w:color w:val="FF0000"/>
              </w:rPr>
            </w:pPr>
            <w:r w:rsidRPr="008D7ABE">
              <w:rPr>
                <w:b w:val="0"/>
                <w:color w:val="FF0000"/>
              </w:rPr>
              <w:t>Rechercher du financement auprès d’autres ordres de gouvernement pour les priorités de la municipalité.</w:t>
            </w:r>
          </w:p>
          <w:p w14:paraId="4AD7C350" w14:textId="77777777" w:rsidR="004E5F48" w:rsidRPr="008D7ABE" w:rsidRDefault="004E5F48" w:rsidP="004E5F48">
            <w:pPr>
              <w:jc w:val="left"/>
              <w:rPr>
                <w:rFonts w:cstheme="minorHAnsi"/>
                <w:b w:val="0"/>
                <w:color w:val="FF0000"/>
              </w:rPr>
            </w:pPr>
          </w:p>
        </w:tc>
        <w:tc>
          <w:tcPr>
            <w:tcW w:w="0" w:type="auto"/>
          </w:tcPr>
          <w:p w14:paraId="526CBCD0" w14:textId="6BF16419" w:rsidR="004E5F48" w:rsidRPr="008D7ABE" w:rsidRDefault="004E5F48" w:rsidP="004E5F48">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8D7ABE">
              <w:rPr>
                <w:color w:val="FF0000"/>
              </w:rPr>
              <w:t xml:space="preserve">Le bureau du DG commencera à s’occuper des relations avec le gouvernement. </w:t>
            </w:r>
          </w:p>
        </w:tc>
        <w:tc>
          <w:tcPr>
            <w:tcW w:w="0" w:type="auto"/>
          </w:tcPr>
          <w:p w14:paraId="30944EDB" w14:textId="7D2DE881" w:rsidR="004E5F48" w:rsidRPr="008D7ABE" w:rsidRDefault="004E5F48" w:rsidP="004E5F48">
            <w:pPr>
              <w:jc w:val="left"/>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8D7ABE">
              <w:rPr>
                <w:color w:val="FF0000"/>
              </w:rPr>
              <w:t xml:space="preserve">Le bureau du DG engagera un spécialiste des relations gouvernementales et élaborera une stratégie de lobbyisme auprès des autres ordres de gouvernement. </w:t>
            </w:r>
          </w:p>
        </w:tc>
        <w:tc>
          <w:tcPr>
            <w:tcW w:w="0" w:type="auto"/>
          </w:tcPr>
          <w:p w14:paraId="44A1F27D" w14:textId="0920F718" w:rsidR="004E5F48" w:rsidRPr="008D7ABE" w:rsidRDefault="004E5F48" w:rsidP="004E5F48">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8D7ABE">
              <w:rPr>
                <w:color w:val="FF0000"/>
              </w:rPr>
              <w:t>Le financement par les autres ordres de gouvernement augmentera de 10 % par année.</w:t>
            </w:r>
          </w:p>
        </w:tc>
        <w:tc>
          <w:tcPr>
            <w:tcW w:w="0" w:type="auto"/>
          </w:tcPr>
          <w:p w14:paraId="13E07177" w14:textId="2650F1A8" w:rsidR="004E5F48" w:rsidRPr="008D7ABE" w:rsidRDefault="004E5F48" w:rsidP="004E5F48">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8D7ABE">
              <w:rPr>
                <w:color w:val="FF0000"/>
              </w:rPr>
              <w:t>Automne</w:t>
            </w:r>
          </w:p>
        </w:tc>
      </w:tr>
      <w:tr w:rsidR="00042E79" w:rsidRPr="001E1F1E" w14:paraId="16A81FDC" w14:textId="77777777" w:rsidTr="00E87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4B2400" w14:textId="77777777" w:rsidR="00042E79" w:rsidRPr="008D7ABE" w:rsidRDefault="00042E79" w:rsidP="00042E79">
            <w:pPr>
              <w:jc w:val="left"/>
              <w:rPr>
                <w:rFonts w:cstheme="minorHAnsi"/>
                <w:b w:val="0"/>
                <w:color w:val="FF0000"/>
              </w:rPr>
            </w:pPr>
          </w:p>
          <w:p w14:paraId="5EB10C1C" w14:textId="77777777" w:rsidR="00042E79" w:rsidRPr="008D7ABE" w:rsidRDefault="00042E79" w:rsidP="00042E79">
            <w:pPr>
              <w:jc w:val="left"/>
              <w:rPr>
                <w:rFonts w:cstheme="minorHAnsi"/>
                <w:b w:val="0"/>
                <w:color w:val="FF0000"/>
              </w:rPr>
            </w:pPr>
            <w:r w:rsidRPr="008D7ABE">
              <w:rPr>
                <w:b w:val="0"/>
                <w:bCs w:val="0"/>
                <w:color w:val="FF0000"/>
              </w:rPr>
              <w:t>La satisfaction des résidents</w:t>
            </w:r>
            <w:r w:rsidRPr="008D7ABE">
              <w:rPr>
                <w:b w:val="0"/>
                <w:color w:val="FF0000"/>
              </w:rPr>
              <w:t xml:space="preserve"> augmentera.</w:t>
            </w:r>
          </w:p>
          <w:p w14:paraId="7234260D" w14:textId="77777777" w:rsidR="00042E79" w:rsidRPr="008D7ABE" w:rsidRDefault="00042E79" w:rsidP="00042E79">
            <w:pPr>
              <w:jc w:val="left"/>
              <w:rPr>
                <w:rFonts w:cstheme="minorHAnsi"/>
                <w:b w:val="0"/>
                <w:color w:val="FF0000"/>
              </w:rPr>
            </w:pPr>
          </w:p>
        </w:tc>
        <w:tc>
          <w:tcPr>
            <w:tcW w:w="0" w:type="auto"/>
          </w:tcPr>
          <w:p w14:paraId="55A4AC78" w14:textId="7BE20161" w:rsidR="00042E79" w:rsidRPr="008D7ABE" w:rsidRDefault="00042E79" w:rsidP="00042E79">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8D7ABE">
              <w:rPr>
                <w:color w:val="FF0000"/>
              </w:rPr>
              <w:t>La municipalité mènera des sondages trimestriels auprès des citoyens pour mesurer leur satisfaction.</w:t>
            </w:r>
          </w:p>
        </w:tc>
        <w:tc>
          <w:tcPr>
            <w:tcW w:w="0" w:type="auto"/>
          </w:tcPr>
          <w:p w14:paraId="2979593A" w14:textId="65F82D93" w:rsidR="00042E79" w:rsidRPr="008D7ABE" w:rsidRDefault="00042E79" w:rsidP="00042E79">
            <w:pPr>
              <w:jc w:val="left"/>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8D7ABE">
              <w:rPr>
                <w:color w:val="FF0000"/>
              </w:rPr>
              <w:t>Tout le personnel suivra une formation sur le service à la clientèle, y compris les cadres supérieurs, et les résultats du sondage seront communiqués à tout le personnel.</w:t>
            </w:r>
          </w:p>
        </w:tc>
        <w:tc>
          <w:tcPr>
            <w:tcW w:w="0" w:type="auto"/>
          </w:tcPr>
          <w:p w14:paraId="2F60D38C" w14:textId="0477DD72" w:rsidR="00042E79" w:rsidRPr="008D7ABE" w:rsidRDefault="00042E79" w:rsidP="00042E79">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8D7ABE">
              <w:rPr>
                <w:color w:val="FF0000"/>
              </w:rPr>
              <w:t>Chaque sondage trimestriel permettra d’améliorer les choses.</w:t>
            </w:r>
          </w:p>
        </w:tc>
        <w:tc>
          <w:tcPr>
            <w:tcW w:w="0" w:type="auto"/>
          </w:tcPr>
          <w:p w14:paraId="30A074A8" w14:textId="410ACB20" w:rsidR="00042E79" w:rsidRPr="008D7ABE" w:rsidRDefault="00042E79" w:rsidP="00042E79">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8D7ABE">
              <w:rPr>
                <w:color w:val="FF0000"/>
              </w:rPr>
              <w:t>Trimestriel</w:t>
            </w:r>
          </w:p>
        </w:tc>
      </w:tr>
      <w:tr w:rsidR="00042E79" w:rsidRPr="001E1F1E" w14:paraId="7D28EE63" w14:textId="77777777" w:rsidTr="00E8767A">
        <w:tc>
          <w:tcPr>
            <w:cnfStyle w:val="001000000000" w:firstRow="0" w:lastRow="0" w:firstColumn="1" w:lastColumn="0" w:oddVBand="0" w:evenVBand="0" w:oddHBand="0" w:evenHBand="0" w:firstRowFirstColumn="0" w:firstRowLastColumn="0" w:lastRowFirstColumn="0" w:lastRowLastColumn="0"/>
            <w:tcW w:w="0" w:type="auto"/>
          </w:tcPr>
          <w:p w14:paraId="6B6CF4EB" w14:textId="77777777" w:rsidR="00042E79" w:rsidRPr="008D7ABE" w:rsidRDefault="00042E79" w:rsidP="00042E79">
            <w:pPr>
              <w:jc w:val="left"/>
              <w:rPr>
                <w:rFonts w:ascii="Calibri" w:hAnsi="Calibri" w:cs="Calibri"/>
                <w:b w:val="0"/>
                <w:color w:val="FF0000"/>
              </w:rPr>
            </w:pPr>
          </w:p>
          <w:p w14:paraId="4DFCC64B" w14:textId="77777777" w:rsidR="00042E79" w:rsidRPr="008D7ABE" w:rsidRDefault="00042E79" w:rsidP="00042E79">
            <w:pPr>
              <w:jc w:val="left"/>
              <w:rPr>
                <w:rFonts w:ascii="Calibri" w:hAnsi="Calibri" w:cs="Calibri"/>
                <w:b w:val="0"/>
                <w:color w:val="FF0000"/>
              </w:rPr>
            </w:pPr>
            <w:r w:rsidRPr="008D7ABE">
              <w:rPr>
                <w:rFonts w:ascii="Calibri" w:hAnsi="Calibri"/>
                <w:b w:val="0"/>
                <w:color w:val="FF0000"/>
              </w:rPr>
              <w:t>Fredericton aura un centre-ville dynamique.</w:t>
            </w:r>
          </w:p>
          <w:p w14:paraId="0DEF3C27" w14:textId="77777777" w:rsidR="00042E79" w:rsidRPr="008D7ABE" w:rsidRDefault="00042E79" w:rsidP="00042E79">
            <w:pPr>
              <w:jc w:val="left"/>
              <w:rPr>
                <w:rFonts w:ascii="Calibri" w:hAnsi="Calibri" w:cs="Calibri"/>
                <w:b w:val="0"/>
                <w:color w:val="FF0000"/>
              </w:rPr>
            </w:pPr>
          </w:p>
        </w:tc>
        <w:tc>
          <w:tcPr>
            <w:tcW w:w="0" w:type="auto"/>
          </w:tcPr>
          <w:p w14:paraId="2DE35C84" w14:textId="1B0AE137" w:rsidR="00042E79" w:rsidRPr="008D7ABE" w:rsidRDefault="00042E79" w:rsidP="00042E79">
            <w:pPr>
              <w:jc w:val="left"/>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8D7ABE">
              <w:rPr>
                <w:rFonts w:ascii="Calibri" w:hAnsi="Calibri"/>
                <w:color w:val="FF0000"/>
              </w:rPr>
              <w:t xml:space="preserve">La Ville mettra au point un plan de </w:t>
            </w:r>
            <w:r w:rsidRPr="008D7ABE">
              <w:rPr>
                <w:color w:val="FF0000"/>
              </w:rPr>
              <w:t>revitalisation du centre-ville</w:t>
            </w:r>
            <w:r w:rsidRPr="008D7ABE">
              <w:rPr>
                <w:rFonts w:ascii="Calibri" w:hAnsi="Calibri"/>
                <w:color w:val="FF0000"/>
              </w:rPr>
              <w:t>.</w:t>
            </w:r>
          </w:p>
        </w:tc>
        <w:tc>
          <w:tcPr>
            <w:tcW w:w="0" w:type="auto"/>
          </w:tcPr>
          <w:p w14:paraId="0660FE36" w14:textId="34DED9DC" w:rsidR="00042E79" w:rsidRPr="008D7ABE" w:rsidRDefault="00042E79" w:rsidP="00042E79">
            <w:pPr>
              <w:jc w:val="left"/>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8D7ABE">
              <w:rPr>
                <w:color w:val="FF0000"/>
              </w:rPr>
              <w:t>Un comité mixte d’intervenants sera créé pour superviser un nouveau plan pour le centre-ville.</w:t>
            </w:r>
          </w:p>
        </w:tc>
        <w:tc>
          <w:tcPr>
            <w:tcW w:w="0" w:type="auto"/>
          </w:tcPr>
          <w:p w14:paraId="52051151" w14:textId="3744A10C" w:rsidR="00042E79" w:rsidRPr="008D7ABE" w:rsidRDefault="00042E79" w:rsidP="00042E79">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8D7ABE">
              <w:rPr>
                <w:color w:val="FF0000"/>
              </w:rPr>
              <w:t xml:space="preserve">Dans le budget d’immobilisations, des fonds seront alloués à des projets pour le centre-ville. </w:t>
            </w:r>
          </w:p>
        </w:tc>
        <w:tc>
          <w:tcPr>
            <w:tcW w:w="0" w:type="auto"/>
          </w:tcPr>
          <w:p w14:paraId="27763701" w14:textId="4B3D2807" w:rsidR="00042E79" w:rsidRPr="008D7ABE" w:rsidRDefault="00042E79" w:rsidP="00042E79">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8D7ABE">
              <w:rPr>
                <w:color w:val="FF0000"/>
              </w:rPr>
              <w:t>Automne</w:t>
            </w:r>
          </w:p>
        </w:tc>
      </w:tr>
      <w:tr w:rsidR="00F525B0" w:rsidRPr="001E1F1E" w14:paraId="0EE2C0CD" w14:textId="77777777" w:rsidTr="00E87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4E41AE" w14:textId="77777777" w:rsidR="008E21C2" w:rsidRPr="008D7ABE" w:rsidRDefault="008E21C2" w:rsidP="00E8767A">
            <w:pPr>
              <w:jc w:val="left"/>
              <w:rPr>
                <w:rFonts w:ascii="Calibri" w:hAnsi="Calibri" w:cs="Calibri"/>
                <w:b w:val="0"/>
                <w:color w:val="FF0000"/>
              </w:rPr>
            </w:pPr>
          </w:p>
          <w:p w14:paraId="233A717A" w14:textId="1A5B5309" w:rsidR="008E21C2" w:rsidRPr="008D7ABE" w:rsidRDefault="00F525B0" w:rsidP="00E8767A">
            <w:pPr>
              <w:jc w:val="left"/>
              <w:rPr>
                <w:rFonts w:ascii="Calibri" w:hAnsi="Calibri"/>
                <w:b w:val="0"/>
                <w:bCs w:val="0"/>
                <w:color w:val="FF0000"/>
              </w:rPr>
            </w:pPr>
            <w:r w:rsidRPr="008D7ABE">
              <w:rPr>
                <w:rFonts w:ascii="Calibri" w:hAnsi="Calibri"/>
                <w:b w:val="0"/>
                <w:bCs w:val="0"/>
                <w:color w:val="FF0000"/>
              </w:rPr>
              <w:t xml:space="preserve">La </w:t>
            </w:r>
            <w:r w:rsidR="004E5F48" w:rsidRPr="008D7ABE">
              <w:rPr>
                <w:rFonts w:ascii="Calibri" w:hAnsi="Calibri"/>
                <w:b w:val="0"/>
                <w:bCs w:val="0"/>
                <w:color w:val="FF0000"/>
              </w:rPr>
              <w:t>municipalité</w:t>
            </w:r>
            <w:r w:rsidRPr="008D7ABE">
              <w:rPr>
                <w:rFonts w:ascii="Calibri" w:hAnsi="Calibri"/>
                <w:b w:val="0"/>
                <w:bCs w:val="0"/>
                <w:color w:val="FF0000"/>
              </w:rPr>
              <w:t xml:space="preserve"> développera une forte appartenance communautaire</w:t>
            </w:r>
            <w:r w:rsidR="00D0597C" w:rsidRPr="008D7ABE">
              <w:rPr>
                <w:rFonts w:ascii="Calibri" w:hAnsi="Calibri"/>
                <w:b w:val="0"/>
                <w:bCs w:val="0"/>
                <w:color w:val="FF0000"/>
              </w:rPr>
              <w:t>.</w:t>
            </w:r>
          </w:p>
          <w:p w14:paraId="142010D1" w14:textId="77777777" w:rsidR="008E21C2" w:rsidRPr="008D7ABE" w:rsidRDefault="008E21C2" w:rsidP="00E8767A">
            <w:pPr>
              <w:jc w:val="left"/>
              <w:rPr>
                <w:rFonts w:ascii="Calibri" w:hAnsi="Calibri" w:cs="Calibri"/>
                <w:b w:val="0"/>
                <w:color w:val="FF0000"/>
              </w:rPr>
            </w:pPr>
          </w:p>
        </w:tc>
        <w:tc>
          <w:tcPr>
            <w:tcW w:w="0" w:type="auto"/>
          </w:tcPr>
          <w:p w14:paraId="2D31DDF2" w14:textId="723D506F" w:rsidR="008E21C2" w:rsidRPr="008D7ABE" w:rsidRDefault="00F525B0" w:rsidP="00E8767A">
            <w:pPr>
              <w:jc w:val="left"/>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8D7ABE">
              <w:rPr>
                <w:rFonts w:ascii="Calibri" w:hAnsi="Calibri"/>
                <w:color w:val="FF0000"/>
              </w:rPr>
              <w:t>Le DG rencontrera régulièrement les dirigeants communautaires</w:t>
            </w:r>
            <w:r w:rsidR="008E21C2" w:rsidRPr="008D7ABE">
              <w:rPr>
                <w:rFonts w:ascii="Calibri" w:hAnsi="Calibri"/>
                <w:color w:val="FF0000"/>
              </w:rPr>
              <w:t>.</w:t>
            </w:r>
          </w:p>
        </w:tc>
        <w:tc>
          <w:tcPr>
            <w:tcW w:w="0" w:type="auto"/>
          </w:tcPr>
          <w:p w14:paraId="6D1C5358" w14:textId="5055EF33" w:rsidR="008E21C2" w:rsidRPr="008D7ABE" w:rsidRDefault="00F525B0" w:rsidP="00E8767A">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D7ABE">
              <w:rPr>
                <w:rFonts w:ascii="Calibri" w:hAnsi="Calibri"/>
                <w:color w:val="FF0000"/>
              </w:rPr>
              <w:t xml:space="preserve">Amélioration de la communication des nouvelles politiques et </w:t>
            </w:r>
            <w:r w:rsidR="00D0597C" w:rsidRPr="008D7ABE">
              <w:rPr>
                <w:rFonts w:ascii="Calibri" w:hAnsi="Calibri"/>
                <w:color w:val="FF0000"/>
              </w:rPr>
              <w:t>nouveaux</w:t>
            </w:r>
            <w:r w:rsidRPr="008D7ABE">
              <w:rPr>
                <w:rFonts w:ascii="Calibri" w:hAnsi="Calibri"/>
                <w:color w:val="FF0000"/>
              </w:rPr>
              <w:t xml:space="preserve"> plans </w:t>
            </w:r>
            <w:r w:rsidR="00D0597C" w:rsidRPr="008D7ABE">
              <w:rPr>
                <w:rFonts w:ascii="Calibri" w:hAnsi="Calibri"/>
                <w:color w:val="FF0000"/>
              </w:rPr>
              <w:t>concernant</w:t>
            </w:r>
            <w:r w:rsidRPr="008D7ABE">
              <w:rPr>
                <w:rFonts w:ascii="Calibri" w:hAnsi="Calibri"/>
                <w:color w:val="FF0000"/>
              </w:rPr>
              <w:t xml:space="preserve"> la communauté</w:t>
            </w:r>
            <w:r w:rsidR="008E21C2" w:rsidRPr="008D7ABE">
              <w:rPr>
                <w:rFonts w:ascii="Calibri" w:hAnsi="Calibri"/>
                <w:color w:val="FF0000"/>
              </w:rPr>
              <w:t>.</w:t>
            </w:r>
          </w:p>
        </w:tc>
        <w:tc>
          <w:tcPr>
            <w:tcW w:w="0" w:type="auto"/>
          </w:tcPr>
          <w:p w14:paraId="72B64D47" w14:textId="5493611F" w:rsidR="008E21C2" w:rsidRPr="008D7ABE" w:rsidRDefault="00F525B0" w:rsidP="00E8767A">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D7ABE">
              <w:rPr>
                <w:rFonts w:ascii="Calibri" w:hAnsi="Calibri"/>
                <w:color w:val="FF0000"/>
              </w:rPr>
              <w:t>Entrevues avec des dirigeants communautaires au sujet des relations avec le DG</w:t>
            </w:r>
            <w:r w:rsidR="00D0597C" w:rsidRPr="008D7ABE">
              <w:rPr>
                <w:rFonts w:ascii="Calibri" w:hAnsi="Calibri"/>
                <w:color w:val="FF0000"/>
              </w:rPr>
              <w:t>.</w:t>
            </w:r>
          </w:p>
        </w:tc>
        <w:tc>
          <w:tcPr>
            <w:tcW w:w="0" w:type="auto"/>
          </w:tcPr>
          <w:p w14:paraId="56BF95CD" w14:textId="74AC1FE2" w:rsidR="008E21C2" w:rsidRPr="008D7ABE" w:rsidRDefault="00F525B0" w:rsidP="00E8767A">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D7ABE">
              <w:rPr>
                <w:rFonts w:ascii="Calibri" w:hAnsi="Calibri"/>
                <w:color w:val="FF0000"/>
              </w:rPr>
              <w:t>Automne</w:t>
            </w:r>
          </w:p>
        </w:tc>
      </w:tr>
      <w:tr w:rsidR="00F525B0" w:rsidRPr="001E1F1E" w14:paraId="3A0A9D59" w14:textId="77777777" w:rsidTr="00211684">
        <w:tc>
          <w:tcPr>
            <w:cnfStyle w:val="001000000000" w:firstRow="0" w:lastRow="0" w:firstColumn="1" w:lastColumn="0" w:oddVBand="0" w:evenVBand="0" w:oddHBand="0" w:evenHBand="0" w:firstRowFirstColumn="0" w:firstRowLastColumn="0" w:lastRowFirstColumn="0" w:lastRowLastColumn="0"/>
            <w:tcW w:w="0" w:type="auto"/>
          </w:tcPr>
          <w:p w14:paraId="2C0B3E75" w14:textId="77777777" w:rsidR="00211684" w:rsidRPr="001E1F1E" w:rsidRDefault="00211684" w:rsidP="00211684">
            <w:pPr>
              <w:jc w:val="left"/>
              <w:rPr>
                <w:b w:val="0"/>
                <w:color w:val="auto"/>
              </w:rPr>
            </w:pPr>
          </w:p>
          <w:p w14:paraId="1949A0AA" w14:textId="77777777" w:rsidR="00211684" w:rsidRPr="001E1F1E" w:rsidRDefault="00211684" w:rsidP="00211684">
            <w:pPr>
              <w:jc w:val="left"/>
              <w:rPr>
                <w:b w:val="0"/>
                <w:color w:val="auto"/>
              </w:rPr>
            </w:pPr>
          </w:p>
        </w:tc>
        <w:tc>
          <w:tcPr>
            <w:tcW w:w="0" w:type="auto"/>
          </w:tcPr>
          <w:p w14:paraId="38A5516E"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14:paraId="3931C13A"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44CEA6DC"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46E42920"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color w:val="auto"/>
              </w:rPr>
            </w:pPr>
          </w:p>
        </w:tc>
      </w:tr>
      <w:tr w:rsidR="00F525B0" w:rsidRPr="001E1F1E" w14:paraId="37E129F8" w14:textId="77777777"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432850" w14:textId="77777777" w:rsidR="00211684" w:rsidRPr="001E1F1E" w:rsidRDefault="00211684" w:rsidP="00211684">
            <w:pPr>
              <w:jc w:val="left"/>
              <w:rPr>
                <w:b w:val="0"/>
                <w:color w:val="auto"/>
              </w:rPr>
            </w:pPr>
          </w:p>
          <w:p w14:paraId="5F6E5BC1" w14:textId="77777777" w:rsidR="00211684" w:rsidRPr="001E1F1E" w:rsidRDefault="00211684" w:rsidP="00211684">
            <w:pPr>
              <w:jc w:val="left"/>
              <w:rPr>
                <w:b w:val="0"/>
                <w:color w:val="auto"/>
              </w:rPr>
            </w:pPr>
          </w:p>
          <w:p w14:paraId="27C2DB06" w14:textId="77777777" w:rsidR="00211684" w:rsidRPr="001E1F1E" w:rsidRDefault="00211684" w:rsidP="00211684">
            <w:pPr>
              <w:jc w:val="left"/>
              <w:rPr>
                <w:b w:val="0"/>
                <w:color w:val="auto"/>
              </w:rPr>
            </w:pPr>
          </w:p>
        </w:tc>
        <w:tc>
          <w:tcPr>
            <w:tcW w:w="0" w:type="auto"/>
          </w:tcPr>
          <w:p w14:paraId="79593BD5"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6F596598"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color w:val="auto"/>
                <w:sz w:val="18"/>
                <w:szCs w:val="18"/>
              </w:rPr>
            </w:pPr>
          </w:p>
        </w:tc>
        <w:tc>
          <w:tcPr>
            <w:tcW w:w="0" w:type="auto"/>
          </w:tcPr>
          <w:p w14:paraId="539B64F0"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color w:val="auto"/>
                <w:sz w:val="18"/>
                <w:szCs w:val="18"/>
              </w:rPr>
            </w:pPr>
          </w:p>
        </w:tc>
        <w:tc>
          <w:tcPr>
            <w:tcW w:w="0" w:type="auto"/>
          </w:tcPr>
          <w:p w14:paraId="0B7C3A9C"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color w:val="auto"/>
              </w:rPr>
            </w:pPr>
          </w:p>
        </w:tc>
      </w:tr>
      <w:tr w:rsidR="00F525B0" w:rsidRPr="001E1F1E" w14:paraId="428B9A03" w14:textId="77777777" w:rsidTr="00211684">
        <w:tc>
          <w:tcPr>
            <w:cnfStyle w:val="001000000000" w:firstRow="0" w:lastRow="0" w:firstColumn="1" w:lastColumn="0" w:oddVBand="0" w:evenVBand="0" w:oddHBand="0" w:evenHBand="0" w:firstRowFirstColumn="0" w:firstRowLastColumn="0" w:lastRowFirstColumn="0" w:lastRowLastColumn="0"/>
            <w:tcW w:w="0" w:type="auto"/>
          </w:tcPr>
          <w:p w14:paraId="1B26A723" w14:textId="77777777" w:rsidR="00211684" w:rsidRPr="001E1F1E" w:rsidRDefault="00211684" w:rsidP="00211684">
            <w:pPr>
              <w:jc w:val="left"/>
              <w:rPr>
                <w:b w:val="0"/>
                <w:color w:val="auto"/>
              </w:rPr>
            </w:pPr>
          </w:p>
          <w:p w14:paraId="34E6A4AF" w14:textId="77777777" w:rsidR="00211684" w:rsidRPr="001E1F1E" w:rsidRDefault="00211684" w:rsidP="00211684">
            <w:pPr>
              <w:jc w:val="left"/>
              <w:rPr>
                <w:b w:val="0"/>
                <w:color w:val="auto"/>
              </w:rPr>
            </w:pPr>
          </w:p>
        </w:tc>
        <w:tc>
          <w:tcPr>
            <w:tcW w:w="0" w:type="auto"/>
          </w:tcPr>
          <w:p w14:paraId="0F48A58B"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14:paraId="71038269"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2EAEE9D6"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color w:val="auto"/>
                <w:sz w:val="18"/>
                <w:szCs w:val="18"/>
              </w:rPr>
            </w:pPr>
          </w:p>
        </w:tc>
        <w:tc>
          <w:tcPr>
            <w:tcW w:w="0" w:type="auto"/>
          </w:tcPr>
          <w:p w14:paraId="074D7B9B" w14:textId="77777777" w:rsidR="00211684" w:rsidRPr="001E1F1E" w:rsidRDefault="00211684" w:rsidP="00211684">
            <w:pPr>
              <w:jc w:val="left"/>
              <w:cnfStyle w:val="000000000000" w:firstRow="0" w:lastRow="0" w:firstColumn="0" w:lastColumn="0" w:oddVBand="0" w:evenVBand="0" w:oddHBand="0" w:evenHBand="0" w:firstRowFirstColumn="0" w:firstRowLastColumn="0" w:lastRowFirstColumn="0" w:lastRowLastColumn="0"/>
              <w:rPr>
                <w:color w:val="auto"/>
              </w:rPr>
            </w:pPr>
          </w:p>
        </w:tc>
      </w:tr>
      <w:tr w:rsidR="00F525B0" w:rsidRPr="001E1F1E" w14:paraId="2119F781" w14:textId="77777777"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A0417B" w14:textId="77777777" w:rsidR="00211684" w:rsidRPr="001E1F1E" w:rsidRDefault="00211684" w:rsidP="00211684">
            <w:pPr>
              <w:jc w:val="left"/>
              <w:rPr>
                <w:b w:val="0"/>
                <w:color w:val="auto"/>
              </w:rPr>
            </w:pPr>
          </w:p>
          <w:p w14:paraId="1EFCBDBD" w14:textId="77777777" w:rsidR="00211684" w:rsidRPr="001E1F1E" w:rsidRDefault="00211684" w:rsidP="00211684">
            <w:pPr>
              <w:jc w:val="left"/>
              <w:rPr>
                <w:b w:val="0"/>
                <w:color w:val="auto"/>
              </w:rPr>
            </w:pPr>
          </w:p>
          <w:p w14:paraId="6107BC06" w14:textId="77777777" w:rsidR="00211684" w:rsidRPr="001E1F1E" w:rsidRDefault="00211684" w:rsidP="00211684">
            <w:pPr>
              <w:jc w:val="left"/>
              <w:rPr>
                <w:b w:val="0"/>
                <w:color w:val="auto"/>
              </w:rPr>
            </w:pPr>
          </w:p>
        </w:tc>
        <w:tc>
          <w:tcPr>
            <w:tcW w:w="0" w:type="auto"/>
          </w:tcPr>
          <w:p w14:paraId="00C518A6"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244F47A9"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color w:val="auto"/>
                <w:sz w:val="18"/>
                <w:szCs w:val="18"/>
              </w:rPr>
            </w:pPr>
          </w:p>
        </w:tc>
        <w:tc>
          <w:tcPr>
            <w:tcW w:w="0" w:type="auto"/>
          </w:tcPr>
          <w:p w14:paraId="107CF072"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color w:val="auto"/>
                <w:sz w:val="18"/>
                <w:szCs w:val="18"/>
              </w:rPr>
            </w:pPr>
          </w:p>
        </w:tc>
        <w:tc>
          <w:tcPr>
            <w:tcW w:w="0" w:type="auto"/>
          </w:tcPr>
          <w:p w14:paraId="2421006C" w14:textId="77777777" w:rsidR="00211684" w:rsidRPr="001E1F1E" w:rsidRDefault="00211684" w:rsidP="00211684">
            <w:pPr>
              <w:jc w:val="left"/>
              <w:cnfStyle w:val="000000100000" w:firstRow="0" w:lastRow="0" w:firstColumn="0" w:lastColumn="0" w:oddVBand="0" w:evenVBand="0" w:oddHBand="1" w:evenHBand="0" w:firstRowFirstColumn="0" w:firstRowLastColumn="0" w:lastRowFirstColumn="0" w:lastRowLastColumn="0"/>
              <w:rPr>
                <w:color w:val="auto"/>
              </w:rPr>
            </w:pPr>
          </w:p>
        </w:tc>
      </w:tr>
    </w:tbl>
    <w:p w14:paraId="7C38DDE6" w14:textId="77777777" w:rsidR="00211684" w:rsidRPr="001E1F1E" w:rsidRDefault="00211684" w:rsidP="00211684">
      <w:pPr>
        <w:rPr>
          <w:b/>
        </w:rPr>
      </w:pPr>
    </w:p>
    <w:p w14:paraId="72C7A4DE" w14:textId="77777777" w:rsidR="004C4F27" w:rsidRPr="001E1F1E" w:rsidRDefault="004C4F27" w:rsidP="004C4F27">
      <w:pPr>
        <w:pStyle w:val="Heading2"/>
      </w:pPr>
      <w:r w:rsidRPr="001E1F1E">
        <w:t>Sources :</w:t>
      </w:r>
    </w:p>
    <w:p w14:paraId="700CCF2F" w14:textId="77777777" w:rsidR="00AB2BFF" w:rsidRPr="001E1F1E" w:rsidRDefault="00AB2BFF" w:rsidP="00AB2BFF">
      <w:pPr>
        <w:pStyle w:val="NoSpacing"/>
      </w:pPr>
      <w:r w:rsidRPr="001E1F1E">
        <w:rPr>
          <w:u w:val="single"/>
        </w:rPr>
        <w:t>Source principale</w:t>
      </w:r>
      <w:r w:rsidRPr="001E1F1E">
        <w:t> : Basé sur les pratiques de gestion efficace en administration locale de l’International City/County Management Association (ICMA). Documents utilisés avec permission.</w:t>
      </w:r>
    </w:p>
    <w:p w14:paraId="36753CA1" w14:textId="6E233F76" w:rsidR="00AB2BFF" w:rsidRPr="001E1F1E" w:rsidRDefault="001E3738" w:rsidP="00AB2BFF">
      <w:pPr>
        <w:pStyle w:val="NoSpacing"/>
      </w:pPr>
      <w:r w:rsidRPr="001E1F1E">
        <w:rPr>
          <w:u w:val="single"/>
        </w:rPr>
        <w:t>Autres sources</w:t>
      </w:r>
      <w:r w:rsidR="00910E56" w:rsidRPr="001E1F1E">
        <w:t> </w:t>
      </w:r>
      <w:r w:rsidRPr="001E1F1E">
        <w:t>: Ville de Mississauga</w:t>
      </w:r>
      <w:r w:rsidR="00910E56" w:rsidRPr="001E1F1E">
        <w:t xml:space="preserve"> —</w:t>
      </w:r>
      <w:r w:rsidRPr="001E1F1E">
        <w:t xml:space="preserve"> Évaluation du rendement : Cadres supérieurs</w:t>
      </w:r>
      <w:r w:rsidR="00910E56" w:rsidRPr="001E1F1E">
        <w:t> </w:t>
      </w:r>
      <w:r w:rsidRPr="001E1F1E">
        <w:t xml:space="preserve">2015 </w:t>
      </w:r>
    </w:p>
    <w:p w14:paraId="4AA3BE62" w14:textId="0A6D804E" w:rsidR="00AB2BFF" w:rsidRPr="001E1F1E" w:rsidRDefault="001E3738" w:rsidP="00AB2BFF">
      <w:pPr>
        <w:pStyle w:val="NoSpacing"/>
        <w:ind w:left="720" w:hanging="720"/>
        <w:jc w:val="left"/>
      </w:pPr>
      <w:r w:rsidRPr="001E1F1E">
        <w:t>Ville de Moose Jaw</w:t>
      </w:r>
      <w:r w:rsidR="00910E56" w:rsidRPr="001E1F1E">
        <w:t xml:space="preserve"> —</w:t>
      </w:r>
      <w:r w:rsidRPr="001E1F1E">
        <w:t xml:space="preserve"> Examen du rendement basé sur les compétences</w:t>
      </w:r>
    </w:p>
    <w:p w14:paraId="06CBA3E6" w14:textId="1B35FD16" w:rsidR="00AB2BFF" w:rsidRPr="001E1F1E" w:rsidRDefault="00AB2BFF" w:rsidP="00AB2BFF">
      <w:pPr>
        <w:pStyle w:val="NoSpacing"/>
      </w:pPr>
      <w:r w:rsidRPr="001E1F1E">
        <w:t>Comté d’Elgin</w:t>
      </w:r>
      <w:r w:rsidR="00910E56" w:rsidRPr="001E1F1E">
        <w:t xml:space="preserve"> —</w:t>
      </w:r>
      <w:r w:rsidRPr="001E1F1E">
        <w:t xml:space="preserve"> Programme de développement et d’examen du rendement </w:t>
      </w:r>
    </w:p>
    <w:p w14:paraId="4D5B706B" w14:textId="505342F5" w:rsidR="00AB2BFF" w:rsidRPr="001E1F1E" w:rsidRDefault="0027590D" w:rsidP="00AB2BFF">
      <w:pPr>
        <w:pStyle w:val="NoSpacing"/>
      </w:pPr>
      <w:r w:rsidRPr="001E1F1E">
        <w:t>International City/County Management Association</w:t>
      </w:r>
      <w:r w:rsidR="00910E56" w:rsidRPr="001E1F1E">
        <w:t xml:space="preserve"> —</w:t>
      </w:r>
      <w:r w:rsidRPr="001E1F1E">
        <w:t xml:space="preserve"> Évaluation du rendement du directeur municipal </w:t>
      </w:r>
    </w:p>
    <w:p w14:paraId="47F485BF" w14:textId="1FCF7049" w:rsidR="00AB2BFF" w:rsidRPr="001E1F1E" w:rsidRDefault="007E5BB9" w:rsidP="00AB2BFF">
      <w:pPr>
        <w:pStyle w:val="NoSpacing"/>
      </w:pPr>
      <w:r w:rsidRPr="001E1F1E">
        <w:t>Ville de Canmore</w:t>
      </w:r>
      <w:r w:rsidR="00910E56" w:rsidRPr="001E1F1E">
        <w:t xml:space="preserve"> —</w:t>
      </w:r>
      <w:r w:rsidRPr="001E1F1E">
        <w:t xml:space="preserve"> Examen annuel du rendement du directeur général</w:t>
      </w:r>
    </w:p>
    <w:p w14:paraId="0ABBD82A" w14:textId="28A63FFA" w:rsidR="00AB2BFF" w:rsidRPr="001E1F1E" w:rsidRDefault="007E5BB9" w:rsidP="00AB2BFF">
      <w:pPr>
        <w:pStyle w:val="NoSpacing"/>
        <w:ind w:left="720" w:hanging="720"/>
        <w:jc w:val="left"/>
      </w:pPr>
      <w:r w:rsidRPr="001E1F1E">
        <w:t>Ville d’Essex</w:t>
      </w:r>
      <w:r w:rsidR="00910E56" w:rsidRPr="001E1F1E">
        <w:t xml:space="preserve"> —</w:t>
      </w:r>
      <w:r w:rsidRPr="001E1F1E">
        <w:t xml:space="preserve"> Évaluation du rendement du directeur général </w:t>
      </w:r>
    </w:p>
    <w:p w14:paraId="63608CB0" w14:textId="1A74C1CC" w:rsidR="00AB2BFF" w:rsidRPr="001E1F1E" w:rsidRDefault="007E5BB9" w:rsidP="00AB2BFF">
      <w:pPr>
        <w:pStyle w:val="NoSpacing"/>
        <w:ind w:left="720" w:hanging="720"/>
        <w:jc w:val="left"/>
      </w:pPr>
      <w:r w:rsidRPr="001E1F1E">
        <w:t>Ville d’Olds</w:t>
      </w:r>
      <w:r w:rsidR="00910E56" w:rsidRPr="001E1F1E">
        <w:t xml:space="preserve"> —</w:t>
      </w:r>
      <w:r w:rsidRPr="001E1F1E">
        <w:t xml:space="preserve"> Évaluation du rendement du directeur général</w:t>
      </w:r>
    </w:p>
    <w:p w14:paraId="0A021614" w14:textId="5D75A3D6" w:rsidR="00AB2BFF" w:rsidRPr="001E1F1E" w:rsidRDefault="007E5BB9" w:rsidP="00AB2BFF">
      <w:pPr>
        <w:pStyle w:val="NoSpacing"/>
        <w:ind w:left="720" w:hanging="720"/>
        <w:jc w:val="left"/>
      </w:pPr>
      <w:r w:rsidRPr="001E1F1E">
        <w:t>Ville de Torbay</w:t>
      </w:r>
      <w:r w:rsidR="00910E56" w:rsidRPr="001E1F1E">
        <w:t xml:space="preserve"> —</w:t>
      </w:r>
      <w:r w:rsidRPr="001E1F1E">
        <w:t xml:space="preserve"> Évaluation du personnel : directeur général</w:t>
      </w:r>
    </w:p>
    <w:p w14:paraId="0D15C473" w14:textId="7D5AFC2D" w:rsidR="00AB2BFF" w:rsidRPr="00980471" w:rsidRDefault="007E5BB9" w:rsidP="00AB2BFF">
      <w:pPr>
        <w:pStyle w:val="NoSpacing"/>
      </w:pPr>
      <w:r w:rsidRPr="001E1F1E">
        <w:t xml:space="preserve">Ville de White City </w:t>
      </w:r>
      <w:r w:rsidR="00910E56" w:rsidRPr="001E1F1E">
        <w:t>—</w:t>
      </w:r>
      <w:r w:rsidRPr="001E1F1E">
        <w:t xml:space="preserve"> Évaluation du rendement du gestionnaire municipal</w:t>
      </w:r>
      <w:r w:rsidR="00B9299E" w:rsidRPr="001E1F1E">
        <w:t xml:space="preserve"> ultérieur</w:t>
      </w:r>
    </w:p>
    <w:sectPr w:rsidR="00AB2BFF" w:rsidRPr="00980471" w:rsidSect="001E62FA">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32AB" w14:textId="77777777" w:rsidR="001E1F1E" w:rsidRDefault="001E1F1E" w:rsidP="00CC150B">
      <w:pPr>
        <w:spacing w:after="0" w:line="240" w:lineRule="auto"/>
      </w:pPr>
      <w:r>
        <w:separator/>
      </w:r>
    </w:p>
  </w:endnote>
  <w:endnote w:type="continuationSeparator" w:id="0">
    <w:p w14:paraId="1F9ED8C8" w14:textId="77777777" w:rsidR="001E1F1E" w:rsidRDefault="001E1F1E" w:rsidP="00CC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panose1 w:val="00000000000000000000"/>
    <w:charset w:val="00"/>
    <w:family w:val="roman"/>
    <w:notTrueType/>
    <w:pitch w:val="default"/>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4232" w14:textId="77777777" w:rsidR="001E1F1E" w:rsidRDefault="001E1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6599553"/>
      <w:docPartObj>
        <w:docPartGallery w:val="Page Numbers (Bottom of Page)"/>
        <w:docPartUnique/>
      </w:docPartObj>
    </w:sdtPr>
    <w:sdtEndPr>
      <w:rPr>
        <w:noProof/>
      </w:rPr>
    </w:sdtEndPr>
    <w:sdtContent>
      <w:p w14:paraId="0FA621B6" w14:textId="77777777" w:rsidR="001E1F1E" w:rsidRDefault="001E1F1E" w:rsidP="001010B9">
        <w:pPr>
          <w:pStyle w:val="Footer"/>
          <w:tabs>
            <w:tab w:val="left" w:pos="-180"/>
          </w:tabs>
          <w:jc w:val="right"/>
          <w:rPr>
            <w:sz w:val="18"/>
            <w:szCs w:val="18"/>
          </w:rPr>
        </w:pPr>
      </w:p>
      <w:p w14:paraId="7367FF0F" w14:textId="77777777" w:rsidR="001E1F1E" w:rsidRPr="00DA76B1" w:rsidRDefault="001E1F1E" w:rsidP="001010B9">
        <w:pPr>
          <w:pStyle w:val="Footer"/>
          <w:tabs>
            <w:tab w:val="left" w:pos="-180"/>
          </w:tabs>
          <w:jc w:val="right"/>
          <w:rPr>
            <w:noProof/>
            <w:sz w:val="18"/>
            <w:szCs w:val="18"/>
          </w:rPr>
        </w:pPr>
        <w:r>
          <w:rPr>
            <w:i/>
            <w:sz w:val="18"/>
            <w:szCs w:val="18"/>
          </w:rPr>
          <w:t>Modèle d'évaluation du rendement à l’intention du maire, des conseillers et du DG</w:t>
        </w:r>
        <w:r>
          <w:rPr>
            <w:sz w:val="18"/>
            <w:szCs w:val="18"/>
          </w:rPr>
          <w:tab/>
        </w:r>
        <w:r w:rsidRPr="0080761E">
          <w:rPr>
            <w:sz w:val="18"/>
            <w:szCs w:val="18"/>
          </w:rPr>
          <w:fldChar w:fldCharType="begin"/>
        </w:r>
        <w:r w:rsidRPr="00DA76B1">
          <w:rPr>
            <w:sz w:val="18"/>
            <w:szCs w:val="18"/>
          </w:rPr>
          <w:instrText xml:space="preserve"> PAGE   \* MERGEFORMAT </w:instrText>
        </w:r>
        <w:r w:rsidRPr="0080761E">
          <w:rPr>
            <w:sz w:val="18"/>
            <w:szCs w:val="18"/>
          </w:rPr>
          <w:fldChar w:fldCharType="separate"/>
        </w:r>
        <w:r w:rsidR="008D7ABE">
          <w:rPr>
            <w:noProof/>
            <w:sz w:val="18"/>
            <w:szCs w:val="18"/>
          </w:rPr>
          <w:t>20</w:t>
        </w:r>
        <w:r w:rsidRPr="0080761E">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E309" w14:textId="77777777" w:rsidR="001E1F1E" w:rsidRDefault="001E1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5309710"/>
      <w:docPartObj>
        <w:docPartGallery w:val="Page Numbers (Bottom of Page)"/>
        <w:docPartUnique/>
      </w:docPartObj>
    </w:sdtPr>
    <w:sdtEndPr>
      <w:rPr>
        <w:noProof/>
      </w:rPr>
    </w:sdtEndPr>
    <w:sdtContent>
      <w:p w14:paraId="655DB899" w14:textId="77777777" w:rsidR="001E1F1E" w:rsidRPr="0080761E" w:rsidRDefault="001E1F1E" w:rsidP="00C86A62">
        <w:pPr>
          <w:pStyle w:val="Footer"/>
          <w:tabs>
            <w:tab w:val="left" w:pos="-180"/>
          </w:tabs>
          <w:jc w:val="right"/>
          <w:rPr>
            <w:sz w:val="18"/>
            <w:szCs w:val="18"/>
          </w:rPr>
        </w:pPr>
      </w:p>
      <w:p w14:paraId="577F9FB8" w14:textId="77777777" w:rsidR="001E1F1E" w:rsidRPr="0074431E" w:rsidRDefault="001E1F1E" w:rsidP="0080761E">
        <w:pPr>
          <w:pStyle w:val="Footer"/>
          <w:tabs>
            <w:tab w:val="left" w:pos="-180"/>
            <w:tab w:val="left" w:pos="0"/>
            <w:tab w:val="left" w:pos="90"/>
            <w:tab w:val="left" w:pos="180"/>
            <w:tab w:val="left" w:pos="360"/>
            <w:tab w:val="left" w:pos="450"/>
          </w:tabs>
          <w:spacing w:line="240" w:lineRule="auto"/>
          <w:jc w:val="right"/>
          <w:rPr>
            <w:noProof/>
            <w:sz w:val="18"/>
            <w:szCs w:val="18"/>
          </w:rPr>
        </w:pPr>
        <w:r>
          <w:rPr>
            <w:i/>
            <w:sz w:val="18"/>
            <w:szCs w:val="18"/>
          </w:rPr>
          <w:t>Modèle d'évaluation du rendement à l’intention du maire, des conseillers et du DG</w:t>
        </w:r>
        <w:r>
          <w:rPr>
            <w:sz w:val="18"/>
            <w:szCs w:val="18"/>
          </w:rPr>
          <w:tab/>
        </w:r>
        <w:r w:rsidRPr="0080761E">
          <w:rPr>
            <w:sz w:val="18"/>
            <w:szCs w:val="18"/>
          </w:rPr>
          <w:fldChar w:fldCharType="begin"/>
        </w:r>
        <w:r w:rsidRPr="0074431E">
          <w:rPr>
            <w:sz w:val="18"/>
            <w:szCs w:val="18"/>
          </w:rPr>
          <w:instrText xml:space="preserve"> PAGE   \* MERGEFORMAT </w:instrText>
        </w:r>
        <w:r w:rsidRPr="0080761E">
          <w:rPr>
            <w:sz w:val="18"/>
            <w:szCs w:val="18"/>
          </w:rPr>
          <w:fldChar w:fldCharType="separate"/>
        </w:r>
        <w:r w:rsidR="008D7ABE">
          <w:rPr>
            <w:noProof/>
            <w:sz w:val="18"/>
            <w:szCs w:val="18"/>
          </w:rPr>
          <w:t>25</w:t>
        </w:r>
        <w:r w:rsidRPr="0080761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05D4" w14:textId="77777777" w:rsidR="001E1F1E" w:rsidRDefault="001E1F1E" w:rsidP="00CC150B">
      <w:pPr>
        <w:spacing w:after="0" w:line="240" w:lineRule="auto"/>
      </w:pPr>
      <w:r>
        <w:separator/>
      </w:r>
    </w:p>
  </w:footnote>
  <w:footnote w:type="continuationSeparator" w:id="0">
    <w:p w14:paraId="367D9AE7" w14:textId="77777777" w:rsidR="001E1F1E" w:rsidRDefault="001E1F1E" w:rsidP="00CC150B">
      <w:pPr>
        <w:spacing w:after="0" w:line="240" w:lineRule="auto"/>
      </w:pPr>
      <w:r>
        <w:continuationSeparator/>
      </w:r>
    </w:p>
  </w:footnote>
  <w:footnote w:id="1">
    <w:p w14:paraId="70F55640" w14:textId="77777777" w:rsidR="001E1F1E" w:rsidRPr="00DA76B1" w:rsidRDefault="001E1F1E" w:rsidP="00CD41DE">
      <w:pPr>
        <w:rPr>
          <w:rFonts w:ascii="Bookman Old Style" w:hAnsi="Bookman Old Style"/>
          <w:sz w:val="16"/>
          <w:szCs w:val="16"/>
        </w:rPr>
      </w:pPr>
      <w:r>
        <w:rPr>
          <w:rStyle w:val="FootnoteReference"/>
        </w:rPr>
        <w:footnoteRef/>
      </w:r>
      <w:r>
        <w:t xml:space="preserve"> C</w:t>
      </w:r>
      <w:r>
        <w:rPr>
          <w:rFonts w:ascii="Bookman Old Style" w:hAnsi="Bookman Old Style"/>
          <w:sz w:val="16"/>
          <w:szCs w:val="16"/>
        </w:rPr>
        <w:t xml:space="preserve">ritères de l’ICMA pour l’évaluation du rendement du dirigeant de l’administration locale </w:t>
      </w:r>
    </w:p>
    <w:p w14:paraId="0EFAC68B" w14:textId="77777777" w:rsidR="001E1F1E" w:rsidRPr="00DA76B1" w:rsidRDefault="001E1F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F3A2" w14:textId="77777777" w:rsidR="001E1F1E" w:rsidRDefault="008B2180">
    <w:pPr>
      <w:pStyle w:val="Header"/>
    </w:pPr>
    <w:r>
      <w:pict w14:anchorId="0096E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2"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CC74" w14:textId="77777777" w:rsidR="001E1F1E" w:rsidRDefault="001E1F1E" w:rsidP="00190A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1FF0" w14:textId="77777777" w:rsidR="001E1F1E" w:rsidRDefault="008B2180">
    <w:pPr>
      <w:pStyle w:val="Header"/>
    </w:pPr>
    <w:r>
      <w:pict w14:anchorId="38405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1"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233F" w14:textId="77777777" w:rsidR="001E1F1E" w:rsidRDefault="008B2180">
    <w:pPr>
      <w:pStyle w:val="Header"/>
    </w:pPr>
    <w:r>
      <w:pict w14:anchorId="17D94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5" o:spid="_x0000_s2053" type="#_x0000_t136" style="position:absolute;left:0;text-align:left;margin-left:0;margin-top:0;width:424.3pt;height:254.55pt;rotation:315;z-index:-251649024;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2588"/>
    </w:tblGrid>
    <w:tr w:rsidR="001E1F1E" w:rsidRPr="00E8767A" w14:paraId="21D180B3" w14:textId="77777777" w:rsidTr="0063122E">
      <w:tc>
        <w:tcPr>
          <w:tcW w:w="7218" w:type="dxa"/>
        </w:tcPr>
        <w:p w14:paraId="0463961E" w14:textId="77777777" w:rsidR="001E1F1E" w:rsidRPr="00EC19FD" w:rsidRDefault="001E1F1E" w:rsidP="00190AD6">
          <w:pPr>
            <w:pStyle w:val="Header"/>
            <w:jc w:val="left"/>
          </w:pPr>
        </w:p>
      </w:tc>
      <w:tc>
        <w:tcPr>
          <w:tcW w:w="2628" w:type="dxa"/>
        </w:tcPr>
        <w:p w14:paraId="7B82BE75" w14:textId="77777777" w:rsidR="001E1F1E" w:rsidRPr="00EC19FD" w:rsidRDefault="001E1F1E" w:rsidP="006E3ED0">
          <w:pPr>
            <w:pStyle w:val="NoSpacing"/>
          </w:pPr>
          <w:r>
            <w:rPr>
              <w:b/>
              <w:bCs/>
            </w:rPr>
            <w:t xml:space="preserve">5 = Excellent </w:t>
          </w:r>
        </w:p>
        <w:p w14:paraId="61D18C3B" w14:textId="77777777" w:rsidR="001E1F1E" w:rsidRPr="00EC19FD" w:rsidRDefault="001E1F1E" w:rsidP="006E3ED0">
          <w:pPr>
            <w:pStyle w:val="NoSpacing"/>
          </w:pPr>
          <w:r>
            <w:rPr>
              <w:b/>
              <w:bCs/>
            </w:rPr>
            <w:t xml:space="preserve">4 = Supérieur à la moyenne </w:t>
          </w:r>
        </w:p>
        <w:p w14:paraId="3EFDABD8" w14:textId="77777777" w:rsidR="001E1F1E" w:rsidRPr="00EC19FD" w:rsidRDefault="001E1F1E" w:rsidP="006E3ED0">
          <w:pPr>
            <w:pStyle w:val="NoSpacing"/>
          </w:pPr>
          <w:r>
            <w:rPr>
              <w:b/>
              <w:bCs/>
            </w:rPr>
            <w:t>3 = Moyen</w:t>
          </w:r>
        </w:p>
        <w:p w14:paraId="24B65357" w14:textId="77777777" w:rsidR="001E1F1E" w:rsidRPr="00EC19FD" w:rsidRDefault="001E1F1E" w:rsidP="0063122E">
          <w:pPr>
            <w:pStyle w:val="NoSpacing"/>
          </w:pPr>
          <w:r>
            <w:rPr>
              <w:b/>
              <w:bCs/>
            </w:rPr>
            <w:t xml:space="preserve">2 = Inférieur à la moyenne </w:t>
          </w:r>
        </w:p>
        <w:p w14:paraId="01A7EA3B" w14:textId="77777777" w:rsidR="001E1F1E" w:rsidRPr="00EC19FD" w:rsidRDefault="001E1F1E" w:rsidP="00EC19FD">
          <w:pPr>
            <w:pStyle w:val="Header"/>
            <w:jc w:val="left"/>
          </w:pPr>
          <w:r>
            <w:rPr>
              <w:b/>
              <w:bCs/>
            </w:rPr>
            <w:t>1 = Médiocre</w:t>
          </w:r>
        </w:p>
      </w:tc>
    </w:tr>
  </w:tbl>
  <w:p w14:paraId="7D430D65" w14:textId="77777777" w:rsidR="001E1F1E" w:rsidRPr="00DA76B1" w:rsidRDefault="001E1F1E" w:rsidP="00190AD6">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2F4A" w14:textId="77777777" w:rsidR="001E1F1E" w:rsidRDefault="008B2180">
    <w:pPr>
      <w:pStyle w:val="Header"/>
    </w:pPr>
    <w:r>
      <w:pict w14:anchorId="05D0C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4" o:spid="_x0000_s2052" type="#_x0000_t136" style="position:absolute;left:0;text-align:left;margin-left:0;margin-top:0;width:424.3pt;height:254.55pt;rotation:315;z-index:-25165107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3708" w14:textId="77777777" w:rsidR="001E1F1E" w:rsidRDefault="008B2180">
    <w:pPr>
      <w:pStyle w:val="Header"/>
    </w:pPr>
    <w:r>
      <w:pict w14:anchorId="35E24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8" o:spid="_x0000_s2056" type="#_x0000_t136" style="position:absolute;left:0;text-align:left;margin-left:0;margin-top:0;width:424.3pt;height:254.55pt;rotation:315;z-index:-251642880;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12E1" w14:textId="77777777" w:rsidR="001E1F1E" w:rsidRDefault="001E1F1E" w:rsidP="00190AD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1C3D" w14:textId="77777777" w:rsidR="001E1F1E" w:rsidRDefault="008B2180">
    <w:pPr>
      <w:pStyle w:val="Header"/>
    </w:pPr>
    <w:r>
      <w:pict w14:anchorId="4551D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7" o:spid="_x0000_s2055" type="#_x0000_t136" style="position:absolute;left:0;text-align:left;margin-left:0;margin-top:0;width:424.3pt;height:254.55pt;rotation:315;z-index:-25164492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85639"/>
    <w:multiLevelType w:val="hybridMultilevel"/>
    <w:tmpl w:val="339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6"/>
  </w:num>
  <w:num w:numId="4">
    <w:abstractNumId w:val="0"/>
  </w:num>
  <w:num w:numId="5">
    <w:abstractNumId w:val="10"/>
  </w:num>
  <w:num w:numId="6">
    <w:abstractNumId w:val="1"/>
  </w:num>
  <w:num w:numId="7">
    <w:abstractNumId w:val="9"/>
  </w:num>
  <w:num w:numId="8">
    <w:abstractNumId w:val="3"/>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fra"/>
    <w:docVar w:name="TermBases" w:val="cama"/>
    <w:docVar w:name="TermBaseURL" w:val="empty"/>
    <w:docVar w:name="TextBases" w:val="OPTFRDFP1\Textbases\cama"/>
    <w:docVar w:name="TextBaseURL" w:val="empty"/>
    <w:docVar w:name="UILng" w:val="en"/>
  </w:docVars>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347C"/>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8CF"/>
    <w:rsid w:val="00036B04"/>
    <w:rsid w:val="00036B4D"/>
    <w:rsid w:val="000373F7"/>
    <w:rsid w:val="0004043F"/>
    <w:rsid w:val="00040475"/>
    <w:rsid w:val="000404CE"/>
    <w:rsid w:val="0004057C"/>
    <w:rsid w:val="00040C65"/>
    <w:rsid w:val="00040E56"/>
    <w:rsid w:val="000424B6"/>
    <w:rsid w:val="00042B09"/>
    <w:rsid w:val="00042E79"/>
    <w:rsid w:val="0004398D"/>
    <w:rsid w:val="00043DF3"/>
    <w:rsid w:val="00044221"/>
    <w:rsid w:val="0004426F"/>
    <w:rsid w:val="00044516"/>
    <w:rsid w:val="00044729"/>
    <w:rsid w:val="0004489C"/>
    <w:rsid w:val="00045257"/>
    <w:rsid w:val="00045C22"/>
    <w:rsid w:val="00045CA1"/>
    <w:rsid w:val="00045EA9"/>
    <w:rsid w:val="000463B3"/>
    <w:rsid w:val="00046468"/>
    <w:rsid w:val="000468ED"/>
    <w:rsid w:val="00046C5D"/>
    <w:rsid w:val="0004733E"/>
    <w:rsid w:val="0004738F"/>
    <w:rsid w:val="000474A0"/>
    <w:rsid w:val="0005017B"/>
    <w:rsid w:val="000503E5"/>
    <w:rsid w:val="00050851"/>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42"/>
    <w:rsid w:val="00067C56"/>
    <w:rsid w:val="0007079F"/>
    <w:rsid w:val="00070947"/>
    <w:rsid w:val="00070DDD"/>
    <w:rsid w:val="00071873"/>
    <w:rsid w:val="00071FB8"/>
    <w:rsid w:val="0007263F"/>
    <w:rsid w:val="00073572"/>
    <w:rsid w:val="00073669"/>
    <w:rsid w:val="00073B05"/>
    <w:rsid w:val="00073BA0"/>
    <w:rsid w:val="000747BC"/>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53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4D78"/>
    <w:rsid w:val="00096E04"/>
    <w:rsid w:val="000975F8"/>
    <w:rsid w:val="000977BA"/>
    <w:rsid w:val="000A0212"/>
    <w:rsid w:val="000A0D6D"/>
    <w:rsid w:val="000A107B"/>
    <w:rsid w:val="000A1088"/>
    <w:rsid w:val="000A111D"/>
    <w:rsid w:val="000A20BB"/>
    <w:rsid w:val="000A27A7"/>
    <w:rsid w:val="000A38E7"/>
    <w:rsid w:val="000A4E92"/>
    <w:rsid w:val="000A4EFB"/>
    <w:rsid w:val="000A4F1D"/>
    <w:rsid w:val="000A5416"/>
    <w:rsid w:val="000A5A61"/>
    <w:rsid w:val="000A5F69"/>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4DA8"/>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326"/>
    <w:rsid w:val="000C3C3D"/>
    <w:rsid w:val="000C40E8"/>
    <w:rsid w:val="000C4521"/>
    <w:rsid w:val="000C4AA2"/>
    <w:rsid w:val="000C4EE9"/>
    <w:rsid w:val="000C583D"/>
    <w:rsid w:val="000C5B7C"/>
    <w:rsid w:val="000C5BC4"/>
    <w:rsid w:val="000C5BE4"/>
    <w:rsid w:val="000C5E5D"/>
    <w:rsid w:val="000C640B"/>
    <w:rsid w:val="000C6E6F"/>
    <w:rsid w:val="000C7749"/>
    <w:rsid w:val="000C77DF"/>
    <w:rsid w:val="000C791A"/>
    <w:rsid w:val="000D0597"/>
    <w:rsid w:val="000D1561"/>
    <w:rsid w:val="000D2A62"/>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0B9"/>
    <w:rsid w:val="001011F4"/>
    <w:rsid w:val="001024BC"/>
    <w:rsid w:val="001027EF"/>
    <w:rsid w:val="00102801"/>
    <w:rsid w:val="001033AE"/>
    <w:rsid w:val="00103420"/>
    <w:rsid w:val="00103B74"/>
    <w:rsid w:val="00103CB6"/>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6295"/>
    <w:rsid w:val="00117546"/>
    <w:rsid w:val="0011767C"/>
    <w:rsid w:val="00117ECB"/>
    <w:rsid w:val="0012038F"/>
    <w:rsid w:val="00121FA1"/>
    <w:rsid w:val="001223D5"/>
    <w:rsid w:val="001229E1"/>
    <w:rsid w:val="00122B93"/>
    <w:rsid w:val="00124001"/>
    <w:rsid w:val="00125119"/>
    <w:rsid w:val="00125362"/>
    <w:rsid w:val="001256A6"/>
    <w:rsid w:val="001259E8"/>
    <w:rsid w:val="00125A00"/>
    <w:rsid w:val="00125AB3"/>
    <w:rsid w:val="001263A4"/>
    <w:rsid w:val="001269D6"/>
    <w:rsid w:val="00126CFE"/>
    <w:rsid w:val="00127175"/>
    <w:rsid w:val="00127E24"/>
    <w:rsid w:val="00130104"/>
    <w:rsid w:val="00130A7E"/>
    <w:rsid w:val="00130D51"/>
    <w:rsid w:val="0013229A"/>
    <w:rsid w:val="001325BA"/>
    <w:rsid w:val="00133CB4"/>
    <w:rsid w:val="00134AC0"/>
    <w:rsid w:val="001352AD"/>
    <w:rsid w:val="00135D15"/>
    <w:rsid w:val="00136148"/>
    <w:rsid w:val="00137324"/>
    <w:rsid w:val="0014085A"/>
    <w:rsid w:val="0014098C"/>
    <w:rsid w:val="00140EF2"/>
    <w:rsid w:val="0014154E"/>
    <w:rsid w:val="00141A52"/>
    <w:rsid w:val="00142244"/>
    <w:rsid w:val="001422AF"/>
    <w:rsid w:val="00142D9F"/>
    <w:rsid w:val="0014323D"/>
    <w:rsid w:val="0014385A"/>
    <w:rsid w:val="00144BAD"/>
    <w:rsid w:val="00144EA9"/>
    <w:rsid w:val="00146574"/>
    <w:rsid w:val="00146B4A"/>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576F1"/>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5EB8"/>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787"/>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B7BF6"/>
    <w:rsid w:val="001C009A"/>
    <w:rsid w:val="001C023A"/>
    <w:rsid w:val="001C13E7"/>
    <w:rsid w:val="001C2852"/>
    <w:rsid w:val="001C30A0"/>
    <w:rsid w:val="001C49CC"/>
    <w:rsid w:val="001C68FF"/>
    <w:rsid w:val="001C719D"/>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1F1E"/>
    <w:rsid w:val="001E2741"/>
    <w:rsid w:val="001E27BB"/>
    <w:rsid w:val="001E3106"/>
    <w:rsid w:val="001E318D"/>
    <w:rsid w:val="001E3738"/>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623"/>
    <w:rsid w:val="00207C95"/>
    <w:rsid w:val="002109F4"/>
    <w:rsid w:val="0021155E"/>
    <w:rsid w:val="00211684"/>
    <w:rsid w:val="00211B2C"/>
    <w:rsid w:val="0021212D"/>
    <w:rsid w:val="0021285E"/>
    <w:rsid w:val="00212CC4"/>
    <w:rsid w:val="00212FAB"/>
    <w:rsid w:val="0021311A"/>
    <w:rsid w:val="0021372E"/>
    <w:rsid w:val="002139BB"/>
    <w:rsid w:val="00213DFA"/>
    <w:rsid w:val="00215110"/>
    <w:rsid w:val="00215865"/>
    <w:rsid w:val="00216014"/>
    <w:rsid w:val="002166FE"/>
    <w:rsid w:val="00220754"/>
    <w:rsid w:val="00220FEE"/>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2F"/>
    <w:rsid w:val="00232C92"/>
    <w:rsid w:val="002332E5"/>
    <w:rsid w:val="00233305"/>
    <w:rsid w:val="00233307"/>
    <w:rsid w:val="002334B0"/>
    <w:rsid w:val="0023368D"/>
    <w:rsid w:val="002348E0"/>
    <w:rsid w:val="00234D5D"/>
    <w:rsid w:val="002352FD"/>
    <w:rsid w:val="00235969"/>
    <w:rsid w:val="00235D1C"/>
    <w:rsid w:val="00236632"/>
    <w:rsid w:val="002371EB"/>
    <w:rsid w:val="002413FD"/>
    <w:rsid w:val="00241511"/>
    <w:rsid w:val="002417DB"/>
    <w:rsid w:val="00241A7C"/>
    <w:rsid w:val="0024220E"/>
    <w:rsid w:val="002429C6"/>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2C53"/>
    <w:rsid w:val="00254659"/>
    <w:rsid w:val="00254E76"/>
    <w:rsid w:val="002555D3"/>
    <w:rsid w:val="00255C72"/>
    <w:rsid w:val="00256283"/>
    <w:rsid w:val="0025635C"/>
    <w:rsid w:val="00257250"/>
    <w:rsid w:val="00257603"/>
    <w:rsid w:val="00257D41"/>
    <w:rsid w:val="00260C76"/>
    <w:rsid w:val="00261613"/>
    <w:rsid w:val="002620E4"/>
    <w:rsid w:val="002624A4"/>
    <w:rsid w:val="00262892"/>
    <w:rsid w:val="00262D24"/>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0D"/>
    <w:rsid w:val="0027593C"/>
    <w:rsid w:val="00275F14"/>
    <w:rsid w:val="002760AE"/>
    <w:rsid w:val="0027636B"/>
    <w:rsid w:val="00276AF8"/>
    <w:rsid w:val="00276DD7"/>
    <w:rsid w:val="00277B44"/>
    <w:rsid w:val="00277E2D"/>
    <w:rsid w:val="002804AD"/>
    <w:rsid w:val="00280D34"/>
    <w:rsid w:val="00280F92"/>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AAB"/>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5A"/>
    <w:rsid w:val="002A1971"/>
    <w:rsid w:val="002A1B24"/>
    <w:rsid w:val="002A1C04"/>
    <w:rsid w:val="002A1CE4"/>
    <w:rsid w:val="002A2103"/>
    <w:rsid w:val="002A3E8A"/>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714"/>
    <w:rsid w:val="002C0D2B"/>
    <w:rsid w:val="002C1388"/>
    <w:rsid w:val="002C15C0"/>
    <w:rsid w:val="002C1EEE"/>
    <w:rsid w:val="002C1F8B"/>
    <w:rsid w:val="002C22F0"/>
    <w:rsid w:val="002C251D"/>
    <w:rsid w:val="002C3098"/>
    <w:rsid w:val="002C33C5"/>
    <w:rsid w:val="002C3420"/>
    <w:rsid w:val="002C39D0"/>
    <w:rsid w:val="002C3D52"/>
    <w:rsid w:val="002C42D9"/>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316F"/>
    <w:rsid w:val="002D3AED"/>
    <w:rsid w:val="002D44C7"/>
    <w:rsid w:val="002D44DA"/>
    <w:rsid w:val="002D458C"/>
    <w:rsid w:val="002D489A"/>
    <w:rsid w:val="002D5F11"/>
    <w:rsid w:val="002D695E"/>
    <w:rsid w:val="002D71CD"/>
    <w:rsid w:val="002D74DA"/>
    <w:rsid w:val="002D75E9"/>
    <w:rsid w:val="002E03E5"/>
    <w:rsid w:val="002E0C0D"/>
    <w:rsid w:val="002E1098"/>
    <w:rsid w:val="002E157B"/>
    <w:rsid w:val="002E1582"/>
    <w:rsid w:val="002E162F"/>
    <w:rsid w:val="002E285F"/>
    <w:rsid w:val="002E2B6C"/>
    <w:rsid w:val="002E2EB9"/>
    <w:rsid w:val="002E3051"/>
    <w:rsid w:val="002E359C"/>
    <w:rsid w:val="002E4729"/>
    <w:rsid w:val="002E50E8"/>
    <w:rsid w:val="002E5D6E"/>
    <w:rsid w:val="002E5D8A"/>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400"/>
    <w:rsid w:val="002F5965"/>
    <w:rsid w:val="002F69E1"/>
    <w:rsid w:val="002F7609"/>
    <w:rsid w:val="002F7BC1"/>
    <w:rsid w:val="003004FC"/>
    <w:rsid w:val="003014AE"/>
    <w:rsid w:val="003024BF"/>
    <w:rsid w:val="00302870"/>
    <w:rsid w:val="003029EF"/>
    <w:rsid w:val="003035D1"/>
    <w:rsid w:val="00303A36"/>
    <w:rsid w:val="00303D0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134"/>
    <w:rsid w:val="00320BD1"/>
    <w:rsid w:val="00320E2E"/>
    <w:rsid w:val="003225D0"/>
    <w:rsid w:val="00322AD2"/>
    <w:rsid w:val="0032319F"/>
    <w:rsid w:val="00323AE9"/>
    <w:rsid w:val="00323DB9"/>
    <w:rsid w:val="00324188"/>
    <w:rsid w:val="003246B3"/>
    <w:rsid w:val="00324E9E"/>
    <w:rsid w:val="00325277"/>
    <w:rsid w:val="0032580B"/>
    <w:rsid w:val="00325CC8"/>
    <w:rsid w:val="00326158"/>
    <w:rsid w:val="00326BD7"/>
    <w:rsid w:val="00326C63"/>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472"/>
    <w:rsid w:val="0035375C"/>
    <w:rsid w:val="003537A6"/>
    <w:rsid w:val="00353F3F"/>
    <w:rsid w:val="00354F40"/>
    <w:rsid w:val="00354F5C"/>
    <w:rsid w:val="00355870"/>
    <w:rsid w:val="00356A2D"/>
    <w:rsid w:val="00356BF0"/>
    <w:rsid w:val="0035708E"/>
    <w:rsid w:val="003570B9"/>
    <w:rsid w:val="0035742D"/>
    <w:rsid w:val="003607AC"/>
    <w:rsid w:val="00360A9F"/>
    <w:rsid w:val="00360C70"/>
    <w:rsid w:val="00360FB7"/>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086"/>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1BD"/>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521"/>
    <w:rsid w:val="00394608"/>
    <w:rsid w:val="00394A8E"/>
    <w:rsid w:val="003952AD"/>
    <w:rsid w:val="003955F1"/>
    <w:rsid w:val="003958D4"/>
    <w:rsid w:val="003959C3"/>
    <w:rsid w:val="00395ACC"/>
    <w:rsid w:val="00396261"/>
    <w:rsid w:val="00396371"/>
    <w:rsid w:val="00396C7C"/>
    <w:rsid w:val="00397A30"/>
    <w:rsid w:val="00397E44"/>
    <w:rsid w:val="003A005C"/>
    <w:rsid w:val="003A035C"/>
    <w:rsid w:val="003A09AF"/>
    <w:rsid w:val="003A0EA9"/>
    <w:rsid w:val="003A123B"/>
    <w:rsid w:val="003A2364"/>
    <w:rsid w:val="003A24F5"/>
    <w:rsid w:val="003A251A"/>
    <w:rsid w:val="003A2AE4"/>
    <w:rsid w:val="003A2E8C"/>
    <w:rsid w:val="003A35A0"/>
    <w:rsid w:val="003A41D3"/>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5AA5"/>
    <w:rsid w:val="003B6055"/>
    <w:rsid w:val="003B637E"/>
    <w:rsid w:val="003B661E"/>
    <w:rsid w:val="003B6EF6"/>
    <w:rsid w:val="003B729D"/>
    <w:rsid w:val="003B79EE"/>
    <w:rsid w:val="003B7FCC"/>
    <w:rsid w:val="003C05DF"/>
    <w:rsid w:val="003C075A"/>
    <w:rsid w:val="003C10AB"/>
    <w:rsid w:val="003C13D2"/>
    <w:rsid w:val="003C15D1"/>
    <w:rsid w:val="003C1A37"/>
    <w:rsid w:val="003C2198"/>
    <w:rsid w:val="003C2331"/>
    <w:rsid w:val="003C23C8"/>
    <w:rsid w:val="003C2605"/>
    <w:rsid w:val="003C2A8E"/>
    <w:rsid w:val="003C2C09"/>
    <w:rsid w:val="003C3232"/>
    <w:rsid w:val="003C34DB"/>
    <w:rsid w:val="003C3FF1"/>
    <w:rsid w:val="003C438F"/>
    <w:rsid w:val="003C43CA"/>
    <w:rsid w:val="003C5947"/>
    <w:rsid w:val="003C5BBE"/>
    <w:rsid w:val="003C6575"/>
    <w:rsid w:val="003C6963"/>
    <w:rsid w:val="003C69BB"/>
    <w:rsid w:val="003C7407"/>
    <w:rsid w:val="003C7CEC"/>
    <w:rsid w:val="003D01F5"/>
    <w:rsid w:val="003D0586"/>
    <w:rsid w:val="003D097D"/>
    <w:rsid w:val="003D0A32"/>
    <w:rsid w:val="003D1013"/>
    <w:rsid w:val="003D10AA"/>
    <w:rsid w:val="003D1794"/>
    <w:rsid w:val="003D25E1"/>
    <w:rsid w:val="003D2692"/>
    <w:rsid w:val="003D31AB"/>
    <w:rsid w:val="003D325B"/>
    <w:rsid w:val="003D36D4"/>
    <w:rsid w:val="003D379F"/>
    <w:rsid w:val="003D3D2A"/>
    <w:rsid w:val="003D45B8"/>
    <w:rsid w:val="003D5040"/>
    <w:rsid w:val="003D5175"/>
    <w:rsid w:val="003D61B8"/>
    <w:rsid w:val="003D6992"/>
    <w:rsid w:val="003D70A4"/>
    <w:rsid w:val="003D77C0"/>
    <w:rsid w:val="003D7E1D"/>
    <w:rsid w:val="003D7E8C"/>
    <w:rsid w:val="003E0253"/>
    <w:rsid w:val="003E05F1"/>
    <w:rsid w:val="003E16BE"/>
    <w:rsid w:val="003E171A"/>
    <w:rsid w:val="003E1F43"/>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8BC"/>
    <w:rsid w:val="00401C27"/>
    <w:rsid w:val="00401E07"/>
    <w:rsid w:val="00402AEC"/>
    <w:rsid w:val="00402D4A"/>
    <w:rsid w:val="00402D53"/>
    <w:rsid w:val="00402D8E"/>
    <w:rsid w:val="00403068"/>
    <w:rsid w:val="004039C6"/>
    <w:rsid w:val="00404AB8"/>
    <w:rsid w:val="00404B5F"/>
    <w:rsid w:val="00405726"/>
    <w:rsid w:val="00405DE3"/>
    <w:rsid w:val="00406553"/>
    <w:rsid w:val="00406968"/>
    <w:rsid w:val="00406BE0"/>
    <w:rsid w:val="00407446"/>
    <w:rsid w:val="00407D84"/>
    <w:rsid w:val="00410868"/>
    <w:rsid w:val="004108C3"/>
    <w:rsid w:val="0041154A"/>
    <w:rsid w:val="00411817"/>
    <w:rsid w:val="00411A1C"/>
    <w:rsid w:val="00411CAC"/>
    <w:rsid w:val="004124AB"/>
    <w:rsid w:val="00412EF6"/>
    <w:rsid w:val="00413580"/>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78A"/>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1702"/>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80D"/>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2BB"/>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28"/>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4C0D"/>
    <w:rsid w:val="004B508E"/>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73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5F48"/>
    <w:rsid w:val="004E683D"/>
    <w:rsid w:val="004E6A44"/>
    <w:rsid w:val="004E6E09"/>
    <w:rsid w:val="004E7E27"/>
    <w:rsid w:val="004F0221"/>
    <w:rsid w:val="004F030F"/>
    <w:rsid w:val="004F0F69"/>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6ED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5563"/>
    <w:rsid w:val="00516242"/>
    <w:rsid w:val="005162A0"/>
    <w:rsid w:val="005167DB"/>
    <w:rsid w:val="00516A2D"/>
    <w:rsid w:val="00516B59"/>
    <w:rsid w:val="00517EC9"/>
    <w:rsid w:val="00521770"/>
    <w:rsid w:val="0052181B"/>
    <w:rsid w:val="00521F19"/>
    <w:rsid w:val="00522777"/>
    <w:rsid w:val="0052333A"/>
    <w:rsid w:val="00524AAA"/>
    <w:rsid w:val="00525CCD"/>
    <w:rsid w:val="0052623A"/>
    <w:rsid w:val="00526D7B"/>
    <w:rsid w:val="00526F3B"/>
    <w:rsid w:val="005271EF"/>
    <w:rsid w:val="00527B06"/>
    <w:rsid w:val="005301CF"/>
    <w:rsid w:val="00530344"/>
    <w:rsid w:val="0053144C"/>
    <w:rsid w:val="00531BAA"/>
    <w:rsid w:val="00531D23"/>
    <w:rsid w:val="0053265E"/>
    <w:rsid w:val="00532B94"/>
    <w:rsid w:val="00533006"/>
    <w:rsid w:val="0053307E"/>
    <w:rsid w:val="005331FD"/>
    <w:rsid w:val="0053329A"/>
    <w:rsid w:val="00534894"/>
    <w:rsid w:val="00534A53"/>
    <w:rsid w:val="00535F83"/>
    <w:rsid w:val="00536365"/>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0BD4"/>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687"/>
    <w:rsid w:val="00582CB6"/>
    <w:rsid w:val="00582D4C"/>
    <w:rsid w:val="00582F0A"/>
    <w:rsid w:val="005836DA"/>
    <w:rsid w:val="00583BD9"/>
    <w:rsid w:val="005842A6"/>
    <w:rsid w:val="00584319"/>
    <w:rsid w:val="00584AD2"/>
    <w:rsid w:val="00585707"/>
    <w:rsid w:val="00585E58"/>
    <w:rsid w:val="0058640A"/>
    <w:rsid w:val="00586BCB"/>
    <w:rsid w:val="00586C31"/>
    <w:rsid w:val="00587010"/>
    <w:rsid w:val="0058725A"/>
    <w:rsid w:val="00587312"/>
    <w:rsid w:val="00587375"/>
    <w:rsid w:val="00587699"/>
    <w:rsid w:val="00587A4D"/>
    <w:rsid w:val="00590DC1"/>
    <w:rsid w:val="00592C25"/>
    <w:rsid w:val="00592CDB"/>
    <w:rsid w:val="005932CD"/>
    <w:rsid w:val="00593568"/>
    <w:rsid w:val="005936DE"/>
    <w:rsid w:val="00593BDA"/>
    <w:rsid w:val="00595131"/>
    <w:rsid w:val="00595716"/>
    <w:rsid w:val="00595DDF"/>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13E"/>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3DD"/>
    <w:rsid w:val="005B5689"/>
    <w:rsid w:val="005B5A6C"/>
    <w:rsid w:val="005B5FCE"/>
    <w:rsid w:val="005B70C6"/>
    <w:rsid w:val="005B76C7"/>
    <w:rsid w:val="005B7799"/>
    <w:rsid w:val="005B7D6C"/>
    <w:rsid w:val="005C05A8"/>
    <w:rsid w:val="005C09F3"/>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43BA"/>
    <w:rsid w:val="005D540E"/>
    <w:rsid w:val="005D5E80"/>
    <w:rsid w:val="005D6059"/>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5F6A0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1B3C"/>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417"/>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122E"/>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068"/>
    <w:rsid w:val="00641B75"/>
    <w:rsid w:val="0064201D"/>
    <w:rsid w:val="0064204B"/>
    <w:rsid w:val="006429AE"/>
    <w:rsid w:val="0064416C"/>
    <w:rsid w:val="0064495C"/>
    <w:rsid w:val="00644CC6"/>
    <w:rsid w:val="0064645E"/>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7EC"/>
    <w:rsid w:val="00682D63"/>
    <w:rsid w:val="006836D3"/>
    <w:rsid w:val="00683818"/>
    <w:rsid w:val="00683C19"/>
    <w:rsid w:val="00683D7B"/>
    <w:rsid w:val="006841AF"/>
    <w:rsid w:val="00684D11"/>
    <w:rsid w:val="00685459"/>
    <w:rsid w:val="00685572"/>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23A"/>
    <w:rsid w:val="00696357"/>
    <w:rsid w:val="00697427"/>
    <w:rsid w:val="00697760"/>
    <w:rsid w:val="00697C99"/>
    <w:rsid w:val="006A0489"/>
    <w:rsid w:val="006A1AD9"/>
    <w:rsid w:val="006A1ADF"/>
    <w:rsid w:val="006A2750"/>
    <w:rsid w:val="006A2F41"/>
    <w:rsid w:val="006A3429"/>
    <w:rsid w:val="006A3D6E"/>
    <w:rsid w:val="006A4BC2"/>
    <w:rsid w:val="006A588E"/>
    <w:rsid w:val="006A6020"/>
    <w:rsid w:val="006A635B"/>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D12"/>
    <w:rsid w:val="006B3E53"/>
    <w:rsid w:val="006B45EA"/>
    <w:rsid w:val="006B4865"/>
    <w:rsid w:val="006B49F1"/>
    <w:rsid w:val="006B4C6C"/>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0F0"/>
    <w:rsid w:val="006D16BB"/>
    <w:rsid w:val="006D2D27"/>
    <w:rsid w:val="006D2FA0"/>
    <w:rsid w:val="006D3641"/>
    <w:rsid w:val="006D3775"/>
    <w:rsid w:val="006D3AEF"/>
    <w:rsid w:val="006D3CBC"/>
    <w:rsid w:val="006D3EE5"/>
    <w:rsid w:val="006D4106"/>
    <w:rsid w:val="006D424A"/>
    <w:rsid w:val="006D4A2E"/>
    <w:rsid w:val="006D67B1"/>
    <w:rsid w:val="006E0464"/>
    <w:rsid w:val="006E071B"/>
    <w:rsid w:val="006E09B2"/>
    <w:rsid w:val="006E0D35"/>
    <w:rsid w:val="006E1E17"/>
    <w:rsid w:val="006E211E"/>
    <w:rsid w:val="006E3078"/>
    <w:rsid w:val="006E30EA"/>
    <w:rsid w:val="006E3442"/>
    <w:rsid w:val="006E35D3"/>
    <w:rsid w:val="006E3ED0"/>
    <w:rsid w:val="006E52D2"/>
    <w:rsid w:val="006E54BC"/>
    <w:rsid w:val="006E59AD"/>
    <w:rsid w:val="006E5A42"/>
    <w:rsid w:val="006E62A3"/>
    <w:rsid w:val="006E63FF"/>
    <w:rsid w:val="006E6651"/>
    <w:rsid w:val="006E69B9"/>
    <w:rsid w:val="006E6C82"/>
    <w:rsid w:val="006E70FB"/>
    <w:rsid w:val="006E71A5"/>
    <w:rsid w:val="006F25ED"/>
    <w:rsid w:val="006F3920"/>
    <w:rsid w:val="006F3A90"/>
    <w:rsid w:val="006F410A"/>
    <w:rsid w:val="006F43FB"/>
    <w:rsid w:val="006F49A5"/>
    <w:rsid w:val="006F5F52"/>
    <w:rsid w:val="006F6F5C"/>
    <w:rsid w:val="006F7BA4"/>
    <w:rsid w:val="006F7E29"/>
    <w:rsid w:val="007017E8"/>
    <w:rsid w:val="007018DD"/>
    <w:rsid w:val="00702ED2"/>
    <w:rsid w:val="00703168"/>
    <w:rsid w:val="007037AF"/>
    <w:rsid w:val="00703B82"/>
    <w:rsid w:val="00704D06"/>
    <w:rsid w:val="00705257"/>
    <w:rsid w:val="0070547F"/>
    <w:rsid w:val="00705EAB"/>
    <w:rsid w:val="0070612C"/>
    <w:rsid w:val="007061DE"/>
    <w:rsid w:val="007072A0"/>
    <w:rsid w:val="007078A0"/>
    <w:rsid w:val="00710AE8"/>
    <w:rsid w:val="007110FB"/>
    <w:rsid w:val="0071136D"/>
    <w:rsid w:val="00712A39"/>
    <w:rsid w:val="00712BAF"/>
    <w:rsid w:val="00712BCF"/>
    <w:rsid w:val="00712E5A"/>
    <w:rsid w:val="0071388F"/>
    <w:rsid w:val="007138FF"/>
    <w:rsid w:val="00713ECB"/>
    <w:rsid w:val="00713ECE"/>
    <w:rsid w:val="0071482A"/>
    <w:rsid w:val="00715376"/>
    <w:rsid w:val="00715F57"/>
    <w:rsid w:val="00716338"/>
    <w:rsid w:val="00716529"/>
    <w:rsid w:val="00716E09"/>
    <w:rsid w:val="00716F6B"/>
    <w:rsid w:val="00717358"/>
    <w:rsid w:val="00717AF2"/>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410"/>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431E"/>
    <w:rsid w:val="00745432"/>
    <w:rsid w:val="00745CFD"/>
    <w:rsid w:val="00747464"/>
    <w:rsid w:val="00747E0D"/>
    <w:rsid w:val="00750C51"/>
    <w:rsid w:val="007525B8"/>
    <w:rsid w:val="00753005"/>
    <w:rsid w:val="0075337F"/>
    <w:rsid w:val="00754380"/>
    <w:rsid w:val="007557CE"/>
    <w:rsid w:val="00755915"/>
    <w:rsid w:val="00755B94"/>
    <w:rsid w:val="007567DA"/>
    <w:rsid w:val="00757867"/>
    <w:rsid w:val="0075794E"/>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7B6"/>
    <w:rsid w:val="0076795E"/>
    <w:rsid w:val="00767F67"/>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0D"/>
    <w:rsid w:val="00786384"/>
    <w:rsid w:val="007867C6"/>
    <w:rsid w:val="0078780A"/>
    <w:rsid w:val="007879E8"/>
    <w:rsid w:val="007905E4"/>
    <w:rsid w:val="0079068A"/>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71"/>
    <w:rsid w:val="007A58F8"/>
    <w:rsid w:val="007A5C89"/>
    <w:rsid w:val="007A6A61"/>
    <w:rsid w:val="007A6C89"/>
    <w:rsid w:val="007A774E"/>
    <w:rsid w:val="007B098C"/>
    <w:rsid w:val="007B0EE1"/>
    <w:rsid w:val="007B145F"/>
    <w:rsid w:val="007B1856"/>
    <w:rsid w:val="007B1998"/>
    <w:rsid w:val="007B1F73"/>
    <w:rsid w:val="007B207A"/>
    <w:rsid w:val="007B38EC"/>
    <w:rsid w:val="007B3C39"/>
    <w:rsid w:val="007B3DB3"/>
    <w:rsid w:val="007B464C"/>
    <w:rsid w:val="007B4CC0"/>
    <w:rsid w:val="007B5143"/>
    <w:rsid w:val="007B51D0"/>
    <w:rsid w:val="007B5658"/>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C7D23"/>
    <w:rsid w:val="007D027C"/>
    <w:rsid w:val="007D0B4A"/>
    <w:rsid w:val="007D1A93"/>
    <w:rsid w:val="007D202B"/>
    <w:rsid w:val="007D384F"/>
    <w:rsid w:val="007D3A96"/>
    <w:rsid w:val="007D3D90"/>
    <w:rsid w:val="007D3FE1"/>
    <w:rsid w:val="007D4987"/>
    <w:rsid w:val="007D4ADE"/>
    <w:rsid w:val="007D4F8A"/>
    <w:rsid w:val="007D5442"/>
    <w:rsid w:val="007D59F3"/>
    <w:rsid w:val="007D5E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5BB9"/>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61E"/>
    <w:rsid w:val="0080784E"/>
    <w:rsid w:val="00807B14"/>
    <w:rsid w:val="00810BE5"/>
    <w:rsid w:val="00811925"/>
    <w:rsid w:val="00811CC5"/>
    <w:rsid w:val="00812C8E"/>
    <w:rsid w:val="00813F38"/>
    <w:rsid w:val="00814110"/>
    <w:rsid w:val="008144C4"/>
    <w:rsid w:val="00814DEB"/>
    <w:rsid w:val="00814DED"/>
    <w:rsid w:val="008154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501"/>
    <w:rsid w:val="008268CE"/>
    <w:rsid w:val="00830785"/>
    <w:rsid w:val="008307D1"/>
    <w:rsid w:val="00830C45"/>
    <w:rsid w:val="00830DAA"/>
    <w:rsid w:val="00831105"/>
    <w:rsid w:val="008311A9"/>
    <w:rsid w:val="00831970"/>
    <w:rsid w:val="00831CE9"/>
    <w:rsid w:val="00831EFC"/>
    <w:rsid w:val="00832911"/>
    <w:rsid w:val="00832B1D"/>
    <w:rsid w:val="00833381"/>
    <w:rsid w:val="00833DC0"/>
    <w:rsid w:val="008342DB"/>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A3C"/>
    <w:rsid w:val="00860DB8"/>
    <w:rsid w:val="00861166"/>
    <w:rsid w:val="008612D8"/>
    <w:rsid w:val="008618A1"/>
    <w:rsid w:val="00861BB0"/>
    <w:rsid w:val="00861EE4"/>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E65"/>
    <w:rsid w:val="00875676"/>
    <w:rsid w:val="00875DFE"/>
    <w:rsid w:val="0087684F"/>
    <w:rsid w:val="00876FCC"/>
    <w:rsid w:val="00877D92"/>
    <w:rsid w:val="008819FF"/>
    <w:rsid w:val="00881AEB"/>
    <w:rsid w:val="00881DDE"/>
    <w:rsid w:val="00882028"/>
    <w:rsid w:val="00883CBA"/>
    <w:rsid w:val="00884928"/>
    <w:rsid w:val="00884E95"/>
    <w:rsid w:val="00885B7D"/>
    <w:rsid w:val="0088674B"/>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1D73"/>
    <w:rsid w:val="008B2180"/>
    <w:rsid w:val="008B227F"/>
    <w:rsid w:val="008B24D0"/>
    <w:rsid w:val="008B2A94"/>
    <w:rsid w:val="008B36F6"/>
    <w:rsid w:val="008B3AE5"/>
    <w:rsid w:val="008B3F52"/>
    <w:rsid w:val="008B40F9"/>
    <w:rsid w:val="008B4999"/>
    <w:rsid w:val="008B53D0"/>
    <w:rsid w:val="008B578F"/>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C7B9C"/>
    <w:rsid w:val="008D008D"/>
    <w:rsid w:val="008D052F"/>
    <w:rsid w:val="008D0D28"/>
    <w:rsid w:val="008D2716"/>
    <w:rsid w:val="008D2E53"/>
    <w:rsid w:val="008D35D3"/>
    <w:rsid w:val="008D3947"/>
    <w:rsid w:val="008D3F99"/>
    <w:rsid w:val="008D4FC8"/>
    <w:rsid w:val="008D4FEF"/>
    <w:rsid w:val="008D648F"/>
    <w:rsid w:val="008D6E12"/>
    <w:rsid w:val="008D7ABE"/>
    <w:rsid w:val="008D7E34"/>
    <w:rsid w:val="008E07E0"/>
    <w:rsid w:val="008E1611"/>
    <w:rsid w:val="008E1C4E"/>
    <w:rsid w:val="008E21C2"/>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42"/>
    <w:rsid w:val="008F0F5A"/>
    <w:rsid w:val="008F18F3"/>
    <w:rsid w:val="008F1986"/>
    <w:rsid w:val="008F19F1"/>
    <w:rsid w:val="008F1ED8"/>
    <w:rsid w:val="008F267C"/>
    <w:rsid w:val="008F3108"/>
    <w:rsid w:val="008F3EAB"/>
    <w:rsid w:val="008F3EAC"/>
    <w:rsid w:val="008F4246"/>
    <w:rsid w:val="008F44B7"/>
    <w:rsid w:val="008F77C5"/>
    <w:rsid w:val="008F78E6"/>
    <w:rsid w:val="008F7ADF"/>
    <w:rsid w:val="00900068"/>
    <w:rsid w:val="009005B1"/>
    <w:rsid w:val="009005D9"/>
    <w:rsid w:val="00900906"/>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0E56"/>
    <w:rsid w:val="00911855"/>
    <w:rsid w:val="009125A8"/>
    <w:rsid w:val="00913302"/>
    <w:rsid w:val="009144CF"/>
    <w:rsid w:val="00914561"/>
    <w:rsid w:val="009146CD"/>
    <w:rsid w:val="00914A0A"/>
    <w:rsid w:val="00914D09"/>
    <w:rsid w:val="0091575B"/>
    <w:rsid w:val="009157D7"/>
    <w:rsid w:val="00915988"/>
    <w:rsid w:val="00915B24"/>
    <w:rsid w:val="009162A0"/>
    <w:rsid w:val="00917817"/>
    <w:rsid w:val="00917850"/>
    <w:rsid w:val="00917B6B"/>
    <w:rsid w:val="00917E6C"/>
    <w:rsid w:val="009201E0"/>
    <w:rsid w:val="00920232"/>
    <w:rsid w:val="00920424"/>
    <w:rsid w:val="009208C7"/>
    <w:rsid w:val="009208E2"/>
    <w:rsid w:val="00921572"/>
    <w:rsid w:val="009217DB"/>
    <w:rsid w:val="0092269C"/>
    <w:rsid w:val="00922A34"/>
    <w:rsid w:val="00922E0F"/>
    <w:rsid w:val="00922E81"/>
    <w:rsid w:val="00923BDE"/>
    <w:rsid w:val="00924EB5"/>
    <w:rsid w:val="009255F2"/>
    <w:rsid w:val="00925639"/>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0BE6"/>
    <w:rsid w:val="009514F9"/>
    <w:rsid w:val="0095236B"/>
    <w:rsid w:val="00952B6C"/>
    <w:rsid w:val="00952DCC"/>
    <w:rsid w:val="00953338"/>
    <w:rsid w:val="0095360D"/>
    <w:rsid w:val="009538B3"/>
    <w:rsid w:val="00954C61"/>
    <w:rsid w:val="00954E13"/>
    <w:rsid w:val="0095529E"/>
    <w:rsid w:val="00956143"/>
    <w:rsid w:val="009566FB"/>
    <w:rsid w:val="00956D71"/>
    <w:rsid w:val="0095720A"/>
    <w:rsid w:val="009572BA"/>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4A1"/>
    <w:rsid w:val="00967915"/>
    <w:rsid w:val="00967A3C"/>
    <w:rsid w:val="009700FC"/>
    <w:rsid w:val="00970BF6"/>
    <w:rsid w:val="00970CCE"/>
    <w:rsid w:val="00970D62"/>
    <w:rsid w:val="00970D79"/>
    <w:rsid w:val="009710A5"/>
    <w:rsid w:val="00971B05"/>
    <w:rsid w:val="00971B09"/>
    <w:rsid w:val="00971BCD"/>
    <w:rsid w:val="00972C2E"/>
    <w:rsid w:val="009734B0"/>
    <w:rsid w:val="00973876"/>
    <w:rsid w:val="00973A31"/>
    <w:rsid w:val="00974278"/>
    <w:rsid w:val="00974453"/>
    <w:rsid w:val="009748D5"/>
    <w:rsid w:val="009748F5"/>
    <w:rsid w:val="009753DE"/>
    <w:rsid w:val="00975693"/>
    <w:rsid w:val="00975726"/>
    <w:rsid w:val="00975FBC"/>
    <w:rsid w:val="00976D73"/>
    <w:rsid w:val="009773D1"/>
    <w:rsid w:val="00977EAC"/>
    <w:rsid w:val="00977EC1"/>
    <w:rsid w:val="009803CC"/>
    <w:rsid w:val="00980471"/>
    <w:rsid w:val="009804FC"/>
    <w:rsid w:val="0098063E"/>
    <w:rsid w:val="00980A7A"/>
    <w:rsid w:val="00981295"/>
    <w:rsid w:val="00981C58"/>
    <w:rsid w:val="00981D7E"/>
    <w:rsid w:val="00983841"/>
    <w:rsid w:val="0098415A"/>
    <w:rsid w:val="009844E2"/>
    <w:rsid w:val="00984687"/>
    <w:rsid w:val="00984A94"/>
    <w:rsid w:val="0098562D"/>
    <w:rsid w:val="009861A7"/>
    <w:rsid w:val="00987931"/>
    <w:rsid w:val="0099063B"/>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1739"/>
    <w:rsid w:val="009A23EF"/>
    <w:rsid w:val="009A2445"/>
    <w:rsid w:val="009A2C8F"/>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413"/>
    <w:rsid w:val="009B3977"/>
    <w:rsid w:val="009B3ABE"/>
    <w:rsid w:val="009B3E65"/>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57A"/>
    <w:rsid w:val="009C272D"/>
    <w:rsid w:val="009C2C2A"/>
    <w:rsid w:val="009C3C25"/>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5CA"/>
    <w:rsid w:val="009D6962"/>
    <w:rsid w:val="009D6AD9"/>
    <w:rsid w:val="009D799C"/>
    <w:rsid w:val="009E06D9"/>
    <w:rsid w:val="009E0799"/>
    <w:rsid w:val="009E16D8"/>
    <w:rsid w:val="009E2AFF"/>
    <w:rsid w:val="009E2BA2"/>
    <w:rsid w:val="009E34F3"/>
    <w:rsid w:val="009E3B67"/>
    <w:rsid w:val="009E5A22"/>
    <w:rsid w:val="009E625D"/>
    <w:rsid w:val="009E62D1"/>
    <w:rsid w:val="009E7223"/>
    <w:rsid w:val="009E7EB0"/>
    <w:rsid w:val="009F02C1"/>
    <w:rsid w:val="009F0337"/>
    <w:rsid w:val="009F047B"/>
    <w:rsid w:val="009F27AA"/>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035"/>
    <w:rsid w:val="00A04430"/>
    <w:rsid w:val="00A053CF"/>
    <w:rsid w:val="00A0573C"/>
    <w:rsid w:val="00A05902"/>
    <w:rsid w:val="00A060AE"/>
    <w:rsid w:val="00A060CA"/>
    <w:rsid w:val="00A06EF0"/>
    <w:rsid w:val="00A06FBD"/>
    <w:rsid w:val="00A10222"/>
    <w:rsid w:val="00A10325"/>
    <w:rsid w:val="00A103A5"/>
    <w:rsid w:val="00A10873"/>
    <w:rsid w:val="00A1099A"/>
    <w:rsid w:val="00A10C00"/>
    <w:rsid w:val="00A118E4"/>
    <w:rsid w:val="00A1254B"/>
    <w:rsid w:val="00A1270B"/>
    <w:rsid w:val="00A1293D"/>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1C65"/>
    <w:rsid w:val="00A320CF"/>
    <w:rsid w:val="00A320EE"/>
    <w:rsid w:val="00A32427"/>
    <w:rsid w:val="00A3278D"/>
    <w:rsid w:val="00A32DC5"/>
    <w:rsid w:val="00A335A4"/>
    <w:rsid w:val="00A337EF"/>
    <w:rsid w:val="00A33837"/>
    <w:rsid w:val="00A33EE1"/>
    <w:rsid w:val="00A34099"/>
    <w:rsid w:val="00A34E56"/>
    <w:rsid w:val="00A353D3"/>
    <w:rsid w:val="00A36008"/>
    <w:rsid w:val="00A363CE"/>
    <w:rsid w:val="00A36B38"/>
    <w:rsid w:val="00A37AE2"/>
    <w:rsid w:val="00A37E28"/>
    <w:rsid w:val="00A40A3A"/>
    <w:rsid w:val="00A40C92"/>
    <w:rsid w:val="00A4114A"/>
    <w:rsid w:val="00A41577"/>
    <w:rsid w:val="00A41BB7"/>
    <w:rsid w:val="00A421EF"/>
    <w:rsid w:val="00A42563"/>
    <w:rsid w:val="00A42A2F"/>
    <w:rsid w:val="00A43325"/>
    <w:rsid w:val="00A439E7"/>
    <w:rsid w:val="00A43AD7"/>
    <w:rsid w:val="00A44520"/>
    <w:rsid w:val="00A44A67"/>
    <w:rsid w:val="00A4520D"/>
    <w:rsid w:val="00A45534"/>
    <w:rsid w:val="00A47178"/>
    <w:rsid w:val="00A473EF"/>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5E9"/>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4D1E"/>
    <w:rsid w:val="00A753D9"/>
    <w:rsid w:val="00A76011"/>
    <w:rsid w:val="00A76330"/>
    <w:rsid w:val="00A76417"/>
    <w:rsid w:val="00A77C1A"/>
    <w:rsid w:val="00A77F10"/>
    <w:rsid w:val="00A80068"/>
    <w:rsid w:val="00A802B5"/>
    <w:rsid w:val="00A80414"/>
    <w:rsid w:val="00A80C38"/>
    <w:rsid w:val="00A8136D"/>
    <w:rsid w:val="00A81AF3"/>
    <w:rsid w:val="00A81FFD"/>
    <w:rsid w:val="00A833E9"/>
    <w:rsid w:val="00A83A3B"/>
    <w:rsid w:val="00A83CBD"/>
    <w:rsid w:val="00A84BEA"/>
    <w:rsid w:val="00A852C8"/>
    <w:rsid w:val="00A854CF"/>
    <w:rsid w:val="00A8575B"/>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87E"/>
    <w:rsid w:val="00AA0E5C"/>
    <w:rsid w:val="00AA2222"/>
    <w:rsid w:val="00AA27E7"/>
    <w:rsid w:val="00AA2A3E"/>
    <w:rsid w:val="00AA32DB"/>
    <w:rsid w:val="00AA39B5"/>
    <w:rsid w:val="00AA3CDC"/>
    <w:rsid w:val="00AA49EC"/>
    <w:rsid w:val="00AA4CE3"/>
    <w:rsid w:val="00AA4ECA"/>
    <w:rsid w:val="00AA5DD8"/>
    <w:rsid w:val="00AA62F7"/>
    <w:rsid w:val="00AA682F"/>
    <w:rsid w:val="00AB0643"/>
    <w:rsid w:val="00AB073D"/>
    <w:rsid w:val="00AB0E4D"/>
    <w:rsid w:val="00AB14DF"/>
    <w:rsid w:val="00AB1744"/>
    <w:rsid w:val="00AB22E2"/>
    <w:rsid w:val="00AB2BFF"/>
    <w:rsid w:val="00AB30E1"/>
    <w:rsid w:val="00AB30E3"/>
    <w:rsid w:val="00AB37A0"/>
    <w:rsid w:val="00AB41FC"/>
    <w:rsid w:val="00AB4298"/>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412F"/>
    <w:rsid w:val="00AC5698"/>
    <w:rsid w:val="00AC5A93"/>
    <w:rsid w:val="00AC64E5"/>
    <w:rsid w:val="00AC6708"/>
    <w:rsid w:val="00AC701A"/>
    <w:rsid w:val="00AC7713"/>
    <w:rsid w:val="00AC7862"/>
    <w:rsid w:val="00AC78D0"/>
    <w:rsid w:val="00AC79CF"/>
    <w:rsid w:val="00AC7DCD"/>
    <w:rsid w:val="00AD0119"/>
    <w:rsid w:val="00AD01F1"/>
    <w:rsid w:val="00AD0B78"/>
    <w:rsid w:val="00AD121D"/>
    <w:rsid w:val="00AD124D"/>
    <w:rsid w:val="00AD1AD8"/>
    <w:rsid w:val="00AD2055"/>
    <w:rsid w:val="00AD27D5"/>
    <w:rsid w:val="00AD45E1"/>
    <w:rsid w:val="00AD4F8C"/>
    <w:rsid w:val="00AD52EC"/>
    <w:rsid w:val="00AD5971"/>
    <w:rsid w:val="00AD5BC4"/>
    <w:rsid w:val="00AD622A"/>
    <w:rsid w:val="00AD7B16"/>
    <w:rsid w:val="00AD7DD3"/>
    <w:rsid w:val="00AE19DE"/>
    <w:rsid w:val="00AE1CB6"/>
    <w:rsid w:val="00AE1CB7"/>
    <w:rsid w:val="00AE1E53"/>
    <w:rsid w:val="00AE3A95"/>
    <w:rsid w:val="00AE3F6A"/>
    <w:rsid w:val="00AE420E"/>
    <w:rsid w:val="00AE4501"/>
    <w:rsid w:val="00AE4515"/>
    <w:rsid w:val="00AE477C"/>
    <w:rsid w:val="00AE48BA"/>
    <w:rsid w:val="00AE4BC0"/>
    <w:rsid w:val="00AE5AAF"/>
    <w:rsid w:val="00AE5D63"/>
    <w:rsid w:val="00AE6BED"/>
    <w:rsid w:val="00AE6E8E"/>
    <w:rsid w:val="00AF001E"/>
    <w:rsid w:val="00AF018E"/>
    <w:rsid w:val="00AF0756"/>
    <w:rsid w:val="00AF0FE0"/>
    <w:rsid w:val="00AF1440"/>
    <w:rsid w:val="00AF1C95"/>
    <w:rsid w:val="00AF1F5F"/>
    <w:rsid w:val="00AF1FB9"/>
    <w:rsid w:val="00AF2CDF"/>
    <w:rsid w:val="00AF3234"/>
    <w:rsid w:val="00AF3768"/>
    <w:rsid w:val="00AF395C"/>
    <w:rsid w:val="00AF4090"/>
    <w:rsid w:val="00AF44DE"/>
    <w:rsid w:val="00AF4887"/>
    <w:rsid w:val="00AF4967"/>
    <w:rsid w:val="00AF559F"/>
    <w:rsid w:val="00AF7985"/>
    <w:rsid w:val="00AF7B61"/>
    <w:rsid w:val="00AF7CFA"/>
    <w:rsid w:val="00B000D9"/>
    <w:rsid w:val="00B00D33"/>
    <w:rsid w:val="00B010EA"/>
    <w:rsid w:val="00B017AB"/>
    <w:rsid w:val="00B018F7"/>
    <w:rsid w:val="00B01C17"/>
    <w:rsid w:val="00B01DA9"/>
    <w:rsid w:val="00B02209"/>
    <w:rsid w:val="00B02B46"/>
    <w:rsid w:val="00B02C54"/>
    <w:rsid w:val="00B02C80"/>
    <w:rsid w:val="00B0352B"/>
    <w:rsid w:val="00B04036"/>
    <w:rsid w:val="00B04339"/>
    <w:rsid w:val="00B05389"/>
    <w:rsid w:val="00B05ABC"/>
    <w:rsid w:val="00B06918"/>
    <w:rsid w:val="00B06B6F"/>
    <w:rsid w:val="00B07E86"/>
    <w:rsid w:val="00B100C7"/>
    <w:rsid w:val="00B1107E"/>
    <w:rsid w:val="00B12044"/>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5389"/>
    <w:rsid w:val="00B26D4F"/>
    <w:rsid w:val="00B277E5"/>
    <w:rsid w:val="00B278B6"/>
    <w:rsid w:val="00B27E54"/>
    <w:rsid w:val="00B30983"/>
    <w:rsid w:val="00B3120D"/>
    <w:rsid w:val="00B315EE"/>
    <w:rsid w:val="00B31B9C"/>
    <w:rsid w:val="00B31F95"/>
    <w:rsid w:val="00B327F3"/>
    <w:rsid w:val="00B3362B"/>
    <w:rsid w:val="00B33B9B"/>
    <w:rsid w:val="00B340CC"/>
    <w:rsid w:val="00B3498A"/>
    <w:rsid w:val="00B35074"/>
    <w:rsid w:val="00B35D77"/>
    <w:rsid w:val="00B360B1"/>
    <w:rsid w:val="00B36750"/>
    <w:rsid w:val="00B36C9F"/>
    <w:rsid w:val="00B37000"/>
    <w:rsid w:val="00B37730"/>
    <w:rsid w:val="00B37AE4"/>
    <w:rsid w:val="00B37FEA"/>
    <w:rsid w:val="00B40361"/>
    <w:rsid w:val="00B40A72"/>
    <w:rsid w:val="00B40D5E"/>
    <w:rsid w:val="00B4186D"/>
    <w:rsid w:val="00B43790"/>
    <w:rsid w:val="00B43D63"/>
    <w:rsid w:val="00B44481"/>
    <w:rsid w:val="00B45B67"/>
    <w:rsid w:val="00B45B96"/>
    <w:rsid w:val="00B45CE0"/>
    <w:rsid w:val="00B47A0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55B2"/>
    <w:rsid w:val="00B86712"/>
    <w:rsid w:val="00B86D34"/>
    <w:rsid w:val="00B86FB8"/>
    <w:rsid w:val="00B86FCD"/>
    <w:rsid w:val="00B875FD"/>
    <w:rsid w:val="00B877C8"/>
    <w:rsid w:val="00B87CF0"/>
    <w:rsid w:val="00B87E07"/>
    <w:rsid w:val="00B87E1F"/>
    <w:rsid w:val="00B90292"/>
    <w:rsid w:val="00B90CA0"/>
    <w:rsid w:val="00B91542"/>
    <w:rsid w:val="00B92091"/>
    <w:rsid w:val="00B9236F"/>
    <w:rsid w:val="00B9299E"/>
    <w:rsid w:val="00B93003"/>
    <w:rsid w:val="00B94AA2"/>
    <w:rsid w:val="00B94FF7"/>
    <w:rsid w:val="00B95990"/>
    <w:rsid w:val="00B9616A"/>
    <w:rsid w:val="00B971F2"/>
    <w:rsid w:val="00B97460"/>
    <w:rsid w:val="00B97675"/>
    <w:rsid w:val="00B97FBA"/>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A7D8C"/>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55"/>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4A46"/>
    <w:rsid w:val="00BD5565"/>
    <w:rsid w:val="00BD61BB"/>
    <w:rsid w:val="00BD6921"/>
    <w:rsid w:val="00BD695B"/>
    <w:rsid w:val="00BD7B31"/>
    <w:rsid w:val="00BD7DBC"/>
    <w:rsid w:val="00BE1051"/>
    <w:rsid w:val="00BE1139"/>
    <w:rsid w:val="00BE17F1"/>
    <w:rsid w:val="00BE2339"/>
    <w:rsid w:val="00BE23E0"/>
    <w:rsid w:val="00BE28C4"/>
    <w:rsid w:val="00BE2B9F"/>
    <w:rsid w:val="00BE3F51"/>
    <w:rsid w:val="00BE4779"/>
    <w:rsid w:val="00BE47F5"/>
    <w:rsid w:val="00BE487A"/>
    <w:rsid w:val="00BE4988"/>
    <w:rsid w:val="00BE4E3F"/>
    <w:rsid w:val="00BE50FD"/>
    <w:rsid w:val="00BE5591"/>
    <w:rsid w:val="00BE5A2D"/>
    <w:rsid w:val="00BE5C25"/>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2D77"/>
    <w:rsid w:val="00C14878"/>
    <w:rsid w:val="00C14A11"/>
    <w:rsid w:val="00C14B73"/>
    <w:rsid w:val="00C14CB3"/>
    <w:rsid w:val="00C154BE"/>
    <w:rsid w:val="00C15870"/>
    <w:rsid w:val="00C16D22"/>
    <w:rsid w:val="00C16E88"/>
    <w:rsid w:val="00C17267"/>
    <w:rsid w:val="00C17E4E"/>
    <w:rsid w:val="00C204AB"/>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4B9"/>
    <w:rsid w:val="00C33D17"/>
    <w:rsid w:val="00C340DF"/>
    <w:rsid w:val="00C3419B"/>
    <w:rsid w:val="00C34228"/>
    <w:rsid w:val="00C3458F"/>
    <w:rsid w:val="00C34E51"/>
    <w:rsid w:val="00C3518D"/>
    <w:rsid w:val="00C3592A"/>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68F"/>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7786D"/>
    <w:rsid w:val="00C77C14"/>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C23"/>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552"/>
    <w:rsid w:val="00CA5F45"/>
    <w:rsid w:val="00CA6B31"/>
    <w:rsid w:val="00CA6FD0"/>
    <w:rsid w:val="00CA75F7"/>
    <w:rsid w:val="00CA7728"/>
    <w:rsid w:val="00CA7ADD"/>
    <w:rsid w:val="00CB05BC"/>
    <w:rsid w:val="00CB1072"/>
    <w:rsid w:val="00CB122C"/>
    <w:rsid w:val="00CB13BD"/>
    <w:rsid w:val="00CB1AC4"/>
    <w:rsid w:val="00CB1BD1"/>
    <w:rsid w:val="00CB1ED3"/>
    <w:rsid w:val="00CB203B"/>
    <w:rsid w:val="00CB2C2F"/>
    <w:rsid w:val="00CB3152"/>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0E6"/>
    <w:rsid w:val="00CD02AE"/>
    <w:rsid w:val="00CD04CD"/>
    <w:rsid w:val="00CD1214"/>
    <w:rsid w:val="00CD1710"/>
    <w:rsid w:val="00CD29B1"/>
    <w:rsid w:val="00CD2B92"/>
    <w:rsid w:val="00CD2C16"/>
    <w:rsid w:val="00CD2D56"/>
    <w:rsid w:val="00CD3106"/>
    <w:rsid w:val="00CD41A5"/>
    <w:rsid w:val="00CD41DE"/>
    <w:rsid w:val="00CD45D4"/>
    <w:rsid w:val="00CD4AB5"/>
    <w:rsid w:val="00CD4B93"/>
    <w:rsid w:val="00CD5789"/>
    <w:rsid w:val="00CD6328"/>
    <w:rsid w:val="00CD661F"/>
    <w:rsid w:val="00CD6742"/>
    <w:rsid w:val="00CD6848"/>
    <w:rsid w:val="00CD7285"/>
    <w:rsid w:val="00CD732E"/>
    <w:rsid w:val="00CD7DC3"/>
    <w:rsid w:val="00CE010C"/>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344"/>
    <w:rsid w:val="00CE7515"/>
    <w:rsid w:val="00CE75B0"/>
    <w:rsid w:val="00CE77A9"/>
    <w:rsid w:val="00CF036F"/>
    <w:rsid w:val="00CF0919"/>
    <w:rsid w:val="00CF10CF"/>
    <w:rsid w:val="00CF13D5"/>
    <w:rsid w:val="00CF17ED"/>
    <w:rsid w:val="00CF319C"/>
    <w:rsid w:val="00CF3686"/>
    <w:rsid w:val="00CF394A"/>
    <w:rsid w:val="00CF3D59"/>
    <w:rsid w:val="00CF48D7"/>
    <w:rsid w:val="00CF4A3C"/>
    <w:rsid w:val="00CF519F"/>
    <w:rsid w:val="00CF5574"/>
    <w:rsid w:val="00CF5C2F"/>
    <w:rsid w:val="00CF6419"/>
    <w:rsid w:val="00CF6CCC"/>
    <w:rsid w:val="00CF7110"/>
    <w:rsid w:val="00CF7609"/>
    <w:rsid w:val="00CF7AA6"/>
    <w:rsid w:val="00CF7FC6"/>
    <w:rsid w:val="00D0135D"/>
    <w:rsid w:val="00D01849"/>
    <w:rsid w:val="00D018BE"/>
    <w:rsid w:val="00D01BF9"/>
    <w:rsid w:val="00D01C5A"/>
    <w:rsid w:val="00D02177"/>
    <w:rsid w:val="00D021CC"/>
    <w:rsid w:val="00D02A17"/>
    <w:rsid w:val="00D02A65"/>
    <w:rsid w:val="00D02E50"/>
    <w:rsid w:val="00D03079"/>
    <w:rsid w:val="00D030A5"/>
    <w:rsid w:val="00D03888"/>
    <w:rsid w:val="00D039B7"/>
    <w:rsid w:val="00D048D3"/>
    <w:rsid w:val="00D04ED1"/>
    <w:rsid w:val="00D0597C"/>
    <w:rsid w:val="00D05EF3"/>
    <w:rsid w:val="00D06792"/>
    <w:rsid w:val="00D06804"/>
    <w:rsid w:val="00D0695F"/>
    <w:rsid w:val="00D07CE4"/>
    <w:rsid w:val="00D1010A"/>
    <w:rsid w:val="00D11E22"/>
    <w:rsid w:val="00D12FCD"/>
    <w:rsid w:val="00D13135"/>
    <w:rsid w:val="00D13AF1"/>
    <w:rsid w:val="00D141D8"/>
    <w:rsid w:val="00D15B3D"/>
    <w:rsid w:val="00D16989"/>
    <w:rsid w:val="00D170E7"/>
    <w:rsid w:val="00D17829"/>
    <w:rsid w:val="00D2064A"/>
    <w:rsid w:val="00D208DB"/>
    <w:rsid w:val="00D214E8"/>
    <w:rsid w:val="00D2185D"/>
    <w:rsid w:val="00D21EDD"/>
    <w:rsid w:val="00D224F0"/>
    <w:rsid w:val="00D23AD5"/>
    <w:rsid w:val="00D24A1D"/>
    <w:rsid w:val="00D2510F"/>
    <w:rsid w:val="00D2544A"/>
    <w:rsid w:val="00D2566F"/>
    <w:rsid w:val="00D267B4"/>
    <w:rsid w:val="00D2693F"/>
    <w:rsid w:val="00D27CF3"/>
    <w:rsid w:val="00D30183"/>
    <w:rsid w:val="00D30327"/>
    <w:rsid w:val="00D30DA8"/>
    <w:rsid w:val="00D30F14"/>
    <w:rsid w:val="00D31381"/>
    <w:rsid w:val="00D31657"/>
    <w:rsid w:val="00D32197"/>
    <w:rsid w:val="00D321E2"/>
    <w:rsid w:val="00D32309"/>
    <w:rsid w:val="00D324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65F"/>
    <w:rsid w:val="00D64F6C"/>
    <w:rsid w:val="00D65012"/>
    <w:rsid w:val="00D6570B"/>
    <w:rsid w:val="00D65C98"/>
    <w:rsid w:val="00D66DED"/>
    <w:rsid w:val="00D66F90"/>
    <w:rsid w:val="00D673E3"/>
    <w:rsid w:val="00D674B8"/>
    <w:rsid w:val="00D675DA"/>
    <w:rsid w:val="00D6775D"/>
    <w:rsid w:val="00D679FA"/>
    <w:rsid w:val="00D67B2C"/>
    <w:rsid w:val="00D67D28"/>
    <w:rsid w:val="00D7155E"/>
    <w:rsid w:val="00D72800"/>
    <w:rsid w:val="00D72A5A"/>
    <w:rsid w:val="00D73557"/>
    <w:rsid w:val="00D73BE3"/>
    <w:rsid w:val="00D74B58"/>
    <w:rsid w:val="00D755F4"/>
    <w:rsid w:val="00D75619"/>
    <w:rsid w:val="00D75A24"/>
    <w:rsid w:val="00D75EE6"/>
    <w:rsid w:val="00D7656C"/>
    <w:rsid w:val="00D76DA1"/>
    <w:rsid w:val="00D773A6"/>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86C43"/>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150"/>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6B1"/>
    <w:rsid w:val="00DA7B2A"/>
    <w:rsid w:val="00DA7CD6"/>
    <w:rsid w:val="00DB0CED"/>
    <w:rsid w:val="00DB0CFE"/>
    <w:rsid w:val="00DB0EC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A7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0B1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0B3"/>
    <w:rsid w:val="00DE11B8"/>
    <w:rsid w:val="00DE1937"/>
    <w:rsid w:val="00DE205B"/>
    <w:rsid w:val="00DE283D"/>
    <w:rsid w:val="00DE341C"/>
    <w:rsid w:val="00DE4E74"/>
    <w:rsid w:val="00DE556F"/>
    <w:rsid w:val="00DE563C"/>
    <w:rsid w:val="00DE5D2A"/>
    <w:rsid w:val="00DE7378"/>
    <w:rsid w:val="00DE7FF1"/>
    <w:rsid w:val="00DF1164"/>
    <w:rsid w:val="00DF23B8"/>
    <w:rsid w:val="00DF26C6"/>
    <w:rsid w:val="00DF3D51"/>
    <w:rsid w:val="00DF451E"/>
    <w:rsid w:val="00DF462C"/>
    <w:rsid w:val="00DF49B3"/>
    <w:rsid w:val="00DF4E50"/>
    <w:rsid w:val="00DF5229"/>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531"/>
    <w:rsid w:val="00E12E56"/>
    <w:rsid w:val="00E131AB"/>
    <w:rsid w:val="00E131DE"/>
    <w:rsid w:val="00E133F4"/>
    <w:rsid w:val="00E13700"/>
    <w:rsid w:val="00E13A7F"/>
    <w:rsid w:val="00E13CDF"/>
    <w:rsid w:val="00E14862"/>
    <w:rsid w:val="00E150B7"/>
    <w:rsid w:val="00E15503"/>
    <w:rsid w:val="00E15BD4"/>
    <w:rsid w:val="00E15F9B"/>
    <w:rsid w:val="00E17161"/>
    <w:rsid w:val="00E17439"/>
    <w:rsid w:val="00E17CBA"/>
    <w:rsid w:val="00E20A76"/>
    <w:rsid w:val="00E217D8"/>
    <w:rsid w:val="00E2185F"/>
    <w:rsid w:val="00E21C89"/>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2A2A"/>
    <w:rsid w:val="00E43987"/>
    <w:rsid w:val="00E447BE"/>
    <w:rsid w:val="00E44E64"/>
    <w:rsid w:val="00E455F5"/>
    <w:rsid w:val="00E45829"/>
    <w:rsid w:val="00E46488"/>
    <w:rsid w:val="00E46F1D"/>
    <w:rsid w:val="00E47F76"/>
    <w:rsid w:val="00E47FCC"/>
    <w:rsid w:val="00E505D8"/>
    <w:rsid w:val="00E506A6"/>
    <w:rsid w:val="00E50B55"/>
    <w:rsid w:val="00E5146A"/>
    <w:rsid w:val="00E52C38"/>
    <w:rsid w:val="00E5362B"/>
    <w:rsid w:val="00E54B81"/>
    <w:rsid w:val="00E54CFF"/>
    <w:rsid w:val="00E55CC7"/>
    <w:rsid w:val="00E56029"/>
    <w:rsid w:val="00E57192"/>
    <w:rsid w:val="00E576C1"/>
    <w:rsid w:val="00E620CC"/>
    <w:rsid w:val="00E62118"/>
    <w:rsid w:val="00E6213A"/>
    <w:rsid w:val="00E6214F"/>
    <w:rsid w:val="00E637F2"/>
    <w:rsid w:val="00E64A54"/>
    <w:rsid w:val="00E64B7C"/>
    <w:rsid w:val="00E659E5"/>
    <w:rsid w:val="00E65F97"/>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285"/>
    <w:rsid w:val="00E769E4"/>
    <w:rsid w:val="00E76E0C"/>
    <w:rsid w:val="00E80B7F"/>
    <w:rsid w:val="00E81496"/>
    <w:rsid w:val="00E81CE9"/>
    <w:rsid w:val="00E845B8"/>
    <w:rsid w:val="00E84A50"/>
    <w:rsid w:val="00E84DD9"/>
    <w:rsid w:val="00E84EA5"/>
    <w:rsid w:val="00E84FCC"/>
    <w:rsid w:val="00E8502A"/>
    <w:rsid w:val="00E857B5"/>
    <w:rsid w:val="00E863C4"/>
    <w:rsid w:val="00E86A2E"/>
    <w:rsid w:val="00E86ADF"/>
    <w:rsid w:val="00E86C7D"/>
    <w:rsid w:val="00E86CAF"/>
    <w:rsid w:val="00E8767A"/>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6FB3"/>
    <w:rsid w:val="00E97CC4"/>
    <w:rsid w:val="00EA07A8"/>
    <w:rsid w:val="00EA0D30"/>
    <w:rsid w:val="00EA1328"/>
    <w:rsid w:val="00EA1DB9"/>
    <w:rsid w:val="00EA1E63"/>
    <w:rsid w:val="00EA1FD5"/>
    <w:rsid w:val="00EA2F8F"/>
    <w:rsid w:val="00EA336F"/>
    <w:rsid w:val="00EA3594"/>
    <w:rsid w:val="00EA3CD3"/>
    <w:rsid w:val="00EA447F"/>
    <w:rsid w:val="00EA4630"/>
    <w:rsid w:val="00EA4BB3"/>
    <w:rsid w:val="00EA5DF9"/>
    <w:rsid w:val="00EA6723"/>
    <w:rsid w:val="00EA6931"/>
    <w:rsid w:val="00EA7D8F"/>
    <w:rsid w:val="00EB02A4"/>
    <w:rsid w:val="00EB06E1"/>
    <w:rsid w:val="00EB1247"/>
    <w:rsid w:val="00EB1D19"/>
    <w:rsid w:val="00EB2C91"/>
    <w:rsid w:val="00EB2E15"/>
    <w:rsid w:val="00EB34BC"/>
    <w:rsid w:val="00EB4185"/>
    <w:rsid w:val="00EB4579"/>
    <w:rsid w:val="00EB4FD8"/>
    <w:rsid w:val="00EB5685"/>
    <w:rsid w:val="00EB6071"/>
    <w:rsid w:val="00EB717A"/>
    <w:rsid w:val="00EC0316"/>
    <w:rsid w:val="00EC077A"/>
    <w:rsid w:val="00EC0A27"/>
    <w:rsid w:val="00EC0FF2"/>
    <w:rsid w:val="00EC10A1"/>
    <w:rsid w:val="00EC19FD"/>
    <w:rsid w:val="00EC1A80"/>
    <w:rsid w:val="00EC243C"/>
    <w:rsid w:val="00EC2F24"/>
    <w:rsid w:val="00EC308C"/>
    <w:rsid w:val="00EC39A3"/>
    <w:rsid w:val="00EC469C"/>
    <w:rsid w:val="00EC53C1"/>
    <w:rsid w:val="00EC54A2"/>
    <w:rsid w:val="00EC5D2E"/>
    <w:rsid w:val="00EC665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6CA2"/>
    <w:rsid w:val="00ED71CD"/>
    <w:rsid w:val="00EE01A1"/>
    <w:rsid w:val="00EE0A77"/>
    <w:rsid w:val="00EE1873"/>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1DA9"/>
    <w:rsid w:val="00EF2638"/>
    <w:rsid w:val="00EF26EA"/>
    <w:rsid w:val="00EF2703"/>
    <w:rsid w:val="00EF27EF"/>
    <w:rsid w:val="00EF350C"/>
    <w:rsid w:val="00EF38F9"/>
    <w:rsid w:val="00EF39A1"/>
    <w:rsid w:val="00EF4341"/>
    <w:rsid w:val="00EF5412"/>
    <w:rsid w:val="00EF6016"/>
    <w:rsid w:val="00EF6110"/>
    <w:rsid w:val="00EF65AA"/>
    <w:rsid w:val="00EF68BF"/>
    <w:rsid w:val="00EF78B3"/>
    <w:rsid w:val="00EF7E4A"/>
    <w:rsid w:val="00F001C8"/>
    <w:rsid w:val="00F00819"/>
    <w:rsid w:val="00F00F71"/>
    <w:rsid w:val="00F01B4C"/>
    <w:rsid w:val="00F01D8E"/>
    <w:rsid w:val="00F02500"/>
    <w:rsid w:val="00F02EF8"/>
    <w:rsid w:val="00F03052"/>
    <w:rsid w:val="00F040B1"/>
    <w:rsid w:val="00F049E3"/>
    <w:rsid w:val="00F0522C"/>
    <w:rsid w:val="00F05E6E"/>
    <w:rsid w:val="00F06154"/>
    <w:rsid w:val="00F0688E"/>
    <w:rsid w:val="00F06FD3"/>
    <w:rsid w:val="00F074D3"/>
    <w:rsid w:val="00F10373"/>
    <w:rsid w:val="00F10777"/>
    <w:rsid w:val="00F10DE9"/>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3F80"/>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25B0"/>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A1F"/>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87E"/>
    <w:rsid w:val="00FA0C25"/>
    <w:rsid w:val="00FA1135"/>
    <w:rsid w:val="00FA20B6"/>
    <w:rsid w:val="00FA2BB2"/>
    <w:rsid w:val="00FA2C4E"/>
    <w:rsid w:val="00FA2E12"/>
    <w:rsid w:val="00FA301F"/>
    <w:rsid w:val="00FA3291"/>
    <w:rsid w:val="00FA33E5"/>
    <w:rsid w:val="00FA3C5C"/>
    <w:rsid w:val="00FA3E1D"/>
    <w:rsid w:val="00FA4799"/>
    <w:rsid w:val="00FA483E"/>
    <w:rsid w:val="00FA48C2"/>
    <w:rsid w:val="00FA511E"/>
    <w:rsid w:val="00FA5C24"/>
    <w:rsid w:val="00FA5CBF"/>
    <w:rsid w:val="00FB0D7E"/>
    <w:rsid w:val="00FB14A4"/>
    <w:rsid w:val="00FB1E3C"/>
    <w:rsid w:val="00FB2209"/>
    <w:rsid w:val="00FB345C"/>
    <w:rsid w:val="00FB465C"/>
    <w:rsid w:val="00FB483A"/>
    <w:rsid w:val="00FB51AB"/>
    <w:rsid w:val="00FB541F"/>
    <w:rsid w:val="00FB624F"/>
    <w:rsid w:val="00FB7CD1"/>
    <w:rsid w:val="00FC0517"/>
    <w:rsid w:val="00FC0533"/>
    <w:rsid w:val="00FC248C"/>
    <w:rsid w:val="00FC2E7A"/>
    <w:rsid w:val="00FC3678"/>
    <w:rsid w:val="00FC416B"/>
    <w:rsid w:val="00FC59DD"/>
    <w:rsid w:val="00FC5BC9"/>
    <w:rsid w:val="00FC5FC4"/>
    <w:rsid w:val="00FC7408"/>
    <w:rsid w:val="00FC7C50"/>
    <w:rsid w:val="00FC7E1F"/>
    <w:rsid w:val="00FD0BA2"/>
    <w:rsid w:val="00FD0BBF"/>
    <w:rsid w:val="00FD0C75"/>
    <w:rsid w:val="00FD0E11"/>
    <w:rsid w:val="00FD143A"/>
    <w:rsid w:val="00FD160D"/>
    <w:rsid w:val="00FD18D3"/>
    <w:rsid w:val="00FD2840"/>
    <w:rsid w:val="00FD3086"/>
    <w:rsid w:val="00FD353D"/>
    <w:rsid w:val="00FD3939"/>
    <w:rsid w:val="00FD43AC"/>
    <w:rsid w:val="00FD45B4"/>
    <w:rsid w:val="00FD4F34"/>
    <w:rsid w:val="00FD6399"/>
    <w:rsid w:val="00FD6605"/>
    <w:rsid w:val="00FD71FB"/>
    <w:rsid w:val="00FD7947"/>
    <w:rsid w:val="00FE0073"/>
    <w:rsid w:val="00FE0477"/>
    <w:rsid w:val="00FE1169"/>
    <w:rsid w:val="00FE1386"/>
    <w:rsid w:val="00FE36B8"/>
    <w:rsid w:val="00FE4577"/>
    <w:rsid w:val="00FE464E"/>
    <w:rsid w:val="00FE4C16"/>
    <w:rsid w:val="00FE4C37"/>
    <w:rsid w:val="00FE5768"/>
    <w:rsid w:val="00FE6DD5"/>
    <w:rsid w:val="00FE77B2"/>
    <w:rsid w:val="00FE7B70"/>
    <w:rsid w:val="00FF12FE"/>
    <w:rsid w:val="00FF1539"/>
    <w:rsid w:val="00FF174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7C"/>
    <w:rsid w:val="00FF7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61FAE83"/>
  <w15:docId w15:val="{64383A45-BFF7-450C-A8CE-1E0A6D75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243">
      <w:bodyDiv w:val="1"/>
      <w:marLeft w:val="0"/>
      <w:marRight w:val="0"/>
      <w:marTop w:val="0"/>
      <w:marBottom w:val="0"/>
      <w:divBdr>
        <w:top w:val="none" w:sz="0" w:space="0" w:color="auto"/>
        <w:left w:val="none" w:sz="0" w:space="0" w:color="auto"/>
        <w:bottom w:val="none" w:sz="0" w:space="0" w:color="auto"/>
        <w:right w:val="none" w:sz="0" w:space="0" w:color="auto"/>
      </w:divBdr>
      <w:divsChild>
        <w:div w:id="55593018">
          <w:marLeft w:val="0"/>
          <w:marRight w:val="0"/>
          <w:marTop w:val="0"/>
          <w:marBottom w:val="0"/>
          <w:divBdr>
            <w:top w:val="none" w:sz="0" w:space="0" w:color="auto"/>
            <w:left w:val="none" w:sz="0" w:space="0" w:color="auto"/>
            <w:bottom w:val="none" w:sz="0" w:space="0" w:color="auto"/>
            <w:right w:val="none" w:sz="0" w:space="0" w:color="auto"/>
          </w:divBdr>
        </w:div>
      </w:divsChild>
    </w:div>
    <w:div w:id="614286107">
      <w:bodyDiv w:val="1"/>
      <w:marLeft w:val="0"/>
      <w:marRight w:val="0"/>
      <w:marTop w:val="0"/>
      <w:marBottom w:val="0"/>
      <w:divBdr>
        <w:top w:val="none" w:sz="0" w:space="0" w:color="auto"/>
        <w:left w:val="none" w:sz="0" w:space="0" w:color="auto"/>
        <w:bottom w:val="none" w:sz="0" w:space="0" w:color="auto"/>
        <w:right w:val="none" w:sz="0" w:space="0" w:color="auto"/>
      </w:divBdr>
      <w:divsChild>
        <w:div w:id="1399208194">
          <w:marLeft w:val="0"/>
          <w:marRight w:val="0"/>
          <w:marTop w:val="0"/>
          <w:marBottom w:val="0"/>
          <w:divBdr>
            <w:top w:val="none" w:sz="0" w:space="0" w:color="auto"/>
            <w:left w:val="none" w:sz="0" w:space="0" w:color="auto"/>
            <w:bottom w:val="none" w:sz="0" w:space="0" w:color="auto"/>
            <w:right w:val="none" w:sz="0" w:space="0" w:color="auto"/>
          </w:divBdr>
        </w:div>
      </w:divsChild>
    </w:div>
    <w:div w:id="1455170663">
      <w:bodyDiv w:val="1"/>
      <w:marLeft w:val="0"/>
      <w:marRight w:val="0"/>
      <w:marTop w:val="0"/>
      <w:marBottom w:val="0"/>
      <w:divBdr>
        <w:top w:val="none" w:sz="0" w:space="0" w:color="auto"/>
        <w:left w:val="none" w:sz="0" w:space="0" w:color="auto"/>
        <w:bottom w:val="none" w:sz="0" w:space="0" w:color="auto"/>
        <w:right w:val="none" w:sz="0" w:space="0" w:color="auto"/>
      </w:divBdr>
      <w:divsChild>
        <w:div w:id="274601891">
          <w:marLeft w:val="0"/>
          <w:marRight w:val="0"/>
          <w:marTop w:val="0"/>
          <w:marBottom w:val="0"/>
          <w:divBdr>
            <w:top w:val="none" w:sz="0" w:space="0" w:color="auto"/>
            <w:left w:val="none" w:sz="0" w:space="0" w:color="auto"/>
            <w:bottom w:val="none" w:sz="0" w:space="0" w:color="auto"/>
            <w:right w:val="none" w:sz="0" w:space="0" w:color="auto"/>
          </w:divBdr>
        </w:div>
      </w:divsChild>
    </w:div>
    <w:div w:id="18017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1B9A-2D86-4850-B0D5-A56506DC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5986</Words>
  <Characters>33026</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Fredericton</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 Jennifer</cp:lastModifiedBy>
  <cp:revision>3</cp:revision>
  <dcterms:created xsi:type="dcterms:W3CDTF">2020-01-05T22:28:00Z</dcterms:created>
  <dcterms:modified xsi:type="dcterms:W3CDTF">2020-01-05T22:31:00Z</dcterms:modified>
</cp:coreProperties>
</file>