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623" w:rsidRPr="00B5602E" w:rsidRDefault="008C3623">
      <w:pPr>
        <w:spacing w:after="0"/>
        <w:rPr>
          <w:b/>
          <w:smallCaps/>
          <w:sz w:val="18"/>
          <w:szCs w:val="18"/>
          <w:u w:val="single"/>
        </w:rPr>
      </w:pPr>
      <w:bookmarkStart w:id="0" w:name="_Toc436053017"/>
      <w:bookmarkStart w:id="1" w:name="_Toc436913111"/>
    </w:p>
    <w:p w:rsidR="00F05CB2" w:rsidRPr="00B5602E" w:rsidRDefault="005D2308" w:rsidP="00F05CB2">
      <w:pPr>
        <w:jc w:val="center"/>
        <w:rPr>
          <w:rFonts w:ascii="Times New Roman Bold" w:hAnsi="Times New Roman Bold"/>
          <w:b/>
          <w:smallCaps/>
          <w:spacing w:val="-4"/>
          <w:sz w:val="18"/>
          <w:szCs w:val="18"/>
          <w:u w:val="single"/>
        </w:rPr>
      </w:pPr>
      <w:r w:rsidRPr="00B5602E">
        <w:rPr>
          <w:rFonts w:ascii="Times New Roman Bold" w:hAnsi="Times New Roman Bold"/>
          <w:b/>
          <w:smallCaps/>
          <w:spacing w:val="-4"/>
          <w:sz w:val="18"/>
          <w:szCs w:val="18"/>
          <w:u w:val="single"/>
        </w:rPr>
        <w:t>Ces docu</w:t>
      </w:r>
      <w:bookmarkStart w:id="2" w:name="_GoBack"/>
      <w:bookmarkEnd w:id="2"/>
      <w:r w:rsidRPr="00B5602E">
        <w:rPr>
          <w:rFonts w:ascii="Times New Roman Bold" w:hAnsi="Times New Roman Bold"/>
          <w:b/>
          <w:smallCaps/>
          <w:spacing w:val="-4"/>
          <w:sz w:val="18"/>
          <w:szCs w:val="18"/>
          <w:u w:val="single"/>
        </w:rPr>
        <w:t xml:space="preserve">ments sont fournis à titre de guide. </w:t>
      </w:r>
      <w:r w:rsidR="00F76A52" w:rsidRPr="00B5602E">
        <w:rPr>
          <w:rFonts w:ascii="Times New Roman Bold" w:hAnsi="Times New Roman Bold"/>
          <w:b/>
          <w:smallCaps/>
          <w:spacing w:val="-4"/>
          <w:sz w:val="18"/>
          <w:szCs w:val="18"/>
          <w:u w:val="single"/>
        </w:rPr>
        <w:t xml:space="preserve">Vous devrez les adapter </w:t>
      </w:r>
      <w:r w:rsidRPr="00B5602E">
        <w:rPr>
          <w:rFonts w:ascii="Times New Roman Bold" w:hAnsi="Times New Roman Bold"/>
          <w:b/>
          <w:smallCaps/>
          <w:spacing w:val="-4"/>
          <w:sz w:val="18"/>
          <w:szCs w:val="18"/>
          <w:u w:val="single"/>
        </w:rPr>
        <w:t>aux besoins particuliers de votre municipalité</w:t>
      </w:r>
      <w:r w:rsidR="00F05CB2" w:rsidRPr="00B5602E">
        <w:rPr>
          <w:rFonts w:ascii="Times New Roman Bold" w:hAnsi="Times New Roman Bold"/>
          <w:b/>
          <w:smallCaps/>
          <w:spacing w:val="-4"/>
          <w:sz w:val="18"/>
          <w:szCs w:val="18"/>
          <w:u w:val="single"/>
        </w:rPr>
        <w:t>.</w:t>
      </w:r>
    </w:p>
    <w:p w:rsidR="004A4568" w:rsidRPr="00B5602E" w:rsidRDefault="00E206A0" w:rsidP="000F50B0">
      <w:pPr>
        <w:rPr>
          <w:rStyle w:val="BookTitle"/>
        </w:rPr>
      </w:pPr>
      <w:r w:rsidRPr="00B5602E">
        <w:rPr>
          <w:rStyle w:val="BookTitle"/>
        </w:rPr>
        <w:t>d</w:t>
      </w:r>
      <w:r w:rsidR="00A317BB" w:rsidRPr="00B5602E">
        <w:rPr>
          <w:rStyle w:val="BookTitle"/>
        </w:rPr>
        <w:t>ocuments</w:t>
      </w:r>
      <w:r w:rsidR="004A4568" w:rsidRPr="00B5602E">
        <w:rPr>
          <w:rStyle w:val="BookTitle"/>
        </w:rPr>
        <w:t xml:space="preserve"> </w:t>
      </w:r>
      <w:r w:rsidR="00F76A52" w:rsidRPr="00B5602E">
        <w:rPr>
          <w:rStyle w:val="BookTitle"/>
        </w:rPr>
        <w:t xml:space="preserve">types </w:t>
      </w:r>
      <w:r w:rsidRPr="00B5602E">
        <w:rPr>
          <w:rStyle w:val="BookTitle"/>
        </w:rPr>
        <w:t xml:space="preserve">d’embauche d’un </w:t>
      </w:r>
      <w:bookmarkEnd w:id="0"/>
      <w:bookmarkEnd w:id="1"/>
      <w:r w:rsidR="00F76A52" w:rsidRPr="00B5602E">
        <w:rPr>
          <w:rStyle w:val="BookTitle"/>
        </w:rPr>
        <w:t>directeur général</w:t>
      </w:r>
    </w:p>
    <w:p w:rsidR="004A4568" w:rsidRPr="00B5602E" w:rsidRDefault="00CC77D9" w:rsidP="004A4568">
      <w:r w:rsidRPr="00B5602E">
        <w:t>Beaucoup des répondants de l’enquête 2014 de l’ACAM sur l’état actuel de la gestion du rendement au Canada ont envoyé des formulaires types et des modèles de documents qu’ils utilisent pour évaluer le rendement. Voici des exemples des meilleures pratiques en usage dans le domaine municipal canadien.</w:t>
      </w:r>
    </w:p>
    <w:p w:rsidR="00C6128F" w:rsidRPr="00B5602E" w:rsidRDefault="00C6128F" w:rsidP="004A4568"/>
    <w:tbl>
      <w:tblPr>
        <w:tblStyle w:val="TableGrid"/>
        <w:tblW w:w="0" w:type="auto"/>
        <w:tblBorders>
          <w:top w:val="single" w:sz="24" w:space="0" w:color="984806" w:themeColor="accent6" w:themeShade="80"/>
          <w:left w:val="single" w:sz="24" w:space="0" w:color="984806" w:themeColor="accent6" w:themeShade="80"/>
          <w:bottom w:val="single" w:sz="24" w:space="0" w:color="984806" w:themeColor="accent6" w:themeShade="80"/>
          <w:right w:val="single" w:sz="24" w:space="0" w:color="984806" w:themeColor="accent6" w:themeShade="80"/>
          <w:insideH w:val="single" w:sz="24" w:space="0" w:color="984806" w:themeColor="accent6" w:themeShade="80"/>
          <w:insideV w:val="single" w:sz="24" w:space="0" w:color="984806" w:themeColor="accent6" w:themeShade="80"/>
        </w:tblBorders>
        <w:tblLook w:val="04A0"/>
      </w:tblPr>
      <w:tblGrid>
        <w:gridCol w:w="9576"/>
      </w:tblGrid>
      <w:tr w:rsidR="00B5602E" w:rsidRPr="00B5602E" w:rsidTr="00C711EE">
        <w:tc>
          <w:tcPr>
            <w:tcW w:w="9576" w:type="dxa"/>
          </w:tcPr>
          <w:p w:rsidR="004A4568" w:rsidRPr="00B5602E" w:rsidRDefault="008E4957" w:rsidP="00C711EE">
            <w:pPr>
              <w:pStyle w:val="TOC1"/>
            </w:pPr>
            <w:r w:rsidRPr="00B5602E">
              <w:fldChar w:fldCharType="begin"/>
            </w:r>
            <w:r w:rsidR="004A4568" w:rsidRPr="00B5602E">
              <w:instrText xml:space="preserve"> TOC \o "1-1" \h \z \u </w:instrText>
            </w:r>
            <w:r w:rsidRPr="00B5602E">
              <w:fldChar w:fldCharType="separate"/>
            </w:r>
            <w:r w:rsidR="00F325DA" w:rsidRPr="00B5602E">
              <w:t>1</w:t>
            </w:r>
            <w:r w:rsidR="000C5909" w:rsidRPr="00B5602E">
              <w:tab/>
            </w:r>
            <w:hyperlink w:anchor="_Toc436913112" w:history="1">
              <w:r w:rsidR="00F76A52" w:rsidRPr="00B5602E">
                <w:rPr>
                  <w:rStyle w:val="Hyperlink"/>
                  <w:color w:val="auto"/>
                </w:rPr>
                <w:t>Lignes directrices de l’I</w:t>
              </w:r>
              <w:r w:rsidR="004A4568" w:rsidRPr="00B5602E">
                <w:rPr>
                  <w:rStyle w:val="Hyperlink"/>
                  <w:color w:val="auto"/>
                </w:rPr>
                <w:t xml:space="preserve">CMA </w:t>
              </w:r>
              <w:r w:rsidR="00F76A52" w:rsidRPr="00B5602E">
                <w:rPr>
                  <w:rStyle w:val="Hyperlink"/>
                  <w:color w:val="auto"/>
                </w:rPr>
                <w:t xml:space="preserve">pour le recrutement du </w:t>
              </w:r>
              <w:r w:rsidR="005148D8" w:rsidRPr="00B5602E">
                <w:rPr>
                  <w:rStyle w:val="Hyperlink"/>
                  <w:color w:val="auto"/>
                </w:rPr>
                <w:t>dirigeant de l’</w:t>
              </w:r>
              <w:r w:rsidR="00F76A52" w:rsidRPr="00B5602E">
                <w:rPr>
                  <w:rStyle w:val="Hyperlink"/>
                  <w:color w:val="auto"/>
                </w:rPr>
                <w:t>administrat</w:t>
              </w:r>
              <w:r w:rsidR="005148D8" w:rsidRPr="00B5602E">
                <w:rPr>
                  <w:rStyle w:val="Hyperlink"/>
                  <w:color w:val="auto"/>
                </w:rPr>
                <w:t>ion</w:t>
              </w:r>
              <w:r w:rsidR="00F76A52" w:rsidRPr="00B5602E">
                <w:rPr>
                  <w:rStyle w:val="Hyperlink"/>
                  <w:color w:val="auto"/>
                </w:rPr>
                <w:t xml:space="preserve"> local</w:t>
              </w:r>
              <w:r w:rsidR="005148D8" w:rsidRPr="00B5602E">
                <w:rPr>
                  <w:rStyle w:val="Hyperlink"/>
                  <w:color w:val="auto"/>
                </w:rPr>
                <w:t>e</w:t>
              </w:r>
              <w:r w:rsidR="00F76A52" w:rsidRPr="00B5602E">
                <w:rPr>
                  <w:rStyle w:val="Hyperlink"/>
                  <w:color w:val="auto"/>
                </w:rPr>
                <w:t xml:space="preserve"> </w:t>
              </w:r>
              <w:r w:rsidR="004A4568" w:rsidRPr="00B5602E">
                <w:rPr>
                  <w:webHidden/>
                </w:rPr>
                <w:tab/>
              </w:r>
              <w:r w:rsidRPr="00B5602E">
                <w:rPr>
                  <w:webHidden/>
                </w:rPr>
                <w:fldChar w:fldCharType="begin"/>
              </w:r>
              <w:r w:rsidR="004A4568" w:rsidRPr="00B5602E">
                <w:rPr>
                  <w:webHidden/>
                </w:rPr>
                <w:instrText xml:space="preserve"> PAGEREF _Toc436913112 \h </w:instrText>
              </w:r>
              <w:r w:rsidRPr="00B5602E">
                <w:rPr>
                  <w:webHidden/>
                </w:rPr>
              </w:r>
              <w:r w:rsidRPr="00B5602E">
                <w:rPr>
                  <w:webHidden/>
                </w:rPr>
                <w:fldChar w:fldCharType="separate"/>
              </w:r>
              <w:r w:rsidR="00F325DA" w:rsidRPr="00B5602E">
                <w:rPr>
                  <w:webHidden/>
                </w:rPr>
                <w:t>1</w:t>
              </w:r>
              <w:r w:rsidRPr="00B5602E">
                <w:rPr>
                  <w:webHidden/>
                </w:rPr>
                <w:fldChar w:fldCharType="end"/>
              </w:r>
            </w:hyperlink>
          </w:p>
          <w:p w:rsidR="004A4568" w:rsidRPr="00B5602E" w:rsidRDefault="008E4957" w:rsidP="00C711EE">
            <w:pPr>
              <w:pStyle w:val="TOC1"/>
            </w:pPr>
            <w:hyperlink w:anchor="_Toc436913113" w:history="1">
              <w:r w:rsidR="004A4568" w:rsidRPr="00B5602E">
                <w:rPr>
                  <w:rStyle w:val="Hyperlink"/>
                  <w:rFonts w:eastAsia="Times New Roman"/>
                  <w:color w:val="auto"/>
                </w:rPr>
                <w:t>2</w:t>
              </w:r>
              <w:r w:rsidR="004A4568" w:rsidRPr="00B5602E">
                <w:tab/>
              </w:r>
              <w:r w:rsidR="001D6F35" w:rsidRPr="00B5602E">
                <w:rPr>
                  <w:rStyle w:val="Hyperlink"/>
                  <w:rFonts w:eastAsia="Times New Roman"/>
                  <w:color w:val="auto"/>
                </w:rPr>
                <w:t>Modèle de contrat de travail de l’ACAM</w:t>
              </w:r>
              <w:r w:rsidR="004A4568" w:rsidRPr="00B5602E">
                <w:rPr>
                  <w:webHidden/>
                </w:rPr>
                <w:tab/>
              </w:r>
              <w:r w:rsidRPr="00B5602E">
                <w:rPr>
                  <w:webHidden/>
                </w:rPr>
                <w:fldChar w:fldCharType="begin"/>
              </w:r>
              <w:r w:rsidR="004A4568" w:rsidRPr="00B5602E">
                <w:rPr>
                  <w:webHidden/>
                </w:rPr>
                <w:instrText xml:space="preserve"> PAGEREF _Toc436913113 \h </w:instrText>
              </w:r>
              <w:r w:rsidRPr="00B5602E">
                <w:rPr>
                  <w:webHidden/>
                </w:rPr>
              </w:r>
              <w:r w:rsidRPr="00B5602E">
                <w:rPr>
                  <w:webHidden/>
                </w:rPr>
                <w:fldChar w:fldCharType="separate"/>
              </w:r>
              <w:r w:rsidR="00F325DA" w:rsidRPr="00B5602E">
                <w:rPr>
                  <w:webHidden/>
                </w:rPr>
                <w:t>1</w:t>
              </w:r>
              <w:r w:rsidRPr="00B5602E">
                <w:rPr>
                  <w:webHidden/>
                </w:rPr>
                <w:fldChar w:fldCharType="end"/>
              </w:r>
            </w:hyperlink>
          </w:p>
          <w:p w:rsidR="004A4568" w:rsidRPr="00B5602E" w:rsidRDefault="008E4957" w:rsidP="005148D8">
            <w:pPr>
              <w:pStyle w:val="TOC1"/>
            </w:pPr>
            <w:hyperlink w:anchor="_Toc436913114" w:history="1">
              <w:r w:rsidR="004A4568" w:rsidRPr="00B5602E">
                <w:rPr>
                  <w:rStyle w:val="Hyperlink"/>
                  <w:color w:val="auto"/>
                </w:rPr>
                <w:t>3</w:t>
              </w:r>
              <w:r w:rsidR="004A4568" w:rsidRPr="00B5602E">
                <w:tab/>
              </w:r>
              <w:r w:rsidR="005148D8" w:rsidRPr="00B5602E">
                <w:rPr>
                  <w:rStyle w:val="Hyperlink"/>
                  <w:color w:val="auto"/>
                </w:rPr>
                <w:t>Documents types</w:t>
              </w:r>
              <w:r w:rsidR="008E0FA5" w:rsidRPr="00B5602E">
                <w:rPr>
                  <w:rStyle w:val="Hyperlink"/>
                  <w:color w:val="auto"/>
                </w:rPr>
                <w:t xml:space="preserve"> de descriptions de travail</w:t>
              </w:r>
              <w:r w:rsidR="004A4568" w:rsidRPr="00B5602E">
                <w:rPr>
                  <w:webHidden/>
                </w:rPr>
                <w:tab/>
              </w:r>
              <w:r w:rsidRPr="00B5602E">
                <w:rPr>
                  <w:webHidden/>
                </w:rPr>
                <w:fldChar w:fldCharType="begin"/>
              </w:r>
              <w:r w:rsidR="004A4568" w:rsidRPr="00B5602E">
                <w:rPr>
                  <w:webHidden/>
                </w:rPr>
                <w:instrText xml:space="preserve"> PAGEREF _Toc436913114 \h </w:instrText>
              </w:r>
              <w:r w:rsidRPr="00B5602E">
                <w:rPr>
                  <w:webHidden/>
                </w:rPr>
              </w:r>
              <w:r w:rsidRPr="00B5602E">
                <w:rPr>
                  <w:webHidden/>
                </w:rPr>
                <w:fldChar w:fldCharType="separate"/>
              </w:r>
              <w:r w:rsidR="00F325DA" w:rsidRPr="00B5602E">
                <w:rPr>
                  <w:webHidden/>
                </w:rPr>
                <w:t>2</w:t>
              </w:r>
              <w:r w:rsidRPr="00B5602E">
                <w:rPr>
                  <w:webHidden/>
                </w:rPr>
                <w:fldChar w:fldCharType="end"/>
              </w:r>
            </w:hyperlink>
            <w:r w:rsidRPr="00B5602E">
              <w:fldChar w:fldCharType="end"/>
            </w:r>
          </w:p>
        </w:tc>
      </w:tr>
    </w:tbl>
    <w:p w:rsidR="004A4568" w:rsidRPr="00B5602E" w:rsidRDefault="00A019A7" w:rsidP="004A4568">
      <w:r w:rsidRPr="00B5602E">
        <w:t>Lignes directrices de l’ICMA pour le recrutement du dirigeant de l’administration locale</w:t>
      </w:r>
    </w:p>
    <w:p w:rsidR="004A4568" w:rsidRPr="00B5602E" w:rsidRDefault="00A019A7" w:rsidP="00A019A7">
      <w:pPr>
        <w:pStyle w:val="Heading1"/>
        <w:ind w:right="-138"/>
      </w:pPr>
      <w:bookmarkStart w:id="3" w:name="_Toc436913112"/>
      <w:r w:rsidRPr="00B5602E">
        <w:rPr>
          <w:rStyle w:val="Heading7Char"/>
          <w:rFonts w:eastAsiaTheme="majorEastAsia"/>
          <w:szCs w:val="32"/>
        </w:rPr>
        <w:t>Lignes directrices de l’I</w:t>
      </w:r>
      <w:r w:rsidR="004A4568" w:rsidRPr="00B5602E">
        <w:rPr>
          <w:rStyle w:val="Heading7Char"/>
          <w:rFonts w:eastAsiaTheme="majorEastAsia"/>
          <w:szCs w:val="32"/>
        </w:rPr>
        <w:t xml:space="preserve">CMA </w:t>
      </w:r>
      <w:r w:rsidRPr="00B5602E">
        <w:t>pour le recrutement d</w:t>
      </w:r>
      <w:r w:rsidR="001738C4" w:rsidRPr="00B5602E">
        <w:t>u premier d</w:t>
      </w:r>
      <w:r w:rsidRPr="00B5602E">
        <w:t>irigeant de l’administration locale</w:t>
      </w:r>
      <w:bookmarkEnd w:id="3"/>
    </w:p>
    <w:p w:rsidR="004A4568" w:rsidRPr="00B5602E" w:rsidRDefault="004C5970" w:rsidP="004A4568">
      <w:r w:rsidRPr="00B5602E">
        <w:rPr>
          <w:lang w:val="en-CA"/>
        </w:rPr>
        <w:t>International City/County Management Association (ICMA)</w:t>
      </w:r>
      <w:r w:rsidR="004A4568" w:rsidRPr="00B5602E">
        <w:rPr>
          <w:lang w:val="en-CA"/>
        </w:rPr>
        <w:t xml:space="preserve">. 2012. ICMA Recruitment Guidelines for Selecting a Local Government Administrator. </w:t>
      </w:r>
      <w:r w:rsidR="004A4568" w:rsidRPr="00B5602E">
        <w:t>Washington, DC</w:t>
      </w:r>
      <w:r w:rsidR="005148D8" w:rsidRPr="00B5602E">
        <w:t> </w:t>
      </w:r>
      <w:r w:rsidR="00706FDA" w:rsidRPr="00B5602E">
        <w:t>:</w:t>
      </w:r>
      <w:r w:rsidR="004A4568" w:rsidRPr="00B5602E">
        <w:t xml:space="preserve"> ICMA. </w:t>
      </w:r>
      <w:hyperlink r:id="rId8" w:history="1">
        <w:r w:rsidR="004A4568" w:rsidRPr="00B5602E">
          <w:rPr>
            <w:u w:val="single"/>
          </w:rPr>
          <w:t>http</w:t>
        </w:r>
        <w:r w:rsidR="00706FDA" w:rsidRPr="00B5602E">
          <w:rPr>
            <w:u w:val="single"/>
          </w:rPr>
          <w:t>:</w:t>
        </w:r>
        <w:r w:rsidR="004A4568" w:rsidRPr="00B5602E">
          <w:rPr>
            <w:u w:val="single"/>
          </w:rPr>
          <w:t>//icma.org/en/icma/career_network/career_resources/recruitment_guidelines_handbook</w:t>
        </w:r>
      </w:hyperlink>
    </w:p>
    <w:p w:rsidR="004A4568" w:rsidRPr="00B5602E" w:rsidRDefault="00516144" w:rsidP="004A4568">
      <w:pPr>
        <w:spacing w:after="0"/>
      </w:pPr>
      <w:r w:rsidRPr="00B5602E">
        <w:t xml:space="preserve">Cette </w:t>
      </w:r>
      <w:r w:rsidR="004A4568" w:rsidRPr="00B5602E">
        <w:t xml:space="preserve">version </w:t>
      </w:r>
      <w:r w:rsidRPr="00B5602E">
        <w:t xml:space="preserve">actualisée, qui </w:t>
      </w:r>
      <w:r w:rsidR="004A4568" w:rsidRPr="00B5602E">
        <w:t>re</w:t>
      </w:r>
      <w:r w:rsidRPr="00B5602E">
        <w:t>m</w:t>
      </w:r>
      <w:r w:rsidR="004A4568" w:rsidRPr="00B5602E">
        <w:t>place</w:t>
      </w:r>
      <w:r w:rsidRPr="00B5602E">
        <w:t xml:space="preserve"> l’édition de</w:t>
      </w:r>
      <w:r w:rsidR="004A4568" w:rsidRPr="00B5602E">
        <w:t xml:space="preserve"> 2001</w:t>
      </w:r>
      <w:r w:rsidRPr="00B5602E">
        <w:t xml:space="preserve">, </w:t>
      </w:r>
      <w:r w:rsidR="004E5EA5" w:rsidRPr="00B5602E">
        <w:t>focalise</w:t>
      </w:r>
      <w:r w:rsidRPr="00B5602E">
        <w:t xml:space="preserve"> davantage sur le</w:t>
      </w:r>
      <w:r w:rsidR="004E5EA5" w:rsidRPr="00B5602E">
        <w:t xml:space="preserve"> code d’éthique </w:t>
      </w:r>
      <w:r w:rsidRPr="00B5602E">
        <w:t>de l’</w:t>
      </w:r>
      <w:r w:rsidR="004A4568" w:rsidRPr="00B5602E">
        <w:t>ICMA</w:t>
      </w:r>
      <w:r w:rsidR="004E5EA5" w:rsidRPr="00B5602E">
        <w:t xml:space="preserve"> –</w:t>
      </w:r>
      <w:r w:rsidRPr="00B5602E">
        <w:t xml:space="preserve"> un </w:t>
      </w:r>
      <w:r w:rsidR="004E5EA5" w:rsidRPr="00B5602E">
        <w:t xml:space="preserve">de ses </w:t>
      </w:r>
      <w:r w:rsidRPr="00B5602E">
        <w:t>document</w:t>
      </w:r>
      <w:r w:rsidR="004E5EA5" w:rsidRPr="00B5602E">
        <w:t>s</w:t>
      </w:r>
      <w:r w:rsidRPr="00B5602E">
        <w:t xml:space="preserve"> de </w:t>
      </w:r>
      <w:r w:rsidR="004E5EA5" w:rsidRPr="00B5602E">
        <w:t>base</w:t>
      </w:r>
      <w:r w:rsidR="004A4568" w:rsidRPr="00B5602E">
        <w:t xml:space="preserve">. </w:t>
      </w:r>
      <w:r w:rsidRPr="00B5602E">
        <w:t xml:space="preserve">Ces lignes directrices commencent par l’énoncé </w:t>
      </w:r>
      <w:r w:rsidR="00105605" w:rsidRPr="00B5602E">
        <w:t>suivant</w:t>
      </w:r>
      <w:r w:rsidR="004E5EA5" w:rsidRPr="00B5602E">
        <w:t xml:space="preserve"> : </w:t>
      </w:r>
      <w:r w:rsidRPr="00B5602E">
        <w:t xml:space="preserve">« Le choix du </w:t>
      </w:r>
      <w:r w:rsidR="00C6128F" w:rsidRPr="00B5602E">
        <w:t xml:space="preserve">premier </w:t>
      </w:r>
      <w:r w:rsidR="004E5EA5" w:rsidRPr="00B5602E">
        <w:t>dirigeant d</w:t>
      </w:r>
      <w:r w:rsidR="00710024" w:rsidRPr="00B5602E">
        <w:t>e l</w:t>
      </w:r>
      <w:r w:rsidR="004E5EA5" w:rsidRPr="00B5602E">
        <w:t>’administration locale</w:t>
      </w:r>
      <w:r w:rsidRPr="00B5602E">
        <w:t xml:space="preserve"> est sans doute la décision </w:t>
      </w:r>
      <w:r w:rsidR="00710024" w:rsidRPr="00B5602E">
        <w:t>la plus importante que se</w:t>
      </w:r>
      <w:r w:rsidR="004E5EA5" w:rsidRPr="00B5602E">
        <w:t>s repr</w:t>
      </w:r>
      <w:r w:rsidR="00D25286" w:rsidRPr="00B5602E">
        <w:t>ésentants élus</w:t>
      </w:r>
      <w:r w:rsidR="00A95891" w:rsidRPr="00B5602E">
        <w:t xml:space="preserve"> </w:t>
      </w:r>
      <w:r w:rsidR="004E5EA5" w:rsidRPr="00B5602E">
        <w:t>doivent prendr</w:t>
      </w:r>
      <w:r w:rsidR="00E55394" w:rsidRPr="00B5602E">
        <w:t>e</w:t>
      </w:r>
      <w:r w:rsidR="00710024" w:rsidRPr="00B5602E">
        <w:t xml:space="preserve"> pour la collectivité</w:t>
      </w:r>
      <w:r w:rsidR="004E5EA5" w:rsidRPr="00B5602E">
        <w:t>.</w:t>
      </w:r>
      <w:r w:rsidR="00D25286" w:rsidRPr="00B5602E">
        <w:t xml:space="preserve"> </w:t>
      </w:r>
      <w:r w:rsidRPr="00B5602E">
        <w:t>»</w:t>
      </w:r>
      <w:r w:rsidR="004E5EA5" w:rsidRPr="00B5602E">
        <w:t xml:space="preserve"> [traduction libre]</w:t>
      </w:r>
      <w:r w:rsidR="00A95891" w:rsidRPr="00B5602E">
        <w:t xml:space="preserve"> </w:t>
      </w:r>
      <w:r w:rsidRPr="00B5602E">
        <w:t>et comprennent les parties suivantes</w:t>
      </w:r>
      <w:r w:rsidR="00706FDA" w:rsidRPr="00B5602E">
        <w:t> :</w:t>
      </w:r>
    </w:p>
    <w:p w:rsidR="004A4568" w:rsidRPr="00B5602E" w:rsidRDefault="00CD7EE8" w:rsidP="004A4568">
      <w:pPr>
        <w:numPr>
          <w:ilvl w:val="0"/>
          <w:numId w:val="1"/>
        </w:numPr>
        <w:contextualSpacing/>
      </w:pPr>
      <w:r w:rsidRPr="00B5602E">
        <w:t xml:space="preserve">Gestion de </w:t>
      </w:r>
      <w:r w:rsidR="00516144" w:rsidRPr="00B5602E">
        <w:t xml:space="preserve">l’organisation au cours </w:t>
      </w:r>
      <w:r w:rsidR="00710024" w:rsidRPr="00B5602E">
        <w:t>de la période de</w:t>
      </w:r>
      <w:r w:rsidR="00516144" w:rsidRPr="00B5602E">
        <w:t xml:space="preserve"> recrutement</w:t>
      </w:r>
    </w:p>
    <w:p w:rsidR="004A4568" w:rsidRPr="00B5602E" w:rsidRDefault="00CD7EE8" w:rsidP="004A4568">
      <w:pPr>
        <w:numPr>
          <w:ilvl w:val="0"/>
          <w:numId w:val="1"/>
        </w:numPr>
        <w:contextualSpacing/>
      </w:pPr>
      <w:r w:rsidRPr="00B5602E">
        <w:t>Lancement du</w:t>
      </w:r>
      <w:r w:rsidR="00710024" w:rsidRPr="00B5602E">
        <w:t xml:space="preserve"> processus de recrutement</w:t>
      </w:r>
    </w:p>
    <w:p w:rsidR="004A4568" w:rsidRPr="00B5602E" w:rsidRDefault="00CD7EE8" w:rsidP="004A4568">
      <w:pPr>
        <w:numPr>
          <w:ilvl w:val="0"/>
          <w:numId w:val="1"/>
        </w:numPr>
        <w:contextualSpacing/>
      </w:pPr>
      <w:r w:rsidRPr="00B5602E">
        <w:t xml:space="preserve">Le </w:t>
      </w:r>
      <w:r w:rsidR="00710024" w:rsidRPr="00B5602E">
        <w:t>recrutement</w:t>
      </w:r>
    </w:p>
    <w:p w:rsidR="004A4568" w:rsidRPr="00B5602E" w:rsidRDefault="00710024" w:rsidP="004A4568">
      <w:pPr>
        <w:numPr>
          <w:ilvl w:val="0"/>
          <w:numId w:val="1"/>
        </w:numPr>
        <w:contextualSpacing/>
      </w:pPr>
      <w:r w:rsidRPr="00B5602E">
        <w:t>É</w:t>
      </w:r>
      <w:r w:rsidR="00516144" w:rsidRPr="00B5602E">
        <w:t xml:space="preserve">léments </w:t>
      </w:r>
      <w:r w:rsidR="00E206A0" w:rsidRPr="00B5602E">
        <w:t>essentiel</w:t>
      </w:r>
      <w:r w:rsidR="00516144" w:rsidRPr="00B5602E">
        <w:t>s du cadre de recrut</w:t>
      </w:r>
      <w:r w:rsidR="00CD7EE8" w:rsidRPr="00B5602E">
        <w:t>ement</w:t>
      </w:r>
    </w:p>
    <w:p w:rsidR="004A4568" w:rsidRPr="00B5602E" w:rsidRDefault="00CD7EE8" w:rsidP="004A4568">
      <w:pPr>
        <w:numPr>
          <w:ilvl w:val="0"/>
          <w:numId w:val="1"/>
        </w:numPr>
        <w:contextualSpacing/>
      </w:pPr>
      <w:r w:rsidRPr="00B5602E">
        <w:t>É</w:t>
      </w:r>
      <w:r w:rsidR="00516144" w:rsidRPr="00B5602E">
        <w:t xml:space="preserve">léments </w:t>
      </w:r>
      <w:r w:rsidR="00E206A0" w:rsidRPr="00B5602E">
        <w:t>essentiel</w:t>
      </w:r>
      <w:r w:rsidR="00516144" w:rsidRPr="00B5602E">
        <w:t xml:space="preserve">s </w:t>
      </w:r>
      <w:r w:rsidR="00E206A0" w:rsidRPr="00B5602E">
        <w:t xml:space="preserve">du </w:t>
      </w:r>
      <w:r w:rsidRPr="00B5602E">
        <w:t>processus de demande d’emploi</w:t>
      </w:r>
    </w:p>
    <w:p w:rsidR="004A4568" w:rsidRPr="00B5602E" w:rsidRDefault="00CD7EE8" w:rsidP="004A4568">
      <w:pPr>
        <w:numPr>
          <w:ilvl w:val="0"/>
          <w:numId w:val="1"/>
        </w:numPr>
        <w:contextualSpacing/>
      </w:pPr>
      <w:r w:rsidRPr="00B5602E">
        <w:t xml:space="preserve">Le </w:t>
      </w:r>
      <w:r w:rsidR="00982BFF" w:rsidRPr="00B5602E">
        <w:t>rôle des médias d</w:t>
      </w:r>
      <w:r w:rsidRPr="00B5602E">
        <w:t>ans le processus de recrutement</w:t>
      </w:r>
    </w:p>
    <w:p w:rsidR="004A4568" w:rsidRPr="00B5602E" w:rsidRDefault="00CD7EE8" w:rsidP="004A4568">
      <w:pPr>
        <w:numPr>
          <w:ilvl w:val="0"/>
          <w:numId w:val="1"/>
        </w:numPr>
        <w:contextualSpacing/>
      </w:pPr>
      <w:r w:rsidRPr="00B5602E">
        <w:t>L</w:t>
      </w:r>
      <w:r w:rsidR="00982BFF" w:rsidRPr="00B5602E">
        <w:t>e processus de</w:t>
      </w:r>
      <w:r w:rsidRPr="00B5602E">
        <w:t xml:space="preserve"> sélection</w:t>
      </w:r>
    </w:p>
    <w:p w:rsidR="004A4568" w:rsidRPr="00B5602E" w:rsidRDefault="00CD7EE8" w:rsidP="004A4568">
      <w:pPr>
        <w:numPr>
          <w:ilvl w:val="0"/>
          <w:numId w:val="1"/>
        </w:numPr>
        <w:contextualSpacing/>
      </w:pPr>
      <w:r w:rsidRPr="00B5602E">
        <w:t>L</w:t>
      </w:r>
      <w:r w:rsidR="00982BFF" w:rsidRPr="00B5602E">
        <w:t>e processus de négociation</w:t>
      </w:r>
    </w:p>
    <w:p w:rsidR="004A4568" w:rsidRPr="00B5602E" w:rsidRDefault="00CD7EE8" w:rsidP="004A4568">
      <w:pPr>
        <w:numPr>
          <w:ilvl w:val="0"/>
          <w:numId w:val="1"/>
        </w:numPr>
        <w:contextualSpacing/>
      </w:pPr>
      <w:r w:rsidRPr="00B5602E">
        <w:t>L</w:t>
      </w:r>
      <w:r w:rsidR="00982BFF" w:rsidRPr="00B5602E">
        <w:t>e processus de transition</w:t>
      </w:r>
    </w:p>
    <w:p w:rsidR="004A4568" w:rsidRPr="00B5602E" w:rsidRDefault="001D6F35" w:rsidP="004A4568">
      <w:pPr>
        <w:pStyle w:val="Heading1"/>
        <w:numPr>
          <w:ilvl w:val="0"/>
          <w:numId w:val="7"/>
        </w:numPr>
        <w:rPr>
          <w:rFonts w:eastAsia="Times New Roman"/>
        </w:rPr>
      </w:pPr>
      <w:r w:rsidRPr="00B5602E">
        <w:rPr>
          <w:rFonts w:eastAsia="Times New Roman"/>
        </w:rPr>
        <w:t>Modèle de contrat de travail de l’ACAM</w:t>
      </w:r>
    </w:p>
    <w:p w:rsidR="004A4568" w:rsidRPr="00B5602E" w:rsidRDefault="008C3623" w:rsidP="004A4568">
      <w:pPr>
        <w:spacing w:after="0"/>
      </w:pPr>
      <w:r w:rsidRPr="00B5602E">
        <w:t>Association canadienne des administrateurs municipaux</w:t>
      </w:r>
      <w:r w:rsidR="004A4568" w:rsidRPr="00B5602E">
        <w:t xml:space="preserve">. </w:t>
      </w:r>
      <w:r w:rsidR="005148D8" w:rsidRPr="00B5602E">
        <w:t>S</w:t>
      </w:r>
      <w:r w:rsidR="00E81AA6" w:rsidRPr="00B5602E">
        <w:t>ans date</w:t>
      </w:r>
      <w:r w:rsidR="005148D8" w:rsidRPr="00B5602E">
        <w:t>.</w:t>
      </w:r>
      <w:r w:rsidR="004A4568" w:rsidRPr="00B5602E">
        <w:t xml:space="preserve"> </w:t>
      </w:r>
      <w:r w:rsidR="00C6128F" w:rsidRPr="00B5602E">
        <w:t>Contrat de travail</w:t>
      </w:r>
      <w:r w:rsidR="004A4568" w:rsidRPr="00B5602E">
        <w:t xml:space="preserve"> </w:t>
      </w:r>
      <w:r w:rsidR="000F41F8" w:rsidRPr="00B5602E">
        <w:t xml:space="preserve">pour </w:t>
      </w:r>
      <w:r w:rsidRPr="00B5602E">
        <w:t xml:space="preserve">directeur </w:t>
      </w:r>
      <w:r w:rsidR="00CD7EE8" w:rsidRPr="00B5602E">
        <w:t>général</w:t>
      </w:r>
      <w:r w:rsidR="00C6128F" w:rsidRPr="00B5602E">
        <w:t xml:space="preserve"> ou </w:t>
      </w:r>
      <w:r w:rsidRPr="00B5602E">
        <w:t>municipal</w:t>
      </w:r>
      <w:r w:rsidR="004A4568" w:rsidRPr="00B5602E">
        <w:t>. Fredericton</w:t>
      </w:r>
      <w:r w:rsidR="005148D8" w:rsidRPr="00B5602E">
        <w:t xml:space="preserve"> (N.-B.) </w:t>
      </w:r>
      <w:r w:rsidR="00706FDA" w:rsidRPr="00B5602E">
        <w:t>:</w:t>
      </w:r>
      <w:r w:rsidR="004A4568" w:rsidRPr="00B5602E">
        <w:t xml:space="preserve"> </w:t>
      </w:r>
      <w:r w:rsidR="000F41F8" w:rsidRPr="00B5602E">
        <w:t>ACAM</w:t>
      </w:r>
      <w:r w:rsidR="004A4568" w:rsidRPr="00B5602E">
        <w:t>.</w:t>
      </w:r>
    </w:p>
    <w:p w:rsidR="004A4568" w:rsidRPr="00B5602E" w:rsidRDefault="008E4957" w:rsidP="004A4568">
      <w:hyperlink r:id="rId9" w:history="1">
        <w:r w:rsidR="009274E8" w:rsidRPr="00B5602E">
          <w:rPr>
            <w:rStyle w:val="Hyperlink"/>
            <w:color w:val="auto"/>
          </w:rPr>
          <w:t>http</w:t>
        </w:r>
        <w:r w:rsidR="00706FDA" w:rsidRPr="00B5602E">
          <w:rPr>
            <w:rStyle w:val="Hyperlink"/>
            <w:color w:val="auto"/>
          </w:rPr>
          <w:t>:</w:t>
        </w:r>
        <w:r w:rsidR="009274E8" w:rsidRPr="00B5602E">
          <w:rPr>
            <w:rStyle w:val="Hyperlink"/>
            <w:color w:val="auto"/>
          </w:rPr>
          <w:t>//www.camacam.ca/fr/M</w:t>
        </w:r>
        <w:r w:rsidR="00065AED" w:rsidRPr="00B5602E">
          <w:rPr>
            <w:rStyle w:val="Hyperlink"/>
            <w:color w:val="auto"/>
          </w:rPr>
          <w:t>embre</w:t>
        </w:r>
        <w:r w:rsidR="009274E8" w:rsidRPr="00B5602E">
          <w:rPr>
            <w:rStyle w:val="Hyperlink"/>
            <w:color w:val="auto"/>
          </w:rPr>
          <w:t>sArea.asp</w:t>
        </w:r>
      </w:hyperlink>
      <w:r w:rsidR="004A4568" w:rsidRPr="00B5602E">
        <w:t xml:space="preserve"> </w:t>
      </w:r>
    </w:p>
    <w:p w:rsidR="004A4568" w:rsidRPr="00B5602E" w:rsidRDefault="00176E69" w:rsidP="004A4568">
      <w:r w:rsidRPr="00B5602E">
        <w:t>Ce</w:t>
      </w:r>
      <w:r w:rsidR="004A4568" w:rsidRPr="00B5602E">
        <w:t xml:space="preserve"> document</w:t>
      </w:r>
      <w:r w:rsidRPr="00B5602E">
        <w:t xml:space="preserve"> </w:t>
      </w:r>
      <w:r w:rsidR="00C6128F" w:rsidRPr="00B5602E">
        <w:t xml:space="preserve">d’une dizaine de </w:t>
      </w:r>
      <w:r w:rsidRPr="00B5602E">
        <w:t xml:space="preserve">pages montre comment préparer le </w:t>
      </w:r>
      <w:r w:rsidR="000F41F8" w:rsidRPr="00B5602E">
        <w:t>contrat de travail</w:t>
      </w:r>
      <w:r w:rsidR="004A4568" w:rsidRPr="00B5602E">
        <w:t xml:space="preserve"> </w:t>
      </w:r>
      <w:r w:rsidRPr="00B5602E">
        <w:t>du DG</w:t>
      </w:r>
      <w:r w:rsidR="008B17D4" w:rsidRPr="00B5602E">
        <w:t>. Il se penche aussi sur la manière dont l</w:t>
      </w:r>
      <w:r w:rsidRPr="00B5602E">
        <w:t xml:space="preserve">’employeur et l’employé peuvent </w:t>
      </w:r>
      <w:r w:rsidR="008B17D4" w:rsidRPr="00B5602E">
        <w:t xml:space="preserve">collaborer pour établir </w:t>
      </w:r>
      <w:r w:rsidRPr="00B5602E">
        <w:t>les critères de rendement</w:t>
      </w:r>
      <w:r w:rsidR="004A4568" w:rsidRPr="00B5602E">
        <w:rPr>
          <w:rFonts w:ascii="Arial" w:hAnsi="Arial" w:cs="Arial"/>
          <w:sz w:val="24"/>
        </w:rPr>
        <w:t>.</w:t>
      </w:r>
    </w:p>
    <w:p w:rsidR="004A4568" w:rsidRPr="00B5602E" w:rsidRDefault="00176E69" w:rsidP="004A4568">
      <w:r w:rsidRPr="00B5602E">
        <w:t xml:space="preserve">Les futurs représentants élus peuvent </w:t>
      </w:r>
      <w:r w:rsidR="008B17D4" w:rsidRPr="00B5602E">
        <w:t>utiliser</w:t>
      </w:r>
      <w:r w:rsidR="00527689" w:rsidRPr="00B5602E">
        <w:t xml:space="preserve"> ce</w:t>
      </w:r>
      <w:r w:rsidR="004A4568" w:rsidRPr="00B5602E">
        <w:t xml:space="preserve"> document </w:t>
      </w:r>
      <w:r w:rsidR="00527689" w:rsidRPr="00B5602E">
        <w:t>pour</w:t>
      </w:r>
      <w:r w:rsidR="002B0FB7" w:rsidRPr="00B5602E">
        <w:t xml:space="preserve"> comprendre les objectifs et les mesures de rendement du</w:t>
      </w:r>
      <w:r w:rsidR="008B17D4" w:rsidRPr="00B5602E">
        <w:t xml:space="preserve"> DG </w:t>
      </w:r>
      <w:r w:rsidR="002B0FB7" w:rsidRPr="00B5602E">
        <w:t>ainsi que le</w:t>
      </w:r>
      <w:r w:rsidR="00F81C1D" w:rsidRPr="00B5602E">
        <w:t xml:space="preserve"> rôle du </w:t>
      </w:r>
      <w:r w:rsidR="002B0FB7" w:rsidRPr="00B5602E">
        <w:t>c</w:t>
      </w:r>
      <w:r w:rsidR="00F81C1D" w:rsidRPr="00B5602E">
        <w:t>onseil dans le processus d’é</w:t>
      </w:r>
      <w:r w:rsidR="004A4568" w:rsidRPr="00B5602E">
        <w:t>valuation.</w:t>
      </w:r>
    </w:p>
    <w:p w:rsidR="00F325DA" w:rsidRPr="00B5602E" w:rsidRDefault="00F325DA" w:rsidP="004A4568">
      <w:pPr>
        <w:pStyle w:val="Heading1"/>
        <w:numPr>
          <w:ilvl w:val="0"/>
          <w:numId w:val="7"/>
        </w:numPr>
        <w:sectPr w:rsidR="00F325DA" w:rsidRPr="00B5602E">
          <w:headerReference w:type="default" r:id="rId10"/>
          <w:footerReference w:type="default" r:id="rId11"/>
          <w:pgSz w:w="12240" w:h="15840"/>
          <w:pgMar w:top="1440" w:right="1440" w:bottom="1440" w:left="1440" w:header="720" w:footer="720" w:gutter="0"/>
          <w:cols w:space="720"/>
          <w:docGrid w:linePitch="360"/>
        </w:sectPr>
      </w:pPr>
      <w:bookmarkStart w:id="4" w:name="_Toc436913114"/>
    </w:p>
    <w:p w:rsidR="00A42FEA" w:rsidRPr="00B5602E" w:rsidRDefault="00A42FEA" w:rsidP="00A42FEA">
      <w:pPr>
        <w:spacing w:before="36" w:line="288" w:lineRule="auto"/>
        <w:rPr>
          <w:rFonts w:ascii="Arial" w:hAnsi="Arial" w:cs="Arial"/>
          <w:b/>
          <w:bCs/>
          <w:i/>
          <w:iCs/>
          <w:sz w:val="28"/>
          <w:szCs w:val="28"/>
        </w:rPr>
      </w:pPr>
      <w:r w:rsidRPr="00B5602E">
        <w:rPr>
          <w:rFonts w:ascii="Arial" w:hAnsi="Arial" w:cs="Arial"/>
          <w:b/>
          <w:bCs/>
          <w:i/>
          <w:iCs/>
          <w:sz w:val="28"/>
          <w:szCs w:val="28"/>
        </w:rPr>
        <w:lastRenderedPageBreak/>
        <w:t xml:space="preserve">Contrat de travail pour directeur </w:t>
      </w:r>
      <w:r w:rsidR="002B0FB7" w:rsidRPr="00B5602E">
        <w:rPr>
          <w:rFonts w:ascii="Arial" w:hAnsi="Arial" w:cs="Arial"/>
          <w:b/>
          <w:bCs/>
          <w:i/>
          <w:iCs/>
          <w:sz w:val="28"/>
          <w:szCs w:val="28"/>
        </w:rPr>
        <w:t xml:space="preserve">général ou </w:t>
      </w:r>
      <w:r w:rsidRPr="00B5602E">
        <w:rPr>
          <w:rFonts w:ascii="Arial" w:hAnsi="Arial" w:cs="Arial"/>
          <w:b/>
          <w:bCs/>
          <w:i/>
          <w:iCs/>
          <w:sz w:val="28"/>
          <w:szCs w:val="28"/>
        </w:rPr>
        <w:t xml:space="preserve">municipal </w:t>
      </w:r>
    </w:p>
    <w:p w:rsidR="00A42FEA" w:rsidRPr="00B5602E" w:rsidRDefault="00A42FEA" w:rsidP="00A42FEA">
      <w:pPr>
        <w:spacing w:before="144" w:line="278" w:lineRule="auto"/>
        <w:rPr>
          <w:rFonts w:ascii="Arial" w:hAnsi="Arial" w:cs="Arial"/>
          <w:b/>
          <w:bCs/>
          <w:sz w:val="24"/>
        </w:rPr>
      </w:pPr>
      <w:r w:rsidRPr="00B5602E">
        <w:rPr>
          <w:rFonts w:ascii="Arial" w:hAnsi="Arial" w:cs="Arial"/>
          <w:b/>
          <w:bCs/>
          <w:sz w:val="24"/>
        </w:rPr>
        <w:t>Introduction</w:t>
      </w:r>
    </w:p>
    <w:p w:rsidR="00A42FEA" w:rsidRPr="00B5602E" w:rsidRDefault="00A42FEA" w:rsidP="00516144">
      <w:pPr>
        <w:rPr>
          <w:spacing w:val="4"/>
        </w:rPr>
      </w:pPr>
      <w:r w:rsidRPr="00B5602E">
        <w:rPr>
          <w:spacing w:val="4"/>
        </w:rPr>
        <w:t>Dans un monde où les relations de travail font de plus en plus l’objet de litiges,</w:t>
      </w:r>
      <w:r w:rsidR="000E06F9" w:rsidRPr="00B5602E">
        <w:rPr>
          <w:spacing w:val="4"/>
        </w:rPr>
        <w:t xml:space="preserve"> les administrateurs municipaux</w:t>
      </w:r>
      <w:r w:rsidRPr="00B5602E">
        <w:rPr>
          <w:spacing w:val="4"/>
        </w:rPr>
        <w:t xml:space="preserve">, tout comme les autres cadres supérieurs, doivent prendre conscience de l’importance du contrat de travail. Les raisons en sont abordées brièvement ci-dessous, certaines modalités communes des contrats sont examinées et un contrat type est présenté. Les renseignements fournis dans le présent document ne doivent pas être interprétés comme des avis juridiques. Puisque chaque relation employeur-employé est unique et assujettie à différents règlements municipaux et à différentes lois provinciales, le directeur municipal ou général qui songe à conclure un contrat de travail devrait consulter un avocat spécialisé en droit du travail qui compte plusieurs années d’expérience afin de discuter avec lui des formalités juridiques qui correspondent à sa situation particulière. Aucun employé ne devrait commencer à travailler avant d’avoir signé un contrat écrit, si les parties ont effectivement l’intention de passer un contrat écrit. </w:t>
      </w:r>
    </w:p>
    <w:p w:rsidR="00A42FEA" w:rsidRPr="00B5602E" w:rsidRDefault="00A42FEA" w:rsidP="00AC0264">
      <w:pPr>
        <w:rPr>
          <w:rFonts w:ascii="Arial" w:hAnsi="Arial" w:cs="Arial"/>
          <w:b/>
          <w:bCs/>
          <w:sz w:val="24"/>
        </w:rPr>
      </w:pPr>
      <w:r w:rsidRPr="00B5602E">
        <w:rPr>
          <w:rFonts w:ascii="Arial" w:hAnsi="Arial" w:cs="Arial"/>
          <w:b/>
          <w:bCs/>
          <w:sz w:val="24"/>
        </w:rPr>
        <w:t xml:space="preserve">Pourquoi passer un contrat écrit </w:t>
      </w:r>
    </w:p>
    <w:p w:rsidR="00A42FEA" w:rsidRPr="00B5602E" w:rsidRDefault="00A42FEA" w:rsidP="00AC0264">
      <w:r w:rsidRPr="00B5602E">
        <w:t>Le nouvel emploi commence dans l’enthousiasme – l’employé souhaite vivement démontrer ses capacités professionnelles alors que l’employeur est ravi d’avoir comblé un poste crucial dans son organisation. Ce sentiment initial de satisfaction de la part de l’employeur et de l’employé est sans doute une des raisons pour laquelle on omet souvent de mettre par écrit les modalités particulières du contrat de travail. Il faut l’admettre</w:t>
      </w:r>
      <w:r w:rsidR="00706FDA" w:rsidRPr="00B5602E">
        <w:t> :</w:t>
      </w:r>
      <w:r w:rsidRPr="00B5602E">
        <w:t xml:space="preserve"> la grande majorité des relations de travail ne nécessitent pas de conclure une entente officielle. On peut cependant argumenter que, pour les postes supérieurs tels que les administrateurs municipaux, il est impératif d’établir par écrit les modalités particulières des relations de travail.</w:t>
      </w:r>
    </w:p>
    <w:p w:rsidR="00A42FEA" w:rsidRPr="00B5602E" w:rsidRDefault="00A42FEA" w:rsidP="00516144">
      <w:r w:rsidRPr="00B5602E">
        <w:t xml:space="preserve">Bien que certaines personnes pourraient soutenir qu’un contrat de travail ne vise rien de plus que de restreindre les fonctions de l’employé, un contrat rédigé en bonne et due forme peut permettre de surmonter cet obstacle et de fournir une directive claire et de limiter toute source de confusion et de malentendu entre l’employeur et l’employé. Avec un peu de chance, ce contrat offrira une relation productive et permettra aux parties concernées d’éviter des litiges coûteux. </w:t>
      </w:r>
    </w:p>
    <w:p w:rsidR="00A42FEA" w:rsidRPr="00B5602E" w:rsidRDefault="00A42FEA" w:rsidP="00AC0264">
      <w:pPr>
        <w:rPr>
          <w:rFonts w:ascii="Arial" w:hAnsi="Arial" w:cs="Arial"/>
          <w:b/>
          <w:bCs/>
          <w:sz w:val="24"/>
        </w:rPr>
      </w:pPr>
      <w:r w:rsidRPr="00B5602E">
        <w:rPr>
          <w:rFonts w:ascii="Arial" w:hAnsi="Arial" w:cs="Arial"/>
          <w:b/>
          <w:bCs/>
          <w:sz w:val="24"/>
        </w:rPr>
        <w:t>Dispositions importantes à inclure dans le contrat</w:t>
      </w:r>
    </w:p>
    <w:p w:rsidR="00A42FEA" w:rsidRPr="00B5602E" w:rsidRDefault="00A42FEA" w:rsidP="00A42FEA">
      <w:pPr>
        <w:widowControl w:val="0"/>
        <w:autoSpaceDE w:val="0"/>
        <w:autoSpaceDN w:val="0"/>
        <w:spacing w:after="0"/>
      </w:pPr>
      <w:r w:rsidRPr="00B5602E">
        <w:t>Une liste des dispositions les plus courantes contenues dans les contrats de travail des cadres administratifs est brièvement expliquée ci-dessous. Cette liste n’est en aucun cas exhaustive puisque les dispositions appropriées varieront en fonction des relations de travail particulières.</w:t>
      </w:r>
    </w:p>
    <w:p w:rsidR="00A42FEA" w:rsidRPr="00B5602E" w:rsidRDefault="00A42FEA" w:rsidP="00A42FEA">
      <w:pPr>
        <w:widowControl w:val="0"/>
        <w:autoSpaceDE w:val="0"/>
        <w:autoSpaceDN w:val="0"/>
        <w:spacing w:after="0"/>
        <w:rPr>
          <w:rFonts w:ascii="Arial" w:hAnsi="Arial" w:cs="Arial"/>
          <w:b/>
          <w:bCs/>
          <w:i/>
          <w:iCs/>
          <w:sz w:val="24"/>
        </w:rPr>
      </w:pPr>
    </w:p>
    <w:p w:rsidR="00A42FEA" w:rsidRPr="00B5602E" w:rsidRDefault="00A42FEA" w:rsidP="00A42FEA">
      <w:pPr>
        <w:widowControl w:val="0"/>
        <w:numPr>
          <w:ilvl w:val="0"/>
          <w:numId w:val="38"/>
        </w:numPr>
        <w:autoSpaceDE w:val="0"/>
        <w:autoSpaceDN w:val="0"/>
        <w:spacing w:after="0"/>
      </w:pPr>
      <w:r w:rsidRPr="00B5602E">
        <w:rPr>
          <w:rFonts w:ascii="Arial" w:hAnsi="Arial" w:cs="Arial"/>
          <w:b/>
          <w:bCs/>
          <w:i/>
          <w:iCs/>
          <w:sz w:val="24"/>
        </w:rPr>
        <w:t>Poste et date d’entrée en vigueur</w:t>
      </w:r>
    </w:p>
    <w:p w:rsidR="00A42FEA" w:rsidRPr="00B5602E" w:rsidRDefault="00A42FEA" w:rsidP="00A42FEA">
      <w:pPr>
        <w:widowControl w:val="0"/>
        <w:autoSpaceDE w:val="0"/>
        <w:autoSpaceDN w:val="0"/>
        <w:spacing w:after="0"/>
      </w:pPr>
      <w:r w:rsidRPr="00B5602E">
        <w:t>Il est de première importance d’inclure dans le contrat une description de travail et la date d’effet de la nomination, ce qui permet de préciser le titre du poste et la date de début.</w:t>
      </w:r>
    </w:p>
    <w:p w:rsidR="00A42FEA" w:rsidRPr="00B5602E" w:rsidRDefault="00A42FEA" w:rsidP="00A42FEA">
      <w:pPr>
        <w:widowControl w:val="0"/>
        <w:autoSpaceDE w:val="0"/>
        <w:autoSpaceDN w:val="0"/>
        <w:spacing w:after="0"/>
        <w:rPr>
          <w:rFonts w:ascii="Arial" w:hAnsi="Arial" w:cs="Arial"/>
          <w:b/>
          <w:bCs/>
          <w:i/>
          <w:iCs/>
          <w:sz w:val="24"/>
        </w:rPr>
      </w:pPr>
    </w:p>
    <w:p w:rsidR="00DF55B9" w:rsidRPr="00B5602E" w:rsidRDefault="00A42FEA" w:rsidP="00A42FEA">
      <w:pPr>
        <w:widowControl w:val="0"/>
        <w:numPr>
          <w:ilvl w:val="0"/>
          <w:numId w:val="38"/>
        </w:numPr>
        <w:autoSpaceDE w:val="0"/>
        <w:autoSpaceDN w:val="0"/>
        <w:spacing w:after="0"/>
        <w:rPr>
          <w:rFonts w:ascii="Arial" w:hAnsi="Arial" w:cs="Arial"/>
          <w:b/>
          <w:bCs/>
          <w:i/>
          <w:iCs/>
          <w:sz w:val="24"/>
        </w:rPr>
      </w:pPr>
      <w:r w:rsidRPr="00B5602E">
        <w:rPr>
          <w:rFonts w:ascii="Arial" w:hAnsi="Arial" w:cs="Arial"/>
          <w:b/>
          <w:bCs/>
          <w:i/>
          <w:iCs/>
          <w:sz w:val="24"/>
        </w:rPr>
        <w:t>Responsabilités</w:t>
      </w:r>
    </w:p>
    <w:p w:rsidR="00DF55B9" w:rsidRPr="00B5602E" w:rsidRDefault="00A42FEA" w:rsidP="00AC0264">
      <w:r w:rsidRPr="00B5602E">
        <w:t>Au lieu d’énumérer toutes les fonctions du poste dans le corps du contrat, il est possible de faire référence à une annexe jointe au contrat décrivant les fonctions du poste. Cette pièce jointe pourrait même contenir la description exacte du poste à pourvoir. Dans bien des cas, il s’agit simplement d’une description générique des fonctions telle que « d’exercer les fonctions associées au poste de directeur municipal ou général ». Cependant, une description plus élaborée des responsabilités peut apaiser les inquiétudes en ce qui a trait aux rôles et responsabilités.</w:t>
      </w:r>
    </w:p>
    <w:p w:rsidR="00DF55B9" w:rsidRPr="00B5602E" w:rsidRDefault="00A42FEA" w:rsidP="00591BA3">
      <w:pPr>
        <w:keepNext/>
        <w:keepLines/>
        <w:numPr>
          <w:ilvl w:val="0"/>
          <w:numId w:val="38"/>
        </w:numPr>
        <w:autoSpaceDE w:val="0"/>
        <w:autoSpaceDN w:val="0"/>
        <w:spacing w:after="0"/>
        <w:rPr>
          <w:rFonts w:ascii="Arial" w:hAnsi="Arial" w:cs="Arial"/>
          <w:b/>
          <w:bCs/>
          <w:i/>
          <w:iCs/>
          <w:sz w:val="24"/>
        </w:rPr>
      </w:pPr>
      <w:r w:rsidRPr="00B5602E">
        <w:rPr>
          <w:rFonts w:ascii="Arial" w:hAnsi="Arial" w:cs="Arial"/>
          <w:b/>
          <w:bCs/>
          <w:i/>
          <w:iCs/>
          <w:sz w:val="24"/>
        </w:rPr>
        <w:lastRenderedPageBreak/>
        <w:t>Durée du contrat</w:t>
      </w:r>
    </w:p>
    <w:p w:rsidR="00A42FEA" w:rsidRPr="00B5602E" w:rsidRDefault="00A42FEA" w:rsidP="00591BA3">
      <w:pPr>
        <w:keepNext/>
        <w:keepLines/>
      </w:pPr>
      <w:r w:rsidRPr="00B5602E">
        <w:t xml:space="preserve">La durée du contrat définit la période durant laquelle l’employé est au service de l’employeur. Le contrat de travail peut être à durée déterminée ou indéterminée. Les contrats à durée déterminée portent, par exemple, sur un nombre défini d’années ou sur la durée d’un projet particulier. S’il ne s’agit pas d’un contrat à durée déterminée, on peut présumer que celui-ci est à durée indéterminée. </w:t>
      </w:r>
    </w:p>
    <w:p w:rsidR="00DF55B9" w:rsidRPr="00B5602E" w:rsidRDefault="00A42FEA" w:rsidP="00A42FEA">
      <w:r w:rsidRPr="00B5602E">
        <w:t>Il est important d’inclure dans un contrat à durée déterminée, les conditions, s’il en existe, selon lesquelles la durée du contrat peut être renouvelée ou prolongée. Si un emploi à durée déterminée se poursuit au-delà de la durée déterminée sans que cette durée soit renouvelée, on peut alors considérer que le contrat est à durée indéterminée.</w:t>
      </w:r>
    </w:p>
    <w:p w:rsidR="00DF55B9" w:rsidRPr="00B5602E" w:rsidRDefault="00A42FEA" w:rsidP="00A42FEA">
      <w:pPr>
        <w:widowControl w:val="0"/>
        <w:numPr>
          <w:ilvl w:val="0"/>
          <w:numId w:val="38"/>
        </w:numPr>
        <w:autoSpaceDE w:val="0"/>
        <w:autoSpaceDN w:val="0"/>
        <w:spacing w:after="0"/>
        <w:rPr>
          <w:rFonts w:ascii="Arial" w:hAnsi="Arial" w:cs="Arial"/>
          <w:b/>
          <w:bCs/>
          <w:i/>
          <w:iCs/>
          <w:sz w:val="24"/>
        </w:rPr>
      </w:pPr>
      <w:r w:rsidRPr="00B5602E">
        <w:rPr>
          <w:rFonts w:ascii="Arial" w:hAnsi="Arial" w:cs="Arial"/>
          <w:b/>
          <w:bCs/>
          <w:i/>
          <w:iCs/>
          <w:sz w:val="24"/>
        </w:rPr>
        <w:t>Cessation d’emploi</w:t>
      </w:r>
    </w:p>
    <w:p w:rsidR="00DF55B9" w:rsidRPr="00B5602E" w:rsidRDefault="00A42FEA" w:rsidP="00AC0264">
      <w:r w:rsidRPr="00B5602E">
        <w:t>Les dispositions sur la cessation de l’emploi sont sans doute celles qui, dans un contrat, font l’objet de l’attention la plus minutieuse. Par conséquent, il est essentiel d’énoncer clairement dans quelles conditions on peut mettre fin au contrat. Les dispositions en vigueur sur la cessation de l’emploi d’un directeur municipal ou général devraient inclure une définition du motif de congédiement et préciser le délai de préavis ou le montant de l’indemnité tenant lieu de préavis requis pour un licenciement non motivé. Bien que ces dispositions ne posent généralement pas de problème pour les cadres supérieurs tels que les administrateurs municipaux, il convient de souligner que les dispositions relatives au préavis doivent respecter les obligations minimales prévues dans la législation en matière de normes d’emploi.</w:t>
      </w:r>
    </w:p>
    <w:p w:rsidR="00DF55B9" w:rsidRPr="00B5602E" w:rsidRDefault="00DF55B9" w:rsidP="00DF55B9">
      <w:pPr>
        <w:widowControl w:val="0"/>
        <w:numPr>
          <w:ilvl w:val="0"/>
          <w:numId w:val="38"/>
        </w:numPr>
        <w:autoSpaceDE w:val="0"/>
        <w:autoSpaceDN w:val="0"/>
        <w:spacing w:after="0"/>
        <w:jc w:val="both"/>
        <w:rPr>
          <w:rFonts w:ascii="Arial" w:hAnsi="Arial" w:cs="Arial"/>
          <w:b/>
          <w:i/>
          <w:sz w:val="24"/>
        </w:rPr>
      </w:pPr>
      <w:r w:rsidRPr="00B5602E">
        <w:rPr>
          <w:rFonts w:ascii="Arial" w:hAnsi="Arial" w:cs="Arial"/>
          <w:b/>
          <w:sz w:val="24"/>
        </w:rPr>
        <w:t xml:space="preserve"> </w:t>
      </w:r>
      <w:r w:rsidRPr="00B5602E">
        <w:rPr>
          <w:rFonts w:ascii="Arial" w:hAnsi="Arial" w:cs="Arial"/>
          <w:b/>
          <w:i/>
          <w:sz w:val="24"/>
        </w:rPr>
        <w:t>R</w:t>
      </w:r>
      <w:r w:rsidR="009F0F27" w:rsidRPr="00B5602E">
        <w:rPr>
          <w:rFonts w:ascii="Arial" w:hAnsi="Arial" w:cs="Arial"/>
          <w:b/>
          <w:i/>
          <w:sz w:val="24"/>
        </w:rPr>
        <w:t>é</w:t>
      </w:r>
      <w:r w:rsidRPr="00B5602E">
        <w:rPr>
          <w:rFonts w:ascii="Arial" w:hAnsi="Arial" w:cs="Arial"/>
          <w:b/>
          <w:i/>
          <w:sz w:val="24"/>
        </w:rPr>
        <w:t>mun</w:t>
      </w:r>
      <w:r w:rsidR="009F0F27" w:rsidRPr="00B5602E">
        <w:rPr>
          <w:rFonts w:ascii="Arial" w:hAnsi="Arial" w:cs="Arial"/>
          <w:b/>
          <w:i/>
          <w:sz w:val="24"/>
        </w:rPr>
        <w:t>é</w:t>
      </w:r>
      <w:r w:rsidRPr="00B5602E">
        <w:rPr>
          <w:rFonts w:ascii="Arial" w:hAnsi="Arial" w:cs="Arial"/>
          <w:b/>
          <w:i/>
          <w:sz w:val="24"/>
        </w:rPr>
        <w:t>ration</w:t>
      </w:r>
    </w:p>
    <w:p w:rsidR="00DF55B9" w:rsidRPr="00B5602E" w:rsidRDefault="00A42FEA" w:rsidP="00AC0264">
      <w:r w:rsidRPr="00B5602E">
        <w:t>La rémunération peut prendre de nombreuses formes allant du salaire à d’autres avantages sociaux tels que la protection en matière de santé et de soins dentaires, les allocations pour frais d’automobile et les primes de rendement. Bien que nous soyons nombreux à avoir la chance d’aimer le travail que nous faisons pour gagner notre vie, peu d’entre nous accepteraient de le faire sans rémunération adéquate. Par conséquent, il est important de traiter clairement chaque élément du régime de rémunération contenu dans le contrat de travail.</w:t>
      </w:r>
    </w:p>
    <w:p w:rsidR="00DF55B9" w:rsidRPr="00B5602E" w:rsidRDefault="00A77753" w:rsidP="00591BA3">
      <w:pPr>
        <w:widowControl w:val="0"/>
        <w:numPr>
          <w:ilvl w:val="0"/>
          <w:numId w:val="20"/>
        </w:numPr>
        <w:tabs>
          <w:tab w:val="clear" w:pos="720"/>
          <w:tab w:val="num" w:pos="426"/>
        </w:tabs>
        <w:autoSpaceDE w:val="0"/>
        <w:autoSpaceDN w:val="0"/>
        <w:spacing w:after="0"/>
        <w:ind w:left="0"/>
        <w:rPr>
          <w:rFonts w:ascii="Arial" w:hAnsi="Arial" w:cs="Arial"/>
          <w:b/>
          <w:bCs/>
          <w:i/>
          <w:iCs/>
          <w:sz w:val="24"/>
        </w:rPr>
      </w:pPr>
      <w:r w:rsidRPr="00B5602E">
        <w:rPr>
          <w:rFonts w:ascii="Arial" w:hAnsi="Arial" w:cs="Arial"/>
          <w:b/>
          <w:bCs/>
          <w:i/>
          <w:iCs/>
          <w:sz w:val="24"/>
        </w:rPr>
        <w:t>Clause d’affec</w:t>
      </w:r>
      <w:r w:rsidR="00591BA3" w:rsidRPr="00B5602E">
        <w:rPr>
          <w:rFonts w:ascii="Arial" w:hAnsi="Arial" w:cs="Arial"/>
          <w:b/>
          <w:bCs/>
          <w:i/>
          <w:iCs/>
          <w:sz w:val="24"/>
        </w:rPr>
        <w:t>tat</w:t>
      </w:r>
      <w:r w:rsidRPr="00B5602E">
        <w:rPr>
          <w:rFonts w:ascii="Arial" w:hAnsi="Arial" w:cs="Arial"/>
          <w:b/>
          <w:bCs/>
          <w:i/>
          <w:iCs/>
          <w:sz w:val="24"/>
        </w:rPr>
        <w:t>ion</w:t>
      </w:r>
    </w:p>
    <w:p w:rsidR="00DF55B9" w:rsidRPr="00B5602E" w:rsidRDefault="00A42FEA" w:rsidP="00591BA3">
      <w:pPr>
        <w:tabs>
          <w:tab w:val="num" w:pos="426"/>
        </w:tabs>
      </w:pPr>
      <w:r w:rsidRPr="00B5602E">
        <w:t>Alors que de nombreuses municipalités ont déjà fusionné et que d’autres municipalités sont sur le point de former leur propre mégaville, il est fortement recommandé aux administrateurs municipaux d’inclure une clause d’affectation ayant pour but de faire en sorte de lier l’administration subséquente.</w:t>
      </w:r>
      <w:r w:rsidR="00A77753" w:rsidRPr="00B5602E">
        <w:t xml:space="preserve"> </w:t>
      </w:r>
    </w:p>
    <w:p w:rsidR="00DF55B9" w:rsidRPr="00B5602E" w:rsidRDefault="00A77753" w:rsidP="00591BA3">
      <w:pPr>
        <w:widowControl w:val="0"/>
        <w:numPr>
          <w:ilvl w:val="0"/>
          <w:numId w:val="21"/>
        </w:numPr>
        <w:tabs>
          <w:tab w:val="clear" w:pos="792"/>
          <w:tab w:val="num" w:pos="426"/>
        </w:tabs>
        <w:autoSpaceDE w:val="0"/>
        <w:autoSpaceDN w:val="0"/>
        <w:spacing w:after="0"/>
        <w:ind w:left="0"/>
        <w:rPr>
          <w:rFonts w:ascii="Arial" w:hAnsi="Arial" w:cs="Arial"/>
          <w:b/>
          <w:bCs/>
          <w:i/>
          <w:iCs/>
          <w:sz w:val="24"/>
        </w:rPr>
      </w:pPr>
      <w:r w:rsidRPr="00B5602E">
        <w:rPr>
          <w:rFonts w:ascii="Arial" w:hAnsi="Arial" w:cs="Arial"/>
          <w:b/>
          <w:bCs/>
          <w:i/>
          <w:iCs/>
          <w:sz w:val="24"/>
        </w:rPr>
        <w:t>Autres dispositions</w:t>
      </w:r>
    </w:p>
    <w:p w:rsidR="00DF55B9" w:rsidRPr="00B5602E" w:rsidRDefault="00A77753" w:rsidP="00AC0264">
      <w:r w:rsidRPr="00B5602E">
        <w:t>La liste ci-dessus aborde les principales dispositions à prendre en compte lors de la rédaction du contrat de travail d’un administrateur municipal. D’autres dispositions peuvent viser les vacances annuelles et les congés de maladie, les heures de travail, le perfectionnement professionnel et les clauses d’exclusivité. Dans bien des cas, il suffira de faire référence dans le contrat de travail à la politique des municipalités relative au personnel. Par exemple, si les indemnités de vacances de l’administrateur augmentent au même rythme que le personnel de gestion, il suffira alors de faire référence aux politiques pertinentes des ressources humaines.</w:t>
      </w:r>
    </w:p>
    <w:p w:rsidR="00DF55B9" w:rsidRPr="00B5602E" w:rsidRDefault="00DF55B9" w:rsidP="00516144">
      <w:pPr>
        <w:rPr>
          <w:rFonts w:ascii="Arial" w:hAnsi="Arial" w:cs="Arial"/>
          <w:b/>
          <w:bCs/>
          <w:sz w:val="24"/>
        </w:rPr>
      </w:pPr>
      <w:r w:rsidRPr="00B5602E">
        <w:rPr>
          <w:rFonts w:ascii="Arial" w:hAnsi="Arial" w:cs="Arial"/>
          <w:b/>
          <w:bCs/>
          <w:sz w:val="24"/>
        </w:rPr>
        <w:t>Conclusion</w:t>
      </w:r>
    </w:p>
    <w:p w:rsidR="00DF55B9" w:rsidRPr="00B5602E" w:rsidRDefault="00A77753" w:rsidP="00AC0264">
      <w:r w:rsidRPr="00B5602E">
        <w:t>En résumé, toutes les dispositions d’un contrat de travail doivent à tout le moins observer la législation pertinente en matière de normes d’emploi. Toutes les clauses non conformes à ces normes législatives seront considérées comme nulles. Le contrat type ci-dessous aborde toutes les dispositions présentées et d’autres. Bien qu’il ne s’agisse pas d’un document passe-partout destiné aux administrateurs municipaux, il constitue un guide pour certaines des dispositions les plus courantes.</w:t>
      </w:r>
    </w:p>
    <w:p w:rsidR="00DF55B9" w:rsidRPr="00B5602E" w:rsidRDefault="00DF55B9" w:rsidP="00516144">
      <w:pPr>
        <w:rPr>
          <w:sz w:val="24"/>
        </w:rPr>
      </w:pPr>
    </w:p>
    <w:p w:rsidR="00DF55B9" w:rsidRPr="00B5602E" w:rsidRDefault="00DF55B9" w:rsidP="00516144">
      <w:pPr>
        <w:rPr>
          <w:sz w:val="24"/>
        </w:rPr>
      </w:pPr>
    </w:p>
    <w:p w:rsidR="00DF55B9" w:rsidRPr="00B5602E" w:rsidRDefault="00DF55B9" w:rsidP="00516144">
      <w:pPr>
        <w:rPr>
          <w:sz w:val="24"/>
        </w:rPr>
      </w:pPr>
    </w:p>
    <w:p w:rsidR="00DF55B9" w:rsidRPr="00B5602E" w:rsidRDefault="00DF55B9" w:rsidP="00516144">
      <w:pPr>
        <w:rPr>
          <w:sz w:val="24"/>
        </w:rPr>
      </w:pPr>
    </w:p>
    <w:p w:rsidR="00DF55B9" w:rsidRPr="00B5602E" w:rsidRDefault="00DF55B9" w:rsidP="00516144">
      <w:pPr>
        <w:rPr>
          <w:sz w:val="24"/>
        </w:rPr>
      </w:pPr>
    </w:p>
    <w:p w:rsidR="00DF55B9" w:rsidRPr="00B5602E" w:rsidRDefault="00A77753" w:rsidP="00516144">
      <w:pPr>
        <w:jc w:val="center"/>
        <w:rPr>
          <w:rFonts w:ascii="Arial" w:hAnsi="Arial" w:cs="Arial"/>
          <w:b/>
          <w:bCs/>
          <w:sz w:val="24"/>
          <w:u w:val="single"/>
        </w:rPr>
      </w:pPr>
      <w:r w:rsidRPr="00B5602E">
        <w:rPr>
          <w:rFonts w:ascii="Arial" w:hAnsi="Arial" w:cs="Arial"/>
          <w:b/>
          <w:bCs/>
          <w:sz w:val="24"/>
          <w:u w:val="single"/>
        </w:rPr>
        <w:t>Contrat de travail type</w:t>
      </w:r>
    </w:p>
    <w:p w:rsidR="00DF55B9" w:rsidRPr="00B5602E" w:rsidRDefault="00DF55B9" w:rsidP="00516144">
      <w:pPr>
        <w:tabs>
          <w:tab w:val="left" w:leader="underscore" w:pos="6921"/>
        </w:tabs>
        <w:ind w:right="1152"/>
        <w:rPr>
          <w:rFonts w:ascii="Arial" w:hAnsi="Arial" w:cs="Arial"/>
          <w:sz w:val="24"/>
        </w:rPr>
      </w:pPr>
    </w:p>
    <w:p w:rsidR="00DF55B9" w:rsidRPr="00B5602E" w:rsidRDefault="00DF55B9" w:rsidP="00516144">
      <w:pPr>
        <w:tabs>
          <w:tab w:val="left" w:leader="underscore" w:pos="6921"/>
        </w:tabs>
        <w:ind w:right="1152"/>
        <w:rPr>
          <w:rFonts w:ascii="Arial" w:hAnsi="Arial" w:cs="Arial"/>
          <w:sz w:val="24"/>
        </w:rPr>
      </w:pPr>
    </w:p>
    <w:p w:rsidR="00DF55B9" w:rsidRPr="00B5602E" w:rsidRDefault="00A77753" w:rsidP="00516144">
      <w:pPr>
        <w:tabs>
          <w:tab w:val="left" w:leader="underscore" w:pos="6921"/>
        </w:tabs>
        <w:ind w:right="1152"/>
        <w:rPr>
          <w:rFonts w:ascii="Arial" w:hAnsi="Arial" w:cs="Arial"/>
          <w:sz w:val="24"/>
        </w:rPr>
      </w:pPr>
      <w:r w:rsidRPr="00B5602E">
        <w:rPr>
          <w:rFonts w:ascii="Arial" w:hAnsi="Arial" w:cs="Arial"/>
          <w:sz w:val="24"/>
        </w:rPr>
        <w:t>LE PRÉSENT CONTRAT est signé le ____________ 20</w:t>
      </w:r>
      <w:r w:rsidR="00601694" w:rsidRPr="00B5602E">
        <w:rPr>
          <w:rFonts w:ascii="Arial" w:hAnsi="Arial" w:cs="Arial"/>
          <w:sz w:val="24"/>
        </w:rPr>
        <w:t>_</w:t>
      </w:r>
      <w:r w:rsidRPr="00B5602E">
        <w:rPr>
          <w:rFonts w:ascii="Arial" w:hAnsi="Arial" w:cs="Arial"/>
          <w:sz w:val="24"/>
        </w:rPr>
        <w:t>_</w:t>
      </w:r>
      <w:r w:rsidR="00DF55B9" w:rsidRPr="00B5602E">
        <w:rPr>
          <w:rFonts w:ascii="Arial" w:hAnsi="Arial" w:cs="Arial"/>
          <w:sz w:val="24"/>
        </w:rPr>
        <w:br/>
      </w:r>
    </w:p>
    <w:p w:rsidR="00DF55B9" w:rsidRPr="00B5602E" w:rsidRDefault="00A77753" w:rsidP="00516144">
      <w:pPr>
        <w:tabs>
          <w:tab w:val="left" w:leader="underscore" w:pos="6921"/>
        </w:tabs>
        <w:ind w:right="1152"/>
        <w:rPr>
          <w:rFonts w:ascii="Arial" w:hAnsi="Arial" w:cs="Arial"/>
          <w:sz w:val="24"/>
        </w:rPr>
      </w:pPr>
      <w:r w:rsidRPr="00B5602E">
        <w:rPr>
          <w:rFonts w:ascii="Arial" w:hAnsi="Arial" w:cs="Arial"/>
          <w:sz w:val="24"/>
        </w:rPr>
        <w:t>ENTRE</w:t>
      </w:r>
      <w:r w:rsidR="00706FDA" w:rsidRPr="00B5602E">
        <w:rPr>
          <w:rFonts w:ascii="Arial" w:hAnsi="Arial" w:cs="Arial"/>
          <w:sz w:val="24"/>
        </w:rPr>
        <w:t> :</w:t>
      </w:r>
    </w:p>
    <w:p w:rsidR="00DF55B9" w:rsidRPr="00B5602E" w:rsidRDefault="00DF55B9" w:rsidP="00516144">
      <w:pPr>
        <w:tabs>
          <w:tab w:val="left" w:leader="underscore" w:pos="6921"/>
        </w:tabs>
        <w:ind w:right="1152"/>
        <w:rPr>
          <w:rFonts w:ascii="Arial" w:hAnsi="Arial" w:cs="Arial"/>
          <w:sz w:val="24"/>
        </w:rPr>
      </w:pPr>
    </w:p>
    <w:p w:rsidR="00DF55B9" w:rsidRPr="00B5602E" w:rsidRDefault="00A77753" w:rsidP="00A77753">
      <w:pPr>
        <w:tabs>
          <w:tab w:val="right" w:pos="5976"/>
        </w:tabs>
        <w:rPr>
          <w:rFonts w:ascii="Arial" w:hAnsi="Arial" w:cs="Arial"/>
          <w:sz w:val="24"/>
        </w:rPr>
      </w:pPr>
      <w:r w:rsidRPr="00B5602E">
        <w:rPr>
          <w:rFonts w:ascii="Arial" w:hAnsi="Arial" w:cs="Arial"/>
          <w:sz w:val="24"/>
        </w:rPr>
        <w:t>la municipalité de</w:t>
      </w:r>
      <w:r w:rsidR="00DF55B9" w:rsidRPr="00B5602E">
        <w:rPr>
          <w:rFonts w:ascii="Arial" w:hAnsi="Arial" w:cs="Arial"/>
          <w:spacing w:val="-2"/>
          <w:sz w:val="24"/>
        </w:rPr>
        <w:tab/>
        <w:t>,</w:t>
      </w:r>
      <w:r w:rsidR="000C5909" w:rsidRPr="00B5602E">
        <w:rPr>
          <w:rFonts w:ascii="Arial" w:hAnsi="Arial" w:cs="Arial"/>
          <w:spacing w:val="-2"/>
          <w:sz w:val="24"/>
        </w:rPr>
        <w:t xml:space="preserve"> </w:t>
      </w:r>
      <w:r w:rsidR="00DF55B9" w:rsidRPr="00B5602E">
        <w:rPr>
          <w:rFonts w:ascii="Arial" w:hAnsi="Arial" w:cs="Arial"/>
          <w:sz w:val="24"/>
        </w:rPr>
        <w:t>(</w:t>
      </w:r>
      <w:r w:rsidRPr="00B5602E">
        <w:rPr>
          <w:rFonts w:ascii="Arial" w:hAnsi="Arial" w:cs="Arial"/>
          <w:sz w:val="24"/>
        </w:rPr>
        <w:t>désignée « l’employeur »</w:t>
      </w:r>
      <w:r w:rsidR="00DF55B9" w:rsidRPr="00B5602E">
        <w:rPr>
          <w:rFonts w:ascii="Arial" w:hAnsi="Arial" w:cs="Arial"/>
          <w:sz w:val="24"/>
        </w:rPr>
        <w:t>),</w:t>
      </w:r>
    </w:p>
    <w:p w:rsidR="00DF55B9" w:rsidRPr="00B5602E" w:rsidRDefault="00DF55B9" w:rsidP="00516144">
      <w:pPr>
        <w:rPr>
          <w:rFonts w:ascii="Arial" w:hAnsi="Arial" w:cs="Arial"/>
          <w:sz w:val="24"/>
        </w:rPr>
      </w:pPr>
    </w:p>
    <w:p w:rsidR="00DF55B9" w:rsidRPr="00B5602E" w:rsidRDefault="00DF55B9" w:rsidP="00516144">
      <w:pPr>
        <w:rPr>
          <w:rFonts w:ascii="Arial" w:hAnsi="Arial" w:cs="Arial"/>
          <w:sz w:val="24"/>
        </w:rPr>
      </w:pPr>
    </w:p>
    <w:p w:rsidR="00DF55B9" w:rsidRPr="00B5602E" w:rsidRDefault="00A77753" w:rsidP="00516144">
      <w:pPr>
        <w:rPr>
          <w:rFonts w:ascii="Arial" w:hAnsi="Arial" w:cs="Arial"/>
          <w:sz w:val="24"/>
        </w:rPr>
      </w:pPr>
      <w:r w:rsidRPr="00B5602E">
        <w:rPr>
          <w:rFonts w:ascii="Arial" w:hAnsi="Arial" w:cs="Arial"/>
          <w:sz w:val="24"/>
        </w:rPr>
        <w:t>ET</w:t>
      </w:r>
      <w:r w:rsidR="00DF55B9" w:rsidRPr="00B5602E">
        <w:rPr>
          <w:rFonts w:ascii="Arial" w:hAnsi="Arial" w:cs="Arial"/>
          <w:sz w:val="24"/>
        </w:rPr>
        <w:t xml:space="preserve"> (</w:t>
      </w:r>
      <w:r w:rsidR="00202857" w:rsidRPr="00B5602E">
        <w:rPr>
          <w:rFonts w:ascii="Arial" w:hAnsi="Arial" w:cs="Arial"/>
          <w:sz w:val="24"/>
        </w:rPr>
        <w:t>l’</w:t>
      </w:r>
      <w:r w:rsidR="00601694" w:rsidRPr="00B5602E">
        <w:rPr>
          <w:rFonts w:ascii="Arial" w:hAnsi="Arial" w:cs="Arial"/>
          <w:sz w:val="24"/>
        </w:rPr>
        <w:t>e</w:t>
      </w:r>
      <w:r w:rsidR="00DF55B9" w:rsidRPr="00B5602E">
        <w:rPr>
          <w:rFonts w:ascii="Arial" w:hAnsi="Arial" w:cs="Arial"/>
          <w:sz w:val="24"/>
        </w:rPr>
        <w:t>mploy</w:t>
      </w:r>
      <w:r w:rsidR="00202857" w:rsidRPr="00B5602E">
        <w:rPr>
          <w:rFonts w:ascii="Arial" w:hAnsi="Arial" w:cs="Arial"/>
          <w:sz w:val="24"/>
        </w:rPr>
        <w:t>é</w:t>
      </w:r>
      <w:r w:rsidR="00DF55B9" w:rsidRPr="00B5602E">
        <w:rPr>
          <w:rFonts w:ascii="Arial" w:hAnsi="Arial" w:cs="Arial"/>
          <w:sz w:val="24"/>
        </w:rPr>
        <w:t>)</w:t>
      </w:r>
    </w:p>
    <w:p w:rsidR="00DF55B9" w:rsidRPr="00B5602E" w:rsidRDefault="00DF55B9" w:rsidP="00516144">
      <w:pPr>
        <w:rPr>
          <w:rFonts w:ascii="Arial" w:hAnsi="Arial" w:cs="Arial"/>
          <w:sz w:val="24"/>
        </w:rPr>
      </w:pPr>
    </w:p>
    <w:p w:rsidR="00DF55B9" w:rsidRPr="00B5602E" w:rsidRDefault="00DF55B9" w:rsidP="00A77753">
      <w:pPr>
        <w:tabs>
          <w:tab w:val="left" w:leader="underscore" w:pos="3730"/>
          <w:tab w:val="right" w:leader="underscore" w:pos="8601"/>
        </w:tabs>
        <w:ind w:right="108"/>
        <w:jc w:val="right"/>
        <w:rPr>
          <w:rFonts w:ascii="Arial" w:hAnsi="Arial" w:cs="Arial"/>
          <w:spacing w:val="-2"/>
          <w:sz w:val="24"/>
        </w:rPr>
      </w:pPr>
      <w:r w:rsidRPr="00B5602E">
        <w:rPr>
          <w:rFonts w:ascii="Arial" w:hAnsi="Arial" w:cs="Arial"/>
          <w:sz w:val="24"/>
        </w:rPr>
        <w:tab/>
        <w:t xml:space="preserve">, </w:t>
      </w:r>
      <w:r w:rsidR="00A77753" w:rsidRPr="00B5602E">
        <w:rPr>
          <w:rFonts w:ascii="Arial" w:hAnsi="Arial" w:cs="Arial"/>
          <w:sz w:val="24"/>
        </w:rPr>
        <w:t>résident de</w:t>
      </w:r>
      <w:r w:rsidRPr="00B5602E">
        <w:rPr>
          <w:rFonts w:ascii="Arial" w:hAnsi="Arial" w:cs="Arial"/>
          <w:sz w:val="24"/>
        </w:rPr>
        <w:tab/>
      </w:r>
      <w:r w:rsidRPr="00B5602E">
        <w:rPr>
          <w:rFonts w:ascii="Arial" w:hAnsi="Arial" w:cs="Arial"/>
          <w:spacing w:val="-2"/>
          <w:sz w:val="24"/>
        </w:rPr>
        <w:t xml:space="preserve">, </w:t>
      </w:r>
    </w:p>
    <w:p w:rsidR="00DF55B9" w:rsidRPr="00B5602E" w:rsidRDefault="00A77753" w:rsidP="00601694">
      <w:pPr>
        <w:tabs>
          <w:tab w:val="left" w:leader="underscore" w:pos="4094"/>
          <w:tab w:val="left" w:pos="8362"/>
        </w:tabs>
        <w:ind w:right="252"/>
        <w:rPr>
          <w:rFonts w:ascii="Arial" w:hAnsi="Arial" w:cs="Arial"/>
          <w:sz w:val="24"/>
        </w:rPr>
      </w:pPr>
      <w:r w:rsidRPr="00B5602E">
        <w:rPr>
          <w:rFonts w:ascii="Arial" w:hAnsi="Arial" w:cs="Arial"/>
          <w:sz w:val="24"/>
        </w:rPr>
        <w:t xml:space="preserve"> </w:t>
      </w:r>
      <w:r w:rsidR="00601694" w:rsidRPr="00B5602E">
        <w:rPr>
          <w:rFonts w:ascii="Arial" w:hAnsi="Arial" w:cs="Arial"/>
          <w:sz w:val="24"/>
        </w:rPr>
        <w:t xml:space="preserve">dans le </w:t>
      </w:r>
      <w:r w:rsidRPr="00B5602E">
        <w:rPr>
          <w:rFonts w:ascii="Arial" w:hAnsi="Arial" w:cs="Arial"/>
          <w:sz w:val="24"/>
        </w:rPr>
        <w:t>comté de</w:t>
      </w:r>
      <w:r w:rsidR="00DF55B9" w:rsidRPr="00B5602E">
        <w:rPr>
          <w:rFonts w:ascii="Arial" w:hAnsi="Arial" w:cs="Arial"/>
          <w:sz w:val="24"/>
        </w:rPr>
        <w:tab/>
      </w:r>
      <w:r w:rsidRPr="00B5602E">
        <w:rPr>
          <w:rFonts w:ascii="Arial" w:hAnsi="Arial" w:cs="Arial"/>
          <w:sz w:val="24"/>
        </w:rPr>
        <w:t xml:space="preserve">et la province de </w:t>
      </w:r>
      <w:r w:rsidR="00DF55B9" w:rsidRPr="00B5602E">
        <w:rPr>
          <w:rFonts w:ascii="Arial" w:hAnsi="Arial" w:cs="Arial"/>
          <w:sz w:val="24"/>
        </w:rPr>
        <w:t>__________________.</w:t>
      </w:r>
    </w:p>
    <w:p w:rsidR="00DF55B9" w:rsidRPr="00B5602E" w:rsidRDefault="00DF55B9" w:rsidP="00516144">
      <w:pPr>
        <w:rPr>
          <w:rFonts w:ascii="Arial" w:hAnsi="Arial" w:cs="Arial"/>
          <w:b/>
          <w:bCs/>
          <w:sz w:val="24"/>
        </w:rPr>
      </w:pPr>
    </w:p>
    <w:p w:rsidR="00DF55B9" w:rsidRPr="00B5602E" w:rsidRDefault="00A77753" w:rsidP="00A77753">
      <w:pPr>
        <w:rPr>
          <w:rFonts w:ascii="Arial" w:hAnsi="Arial" w:cs="Arial"/>
          <w:sz w:val="24"/>
        </w:rPr>
      </w:pPr>
      <w:r w:rsidRPr="00B5602E">
        <w:rPr>
          <w:rFonts w:ascii="Arial" w:hAnsi="Arial" w:cs="Arial"/>
          <w:b/>
          <w:bCs/>
          <w:sz w:val="24"/>
        </w:rPr>
        <w:t>QUE</w:t>
      </w:r>
      <w:r w:rsidR="00DF55B9" w:rsidRPr="00B5602E">
        <w:rPr>
          <w:rFonts w:ascii="Arial" w:hAnsi="Arial" w:cs="Arial"/>
          <w:b/>
          <w:bCs/>
          <w:sz w:val="24"/>
        </w:rPr>
        <w:t xml:space="preserve"> </w:t>
      </w:r>
      <w:r w:rsidRPr="00B5602E">
        <w:rPr>
          <w:rFonts w:ascii="Arial" w:hAnsi="Arial" w:cs="Arial"/>
          <w:sz w:val="24"/>
        </w:rPr>
        <w:t>l’employeur souhaite avoir recours aux services de l’employé à titre de directeur général</w:t>
      </w:r>
      <w:r w:rsidR="00DF55B9" w:rsidRPr="00B5602E">
        <w:rPr>
          <w:rFonts w:ascii="Arial" w:hAnsi="Arial" w:cs="Arial"/>
          <w:sz w:val="24"/>
        </w:rPr>
        <w:t>;</w:t>
      </w:r>
    </w:p>
    <w:p w:rsidR="00DF55B9" w:rsidRPr="00B5602E" w:rsidRDefault="00DF55B9" w:rsidP="00516144">
      <w:pPr>
        <w:tabs>
          <w:tab w:val="right" w:leader="underscore" w:pos="8601"/>
        </w:tabs>
        <w:jc w:val="both"/>
        <w:rPr>
          <w:rFonts w:ascii="Arial" w:hAnsi="Arial" w:cs="Arial"/>
          <w:b/>
          <w:bCs/>
          <w:sz w:val="24"/>
        </w:rPr>
      </w:pPr>
    </w:p>
    <w:p w:rsidR="00DF55B9" w:rsidRPr="00B5602E" w:rsidRDefault="00A77753" w:rsidP="00A77753">
      <w:pPr>
        <w:tabs>
          <w:tab w:val="right" w:leader="underscore" w:pos="8601"/>
        </w:tabs>
        <w:jc w:val="both"/>
        <w:rPr>
          <w:rFonts w:ascii="Arial" w:hAnsi="Arial" w:cs="Arial"/>
          <w:sz w:val="24"/>
        </w:rPr>
      </w:pPr>
      <w:r w:rsidRPr="00B5602E">
        <w:rPr>
          <w:rFonts w:ascii="Arial" w:hAnsi="Arial" w:cs="Arial"/>
          <w:b/>
          <w:bCs/>
          <w:sz w:val="24"/>
        </w:rPr>
        <w:t>QUE</w:t>
      </w:r>
      <w:r w:rsidRPr="00B5602E">
        <w:rPr>
          <w:rFonts w:ascii="Arial" w:hAnsi="Arial" w:cs="Arial"/>
          <w:sz w:val="24"/>
        </w:rPr>
        <w:t xml:space="preserve"> l’employé a convenu d’accepter le poste de directeur général de la Ville </w:t>
      </w:r>
      <w:r w:rsidR="009B2218" w:rsidRPr="00B5602E">
        <w:rPr>
          <w:rFonts w:ascii="Arial" w:hAnsi="Arial" w:cs="Arial"/>
          <w:sz w:val="24"/>
        </w:rPr>
        <w:t xml:space="preserve">de _________________, </w:t>
      </w:r>
      <w:r w:rsidR="00DF55B9" w:rsidRPr="00B5602E">
        <w:rPr>
          <w:rFonts w:ascii="Arial" w:hAnsi="Arial" w:cs="Arial"/>
          <w:sz w:val="24"/>
        </w:rPr>
        <w:tab/>
      </w:r>
      <w:r w:rsidRPr="00B5602E">
        <w:rPr>
          <w:rFonts w:ascii="Arial" w:hAnsi="Arial" w:cs="Arial"/>
          <w:spacing w:val="-2"/>
          <w:sz w:val="24"/>
        </w:rPr>
        <w:t>conformément aux conditions et modalités énoncées aux présentes et sous réserve de celles-ci</w:t>
      </w:r>
      <w:r w:rsidR="00DF55B9" w:rsidRPr="00B5602E">
        <w:rPr>
          <w:rFonts w:ascii="Arial" w:hAnsi="Arial" w:cs="Arial"/>
          <w:sz w:val="24"/>
        </w:rPr>
        <w:t>;</w:t>
      </w:r>
    </w:p>
    <w:p w:rsidR="00DF55B9" w:rsidRPr="00B5602E" w:rsidRDefault="00DF55B9" w:rsidP="00516144">
      <w:pPr>
        <w:jc w:val="both"/>
        <w:rPr>
          <w:rFonts w:ascii="Arial" w:hAnsi="Arial" w:cs="Arial"/>
          <w:b/>
          <w:bCs/>
          <w:spacing w:val="8"/>
          <w:sz w:val="24"/>
        </w:rPr>
      </w:pPr>
    </w:p>
    <w:p w:rsidR="00DF55B9" w:rsidRPr="00B5602E" w:rsidRDefault="00A77753" w:rsidP="00A77753">
      <w:pPr>
        <w:jc w:val="both"/>
        <w:rPr>
          <w:rFonts w:ascii="Arial" w:hAnsi="Arial" w:cs="Arial"/>
          <w:sz w:val="24"/>
        </w:rPr>
      </w:pPr>
      <w:r w:rsidRPr="00B5602E">
        <w:rPr>
          <w:rFonts w:ascii="Arial" w:hAnsi="Arial" w:cs="Arial"/>
          <w:b/>
          <w:bCs/>
          <w:spacing w:val="8"/>
          <w:sz w:val="24"/>
        </w:rPr>
        <w:t>EN CONSÉQUENCE, EU ÉGARD</w:t>
      </w:r>
      <w:r w:rsidR="00DF55B9" w:rsidRPr="00B5602E">
        <w:rPr>
          <w:rFonts w:ascii="Arial" w:hAnsi="Arial" w:cs="Arial"/>
          <w:b/>
          <w:bCs/>
          <w:spacing w:val="8"/>
          <w:sz w:val="24"/>
        </w:rPr>
        <w:t xml:space="preserve"> </w:t>
      </w:r>
      <w:r w:rsidRPr="00B5602E">
        <w:rPr>
          <w:rFonts w:ascii="Arial" w:hAnsi="Arial" w:cs="Arial"/>
          <w:spacing w:val="8"/>
          <w:sz w:val="24"/>
        </w:rPr>
        <w:t>aux engagements réciproques énoncés aux présentes et à d'autres considérations valables et pertinentes, dont la réception et la validité sont par la présente reconnues, les parties conviennent de ce qui suit</w:t>
      </w:r>
      <w:r w:rsidR="00706FDA" w:rsidRPr="00B5602E">
        <w:rPr>
          <w:rFonts w:ascii="Arial" w:hAnsi="Arial" w:cs="Arial"/>
          <w:sz w:val="24"/>
        </w:rPr>
        <w:t> :</w:t>
      </w:r>
    </w:p>
    <w:p w:rsidR="00DF55B9" w:rsidRPr="00B5602E" w:rsidRDefault="00A77753" w:rsidP="00601694">
      <w:pPr>
        <w:keepNext/>
        <w:keepLines/>
        <w:numPr>
          <w:ilvl w:val="0"/>
          <w:numId w:val="22"/>
        </w:numPr>
        <w:tabs>
          <w:tab w:val="clear" w:pos="720"/>
        </w:tabs>
        <w:autoSpaceDE w:val="0"/>
        <w:autoSpaceDN w:val="0"/>
        <w:spacing w:after="0"/>
        <w:ind w:left="709"/>
        <w:rPr>
          <w:rFonts w:ascii="Arial" w:hAnsi="Arial" w:cs="Arial"/>
          <w:b/>
          <w:bCs/>
          <w:sz w:val="24"/>
        </w:rPr>
      </w:pPr>
      <w:r w:rsidRPr="00B5602E">
        <w:rPr>
          <w:rFonts w:ascii="Arial" w:hAnsi="Arial" w:cs="Arial"/>
          <w:b/>
          <w:bCs/>
          <w:sz w:val="24"/>
        </w:rPr>
        <w:t>Poste</w:t>
      </w:r>
    </w:p>
    <w:p w:rsidR="00DF55B9" w:rsidRPr="00B5602E" w:rsidRDefault="00A77753" w:rsidP="00601694">
      <w:pPr>
        <w:keepNext/>
        <w:keepLines/>
        <w:tabs>
          <w:tab w:val="left" w:leader="underscore" w:pos="7257"/>
        </w:tabs>
        <w:ind w:left="648"/>
        <w:rPr>
          <w:rFonts w:ascii="Arial" w:hAnsi="Arial" w:cs="Arial"/>
          <w:spacing w:val="12"/>
          <w:sz w:val="24"/>
        </w:rPr>
      </w:pPr>
      <w:r w:rsidRPr="00B5602E">
        <w:rPr>
          <w:rFonts w:ascii="Arial" w:hAnsi="Arial" w:cs="Arial"/>
          <w:spacing w:val="12"/>
          <w:sz w:val="24"/>
        </w:rPr>
        <w:t xml:space="preserve">L’employeur s’engage à embaucher l’employé à titre de directeur général à partir du </w:t>
      </w:r>
      <w:r w:rsidRPr="00B5602E">
        <w:rPr>
          <w:rFonts w:ascii="Arial" w:hAnsi="Arial" w:cs="Arial"/>
          <w:spacing w:val="12"/>
          <w:sz w:val="24"/>
        </w:rPr>
        <w:tab/>
        <w:t xml:space="preserve"> 20__.</w:t>
      </w:r>
    </w:p>
    <w:p w:rsidR="00A77753" w:rsidRPr="00B5602E" w:rsidRDefault="00A77753" w:rsidP="00516144">
      <w:pPr>
        <w:tabs>
          <w:tab w:val="left" w:leader="underscore" w:pos="7257"/>
        </w:tabs>
        <w:ind w:left="648"/>
        <w:rPr>
          <w:rFonts w:ascii="Arial" w:hAnsi="Arial" w:cs="Arial"/>
          <w:sz w:val="24"/>
        </w:rPr>
      </w:pPr>
    </w:p>
    <w:p w:rsidR="00DF55B9" w:rsidRPr="00B5602E" w:rsidRDefault="00A77753" w:rsidP="00A77753">
      <w:pPr>
        <w:widowControl w:val="0"/>
        <w:numPr>
          <w:ilvl w:val="0"/>
          <w:numId w:val="22"/>
        </w:numPr>
        <w:tabs>
          <w:tab w:val="left" w:leader="underscore" w:pos="7257"/>
        </w:tabs>
        <w:autoSpaceDE w:val="0"/>
        <w:autoSpaceDN w:val="0"/>
        <w:spacing w:after="0"/>
        <w:rPr>
          <w:rFonts w:ascii="Arial" w:hAnsi="Arial" w:cs="Arial"/>
          <w:b/>
          <w:sz w:val="24"/>
        </w:rPr>
      </w:pPr>
      <w:r w:rsidRPr="00B5602E">
        <w:rPr>
          <w:rFonts w:ascii="Arial" w:hAnsi="Arial" w:cs="Arial"/>
          <w:b/>
          <w:sz w:val="24"/>
        </w:rPr>
        <w:t>Fonctions</w:t>
      </w:r>
    </w:p>
    <w:p w:rsidR="00DF55B9" w:rsidRPr="00B5602E" w:rsidRDefault="00A77753" w:rsidP="00516144">
      <w:pPr>
        <w:ind w:right="4824" w:firstLine="648"/>
        <w:rPr>
          <w:rFonts w:ascii="Arial" w:hAnsi="Arial" w:cs="Arial"/>
          <w:sz w:val="24"/>
        </w:rPr>
      </w:pPr>
      <w:r w:rsidRPr="00B5602E">
        <w:rPr>
          <w:rFonts w:ascii="Arial" w:hAnsi="Arial" w:cs="Arial"/>
          <w:sz w:val="24"/>
        </w:rPr>
        <w:t>L’employé doit assumer</w:t>
      </w:r>
      <w:r w:rsidR="00706FDA" w:rsidRPr="00B5602E">
        <w:rPr>
          <w:rFonts w:ascii="Arial" w:hAnsi="Arial" w:cs="Arial"/>
          <w:sz w:val="24"/>
        </w:rPr>
        <w:t> :</w:t>
      </w:r>
    </w:p>
    <w:p w:rsidR="00DF55B9" w:rsidRPr="00B5602E" w:rsidRDefault="00DF55B9" w:rsidP="00516144">
      <w:pPr>
        <w:ind w:right="4824" w:firstLine="648"/>
        <w:rPr>
          <w:rFonts w:ascii="Arial" w:hAnsi="Arial" w:cs="Arial"/>
          <w:sz w:val="24"/>
        </w:rPr>
      </w:pPr>
    </w:p>
    <w:p w:rsidR="00DF55B9" w:rsidRPr="00B5602E" w:rsidRDefault="00DF55B9" w:rsidP="001608E5">
      <w:pPr>
        <w:ind w:left="1368" w:hanging="720"/>
        <w:jc w:val="both"/>
        <w:rPr>
          <w:rFonts w:ascii="Arial" w:hAnsi="Arial" w:cs="Arial"/>
          <w:sz w:val="24"/>
        </w:rPr>
      </w:pPr>
      <w:r w:rsidRPr="00B5602E">
        <w:rPr>
          <w:rFonts w:ascii="Arial" w:hAnsi="Arial" w:cs="Arial"/>
          <w:spacing w:val="8"/>
          <w:sz w:val="24"/>
        </w:rPr>
        <w:t xml:space="preserve">a) </w:t>
      </w:r>
      <w:r w:rsidRPr="00B5602E">
        <w:rPr>
          <w:rFonts w:ascii="Arial" w:hAnsi="Arial" w:cs="Arial"/>
          <w:spacing w:val="8"/>
          <w:sz w:val="24"/>
        </w:rPr>
        <w:tab/>
      </w:r>
      <w:r w:rsidR="001608E5" w:rsidRPr="00B5602E">
        <w:rPr>
          <w:rFonts w:ascii="Arial" w:hAnsi="Arial" w:cs="Arial"/>
          <w:sz w:val="24"/>
        </w:rPr>
        <w:t>Les fonctions de directeur général telles que précisées dans la description de l’emploi de chef des services municipaux ci-jointe à l’Annexe « A » faisant partie du présent contrat</w:t>
      </w:r>
    </w:p>
    <w:p w:rsidR="00DF55B9" w:rsidRPr="00B5602E" w:rsidRDefault="00DF55B9" w:rsidP="00516144">
      <w:pPr>
        <w:rPr>
          <w:rFonts w:ascii="Arial" w:hAnsi="Arial" w:cs="Arial"/>
          <w:sz w:val="24"/>
        </w:rPr>
      </w:pPr>
    </w:p>
    <w:p w:rsidR="00DF55B9" w:rsidRPr="00B5602E" w:rsidRDefault="00DF55B9" w:rsidP="001608E5">
      <w:pPr>
        <w:ind w:left="1368" w:hanging="648"/>
        <w:rPr>
          <w:rFonts w:ascii="Arial" w:hAnsi="Arial" w:cs="Arial"/>
          <w:sz w:val="24"/>
        </w:rPr>
      </w:pPr>
      <w:r w:rsidRPr="00B5602E">
        <w:rPr>
          <w:rFonts w:ascii="Arial" w:hAnsi="Arial" w:cs="Arial"/>
          <w:sz w:val="24"/>
        </w:rPr>
        <w:t>b)</w:t>
      </w:r>
      <w:r w:rsidRPr="00B5602E">
        <w:rPr>
          <w:rFonts w:ascii="Arial" w:hAnsi="Arial" w:cs="Arial"/>
          <w:sz w:val="24"/>
        </w:rPr>
        <w:tab/>
      </w:r>
      <w:r w:rsidR="001608E5" w:rsidRPr="00B5602E">
        <w:rPr>
          <w:rFonts w:ascii="Arial" w:hAnsi="Arial" w:cs="Arial"/>
          <w:sz w:val="24"/>
        </w:rPr>
        <w:t>d’autres tâches et fonctions que pourra lui confier de temps à autre le conseil municipal de</w:t>
      </w:r>
      <w:r w:rsidR="009B2218" w:rsidRPr="00B5602E">
        <w:rPr>
          <w:rFonts w:ascii="Arial" w:hAnsi="Arial" w:cs="Arial"/>
          <w:sz w:val="24"/>
        </w:rPr>
        <w:t xml:space="preserve"> ____________</w:t>
      </w:r>
    </w:p>
    <w:p w:rsidR="00DF55B9" w:rsidRPr="00B5602E" w:rsidRDefault="001608E5" w:rsidP="00516144">
      <w:pPr>
        <w:ind w:left="1368" w:hanging="648"/>
        <w:rPr>
          <w:rFonts w:ascii="Arial" w:hAnsi="Arial" w:cs="Arial"/>
          <w:b/>
          <w:bCs/>
          <w:sz w:val="24"/>
        </w:rPr>
      </w:pPr>
      <w:r w:rsidRPr="00B5602E">
        <w:rPr>
          <w:rFonts w:ascii="Arial" w:hAnsi="Arial" w:cs="Arial"/>
          <w:b/>
          <w:bCs/>
          <w:sz w:val="24"/>
        </w:rPr>
        <w:t>Durée</w:t>
      </w:r>
    </w:p>
    <w:p w:rsidR="00DF55B9" w:rsidRPr="00B5602E" w:rsidRDefault="00DF55B9" w:rsidP="00516144">
      <w:pPr>
        <w:rPr>
          <w:rFonts w:ascii="Arial" w:hAnsi="Arial" w:cs="Arial"/>
          <w:b/>
          <w:bCs/>
          <w:sz w:val="24"/>
        </w:rPr>
      </w:pPr>
    </w:p>
    <w:p w:rsidR="00DF55B9" w:rsidRPr="00B5602E" w:rsidRDefault="001608E5" w:rsidP="00516144">
      <w:pPr>
        <w:ind w:left="648"/>
        <w:jc w:val="both"/>
        <w:rPr>
          <w:rFonts w:ascii="Arial" w:hAnsi="Arial" w:cs="Arial"/>
          <w:sz w:val="24"/>
        </w:rPr>
      </w:pPr>
      <w:r w:rsidRPr="00B5602E">
        <w:rPr>
          <w:rFonts w:ascii="Arial" w:hAnsi="Arial" w:cs="Arial"/>
          <w:sz w:val="24"/>
        </w:rPr>
        <w:t>Le contrat prendra effet à la date d’entrée en vigueur indiquée au paragraphe 1 ci-dessus et est conclu pour une durée indéterminée sous réserve d’une cessation d’emploi en vertu du paragraphe 4 ci-dessous</w:t>
      </w:r>
      <w:r w:rsidR="00DF55B9" w:rsidRPr="00B5602E">
        <w:rPr>
          <w:rFonts w:ascii="Arial" w:hAnsi="Arial" w:cs="Arial"/>
          <w:sz w:val="24"/>
        </w:rPr>
        <w:t>.</w:t>
      </w:r>
    </w:p>
    <w:p w:rsidR="00DF55B9" w:rsidRPr="00B5602E" w:rsidRDefault="00DF55B9" w:rsidP="00516144">
      <w:pPr>
        <w:ind w:left="648"/>
        <w:jc w:val="both"/>
        <w:rPr>
          <w:rFonts w:ascii="Arial" w:hAnsi="Arial" w:cs="Arial"/>
          <w:sz w:val="24"/>
        </w:rPr>
      </w:pPr>
    </w:p>
    <w:p w:rsidR="00DF55B9" w:rsidRPr="00B5602E" w:rsidRDefault="001608E5" w:rsidP="001608E5">
      <w:pPr>
        <w:widowControl w:val="0"/>
        <w:numPr>
          <w:ilvl w:val="0"/>
          <w:numId w:val="23"/>
        </w:numPr>
        <w:autoSpaceDE w:val="0"/>
        <w:autoSpaceDN w:val="0"/>
        <w:spacing w:after="0"/>
        <w:rPr>
          <w:rFonts w:ascii="Arial" w:hAnsi="Arial" w:cs="Arial"/>
          <w:b/>
          <w:bCs/>
          <w:sz w:val="24"/>
        </w:rPr>
      </w:pPr>
      <w:r w:rsidRPr="00B5602E">
        <w:rPr>
          <w:rFonts w:ascii="Arial" w:hAnsi="Arial" w:cs="Arial"/>
          <w:b/>
          <w:bCs/>
          <w:sz w:val="24"/>
        </w:rPr>
        <w:t>Cessation d’emploi, démission et licenciement</w:t>
      </w:r>
    </w:p>
    <w:p w:rsidR="00DF55B9" w:rsidRPr="00B5602E" w:rsidRDefault="00DF55B9" w:rsidP="00516144">
      <w:pPr>
        <w:rPr>
          <w:rFonts w:ascii="Arial" w:hAnsi="Arial" w:cs="Arial"/>
          <w:b/>
          <w:bCs/>
          <w:sz w:val="24"/>
        </w:rPr>
      </w:pPr>
    </w:p>
    <w:p w:rsidR="00DF55B9" w:rsidRPr="00B5602E" w:rsidRDefault="001608E5" w:rsidP="00601694">
      <w:pPr>
        <w:pStyle w:val="ListParagraph"/>
        <w:widowControl w:val="0"/>
        <w:numPr>
          <w:ilvl w:val="0"/>
          <w:numId w:val="39"/>
        </w:numPr>
        <w:autoSpaceDE w:val="0"/>
        <w:autoSpaceDN w:val="0"/>
        <w:ind w:hanging="659"/>
        <w:rPr>
          <w:rFonts w:ascii="Arial" w:hAnsi="Arial" w:cs="Arial"/>
          <w:sz w:val="24"/>
        </w:rPr>
      </w:pPr>
      <w:r w:rsidRPr="00B5602E">
        <w:rPr>
          <w:rFonts w:ascii="Arial" w:hAnsi="Arial" w:cs="Arial"/>
          <w:spacing w:val="2"/>
          <w:sz w:val="24"/>
        </w:rPr>
        <w:t>Le présent contrat peut être résilié en tout temps d’un commun accord entre l’employeur et l’employé</w:t>
      </w:r>
      <w:r w:rsidR="00DF55B9" w:rsidRPr="00B5602E">
        <w:rPr>
          <w:rFonts w:ascii="Arial" w:hAnsi="Arial" w:cs="Arial"/>
          <w:sz w:val="24"/>
        </w:rPr>
        <w:t>.</w:t>
      </w:r>
    </w:p>
    <w:p w:rsidR="00DF55B9" w:rsidRPr="00B5602E" w:rsidRDefault="001608E5" w:rsidP="00601694">
      <w:pPr>
        <w:pStyle w:val="ListParagraph"/>
        <w:widowControl w:val="0"/>
        <w:numPr>
          <w:ilvl w:val="0"/>
          <w:numId w:val="39"/>
        </w:numPr>
        <w:autoSpaceDE w:val="0"/>
        <w:autoSpaceDN w:val="0"/>
        <w:ind w:hanging="659"/>
        <w:jc w:val="both"/>
        <w:rPr>
          <w:rFonts w:ascii="Arial" w:hAnsi="Arial" w:cs="Arial"/>
          <w:sz w:val="24"/>
        </w:rPr>
      </w:pPr>
      <w:r w:rsidRPr="00B5602E">
        <w:rPr>
          <w:rFonts w:ascii="Arial" w:hAnsi="Arial" w:cs="Arial"/>
          <w:spacing w:val="1"/>
          <w:sz w:val="24"/>
        </w:rPr>
        <w:t>L’employé peut en tout temps démissionner ou prendre sa retraite du poste de directeur général en transmettant à l’employeur un préavis écrit de deux (2) mois</w:t>
      </w:r>
      <w:r w:rsidR="00DF55B9" w:rsidRPr="00B5602E">
        <w:rPr>
          <w:rFonts w:ascii="Arial" w:hAnsi="Arial" w:cs="Arial"/>
          <w:sz w:val="24"/>
        </w:rPr>
        <w:t>.</w:t>
      </w:r>
    </w:p>
    <w:p w:rsidR="00DF55B9" w:rsidRPr="00B5602E" w:rsidRDefault="001608E5" w:rsidP="00601694">
      <w:pPr>
        <w:pStyle w:val="ListParagraph"/>
        <w:numPr>
          <w:ilvl w:val="0"/>
          <w:numId w:val="39"/>
        </w:numPr>
        <w:ind w:hanging="659"/>
        <w:jc w:val="both"/>
        <w:rPr>
          <w:rFonts w:ascii="Arial" w:hAnsi="Arial" w:cs="Arial"/>
          <w:sz w:val="24"/>
        </w:rPr>
      </w:pPr>
      <w:r w:rsidRPr="00B5602E">
        <w:rPr>
          <w:rFonts w:ascii="Arial" w:hAnsi="Arial" w:cs="Arial"/>
          <w:spacing w:val="7"/>
          <w:sz w:val="24"/>
        </w:rPr>
        <w:t>L’employeur peut mettre fin en tout temps à l’emploi de l’employé, et ce, sans motif, en lui transmettant un préavis écrit à cet effet accompagné de vingt-quatre (24) mois de salaire tenant lieu de préavis et de la valeur en argent de tous ses congés annuels, ses congés de maladie et autres avantages sociaux</w:t>
      </w:r>
      <w:r w:rsidR="00DF55B9" w:rsidRPr="00B5602E">
        <w:rPr>
          <w:rFonts w:ascii="Arial" w:hAnsi="Arial" w:cs="Arial"/>
          <w:sz w:val="24"/>
        </w:rPr>
        <w:t>.</w:t>
      </w:r>
    </w:p>
    <w:p w:rsidR="00DF55B9" w:rsidRPr="00B5602E" w:rsidRDefault="001608E5" w:rsidP="00601694">
      <w:pPr>
        <w:pStyle w:val="ListParagraph"/>
        <w:widowControl w:val="0"/>
        <w:numPr>
          <w:ilvl w:val="0"/>
          <w:numId w:val="39"/>
        </w:numPr>
        <w:autoSpaceDE w:val="0"/>
        <w:autoSpaceDN w:val="0"/>
        <w:ind w:hanging="659"/>
        <w:jc w:val="both"/>
        <w:rPr>
          <w:rFonts w:ascii="Arial" w:hAnsi="Arial" w:cs="Arial"/>
          <w:sz w:val="24"/>
        </w:rPr>
      </w:pPr>
      <w:r w:rsidRPr="00B5602E">
        <w:rPr>
          <w:rFonts w:ascii="Arial" w:hAnsi="Arial" w:cs="Arial"/>
          <w:sz w:val="24"/>
        </w:rPr>
        <w:t>Aux fins de l’application des présentes, l’employeur est présumé avoir un motif pour la cessation d’emploi si l’employé est reconnu coupable d’un acte criminel pour cause de malhonnêteté ou de turpitude morale, ou de retrait d’un avantage personnel</w:t>
      </w:r>
      <w:r w:rsidR="00DF55B9" w:rsidRPr="00B5602E">
        <w:rPr>
          <w:rFonts w:ascii="Arial" w:hAnsi="Arial" w:cs="Arial"/>
          <w:sz w:val="24"/>
        </w:rPr>
        <w:t>.</w:t>
      </w:r>
    </w:p>
    <w:p w:rsidR="00DF55B9" w:rsidRPr="00B5602E" w:rsidRDefault="001608E5" w:rsidP="009D307A">
      <w:pPr>
        <w:pStyle w:val="ListParagraph"/>
        <w:widowControl w:val="0"/>
        <w:numPr>
          <w:ilvl w:val="0"/>
          <w:numId w:val="39"/>
        </w:numPr>
        <w:autoSpaceDE w:val="0"/>
        <w:autoSpaceDN w:val="0"/>
        <w:ind w:hanging="517"/>
        <w:jc w:val="both"/>
        <w:rPr>
          <w:rFonts w:ascii="Arial" w:hAnsi="Arial" w:cs="Arial"/>
          <w:sz w:val="24"/>
        </w:rPr>
      </w:pPr>
      <w:r w:rsidRPr="00B5602E">
        <w:rPr>
          <w:rFonts w:ascii="Arial" w:hAnsi="Arial" w:cs="Arial"/>
          <w:sz w:val="24"/>
        </w:rPr>
        <w:t>L’employeur peut en tout temps effectuer un licenciement motivé sans être tenu de donner un préavis à l’employé ou de lui verser un salaire à titre de préavis. Dans ce cas, l’employeur doit verser à l’employé le salaire qui lui est dû à la date du licenciement motivé</w:t>
      </w:r>
      <w:r w:rsidR="00DF55B9" w:rsidRPr="00B5602E">
        <w:rPr>
          <w:rFonts w:ascii="Arial" w:hAnsi="Arial" w:cs="Arial"/>
          <w:sz w:val="24"/>
        </w:rPr>
        <w:t>.</w:t>
      </w:r>
    </w:p>
    <w:p w:rsidR="00DF55B9" w:rsidRPr="00B5602E" w:rsidRDefault="00DF55B9" w:rsidP="00516144">
      <w:pPr>
        <w:jc w:val="both"/>
        <w:rPr>
          <w:rFonts w:ascii="Arial" w:hAnsi="Arial" w:cs="Arial"/>
          <w:sz w:val="24"/>
        </w:rPr>
      </w:pPr>
    </w:p>
    <w:p w:rsidR="00DF55B9" w:rsidRPr="00B5602E" w:rsidRDefault="001608E5" w:rsidP="001608E5">
      <w:pPr>
        <w:widowControl w:val="0"/>
        <w:numPr>
          <w:ilvl w:val="0"/>
          <w:numId w:val="23"/>
        </w:numPr>
        <w:tabs>
          <w:tab w:val="right" w:pos="2933"/>
        </w:tabs>
        <w:autoSpaceDE w:val="0"/>
        <w:autoSpaceDN w:val="0"/>
        <w:spacing w:after="0"/>
        <w:rPr>
          <w:rFonts w:ascii="Arial" w:hAnsi="Arial" w:cs="Arial"/>
          <w:b/>
          <w:bCs/>
          <w:spacing w:val="-2"/>
          <w:sz w:val="24"/>
        </w:rPr>
      </w:pPr>
      <w:r w:rsidRPr="00B5602E">
        <w:rPr>
          <w:rFonts w:ascii="Arial" w:hAnsi="Arial" w:cs="Arial"/>
          <w:b/>
          <w:bCs/>
          <w:spacing w:val="-2"/>
          <w:sz w:val="24"/>
        </w:rPr>
        <w:t>Salaire et avantages sociaux</w:t>
      </w:r>
    </w:p>
    <w:p w:rsidR="00DF55B9" w:rsidRPr="00B5602E" w:rsidRDefault="00DF55B9" w:rsidP="00426CA5">
      <w:pPr>
        <w:widowControl w:val="0"/>
        <w:autoSpaceDE w:val="0"/>
        <w:autoSpaceDN w:val="0"/>
        <w:spacing w:after="0"/>
        <w:ind w:left="1418"/>
        <w:jc w:val="both"/>
        <w:rPr>
          <w:rFonts w:ascii="Arial" w:hAnsi="Arial" w:cs="Arial"/>
          <w:b/>
          <w:bCs/>
          <w:spacing w:val="-2"/>
          <w:sz w:val="24"/>
        </w:rPr>
      </w:pPr>
    </w:p>
    <w:p w:rsidR="00DF55B9" w:rsidRPr="00B5602E" w:rsidRDefault="001608E5" w:rsidP="009D307A">
      <w:pPr>
        <w:widowControl w:val="0"/>
        <w:numPr>
          <w:ilvl w:val="0"/>
          <w:numId w:val="40"/>
        </w:numPr>
        <w:autoSpaceDE w:val="0"/>
        <w:autoSpaceDN w:val="0"/>
        <w:spacing w:after="0"/>
        <w:ind w:left="1418" w:hanging="709"/>
        <w:jc w:val="both"/>
        <w:rPr>
          <w:rFonts w:ascii="Arial" w:hAnsi="Arial" w:cs="Arial"/>
          <w:spacing w:val="-4"/>
          <w:sz w:val="24"/>
        </w:rPr>
      </w:pPr>
      <w:r w:rsidRPr="00B5602E">
        <w:rPr>
          <w:rFonts w:ascii="Arial" w:hAnsi="Arial" w:cs="Arial"/>
          <w:spacing w:val="-4"/>
          <w:sz w:val="24"/>
        </w:rPr>
        <w:t>Conformément aux présentes, l’employeur convient de verser à l’employé pour services rendus</w:t>
      </w:r>
      <w:r w:rsidR="009D307A" w:rsidRPr="00B5602E">
        <w:rPr>
          <w:rFonts w:ascii="Arial" w:hAnsi="Arial" w:cs="Arial"/>
          <w:spacing w:val="-4"/>
          <w:sz w:val="24"/>
        </w:rPr>
        <w:t xml:space="preserve"> un salaire de base annuel de         </w:t>
      </w:r>
      <w:r w:rsidRPr="00B5602E">
        <w:rPr>
          <w:rFonts w:ascii="Arial" w:hAnsi="Arial" w:cs="Arial"/>
          <w:spacing w:val="-4"/>
          <w:sz w:val="24"/>
        </w:rPr>
        <w:t>$ payable à la même fréquence que les autres employés de l’employeur perçoivent leur salaire</w:t>
      </w:r>
      <w:r w:rsidR="00DF55B9" w:rsidRPr="00B5602E">
        <w:rPr>
          <w:rFonts w:ascii="Arial" w:hAnsi="Arial" w:cs="Arial"/>
          <w:spacing w:val="-4"/>
          <w:sz w:val="24"/>
        </w:rPr>
        <w:t>.</w:t>
      </w:r>
    </w:p>
    <w:p w:rsidR="00601694" w:rsidRPr="00B5602E" w:rsidRDefault="00601694" w:rsidP="009D307A">
      <w:pPr>
        <w:widowControl w:val="0"/>
        <w:tabs>
          <w:tab w:val="left" w:leader="underscore" w:pos="3132"/>
        </w:tabs>
        <w:autoSpaceDE w:val="0"/>
        <w:autoSpaceDN w:val="0"/>
        <w:spacing w:after="0"/>
        <w:ind w:left="1418" w:hanging="709"/>
        <w:jc w:val="both"/>
        <w:rPr>
          <w:rFonts w:ascii="Arial" w:hAnsi="Arial" w:cs="Arial"/>
          <w:sz w:val="24"/>
        </w:rPr>
      </w:pPr>
    </w:p>
    <w:p w:rsidR="00DF55B9" w:rsidRPr="00B5602E" w:rsidRDefault="001608E5" w:rsidP="009D307A">
      <w:pPr>
        <w:widowControl w:val="0"/>
        <w:numPr>
          <w:ilvl w:val="0"/>
          <w:numId w:val="40"/>
        </w:numPr>
        <w:autoSpaceDE w:val="0"/>
        <w:autoSpaceDN w:val="0"/>
        <w:spacing w:after="0"/>
        <w:ind w:left="1418" w:hanging="709"/>
        <w:jc w:val="both"/>
        <w:rPr>
          <w:rFonts w:ascii="Arial" w:hAnsi="Arial" w:cs="Arial"/>
          <w:sz w:val="24"/>
        </w:rPr>
      </w:pPr>
      <w:r w:rsidRPr="00B5602E">
        <w:rPr>
          <w:rFonts w:ascii="Arial" w:hAnsi="Arial" w:cs="Arial"/>
          <w:spacing w:val="-4"/>
          <w:sz w:val="24"/>
        </w:rPr>
        <w:t>Lors de l’anniversaire semestriel</w:t>
      </w:r>
      <w:r w:rsidR="009D307A" w:rsidRPr="00B5602E">
        <w:rPr>
          <w:rFonts w:ascii="Arial" w:hAnsi="Arial" w:cs="Arial"/>
          <w:spacing w:val="-4"/>
          <w:sz w:val="24"/>
        </w:rPr>
        <w:t xml:space="preserve"> </w:t>
      </w:r>
      <w:r w:rsidRPr="00B5602E">
        <w:rPr>
          <w:rFonts w:ascii="Arial" w:hAnsi="Arial" w:cs="Arial"/>
          <w:spacing w:val="-4"/>
          <w:sz w:val="24"/>
        </w:rPr>
        <w:t>de la passation du contrat, le salaire de l’employé sera revu en vue de le maintenir à un taux comparable à celui des directeurs généraux des autres villes canadiennes de taille comparable</w:t>
      </w:r>
      <w:r w:rsidR="00DF55B9" w:rsidRPr="00B5602E">
        <w:rPr>
          <w:rFonts w:ascii="Arial" w:hAnsi="Arial" w:cs="Arial"/>
          <w:sz w:val="24"/>
        </w:rPr>
        <w:t>.</w:t>
      </w:r>
    </w:p>
    <w:p w:rsidR="00601694" w:rsidRPr="00B5602E" w:rsidRDefault="00601694" w:rsidP="009D307A">
      <w:pPr>
        <w:widowControl w:val="0"/>
        <w:autoSpaceDE w:val="0"/>
        <w:autoSpaceDN w:val="0"/>
        <w:spacing w:after="0"/>
        <w:ind w:left="1418" w:hanging="709"/>
        <w:jc w:val="both"/>
        <w:rPr>
          <w:rFonts w:ascii="Arial" w:hAnsi="Arial" w:cs="Arial"/>
          <w:sz w:val="24"/>
        </w:rPr>
      </w:pPr>
    </w:p>
    <w:p w:rsidR="00DF55B9" w:rsidRPr="00B5602E" w:rsidRDefault="001608E5" w:rsidP="009D307A">
      <w:pPr>
        <w:widowControl w:val="0"/>
        <w:numPr>
          <w:ilvl w:val="0"/>
          <w:numId w:val="40"/>
        </w:numPr>
        <w:autoSpaceDE w:val="0"/>
        <w:autoSpaceDN w:val="0"/>
        <w:spacing w:after="0"/>
        <w:ind w:left="1418" w:hanging="709"/>
        <w:jc w:val="both"/>
        <w:rPr>
          <w:rFonts w:ascii="Arial" w:hAnsi="Arial" w:cs="Arial"/>
          <w:sz w:val="24"/>
        </w:rPr>
      </w:pPr>
      <w:r w:rsidRPr="00B5602E">
        <w:rPr>
          <w:rFonts w:ascii="Arial" w:hAnsi="Arial" w:cs="Arial"/>
          <w:spacing w:val="2"/>
          <w:sz w:val="24"/>
        </w:rPr>
        <w:t>Outre les avantages spécifiquement offerts à l’employé par les présentes, toutes les dispositions des politiques de l’employeur applicables concernant les avantages sociaux, y compris, sans s’y limiter, les avantages en matière d’assurance vie, maladie et invalidité et de régime de retraite, les congés annuels et de maladie ainsi que les conditions de travail telles qu’elles existent actuellement ou qu’elles peuvent être modifiées ultérieurement s’appliquent également à l’employé de la même manière qu’ils s’appliquent aux autres employés de l’employeur</w:t>
      </w:r>
      <w:r w:rsidR="00DF55B9" w:rsidRPr="00B5602E">
        <w:rPr>
          <w:rFonts w:ascii="Arial" w:hAnsi="Arial" w:cs="Arial"/>
          <w:sz w:val="24"/>
        </w:rPr>
        <w:t>.</w:t>
      </w:r>
    </w:p>
    <w:p w:rsidR="00DF55B9" w:rsidRPr="00B5602E" w:rsidRDefault="00DF55B9" w:rsidP="009D307A">
      <w:pPr>
        <w:ind w:left="1418" w:hanging="709"/>
        <w:jc w:val="both"/>
        <w:rPr>
          <w:rFonts w:ascii="Arial" w:hAnsi="Arial" w:cs="Arial"/>
          <w:sz w:val="24"/>
        </w:rPr>
      </w:pPr>
    </w:p>
    <w:p w:rsidR="00DF55B9" w:rsidRPr="00B5602E" w:rsidRDefault="001608E5" w:rsidP="009D307A">
      <w:pPr>
        <w:widowControl w:val="0"/>
        <w:numPr>
          <w:ilvl w:val="0"/>
          <w:numId w:val="40"/>
        </w:numPr>
        <w:autoSpaceDE w:val="0"/>
        <w:autoSpaceDN w:val="0"/>
        <w:spacing w:after="0"/>
        <w:ind w:left="1418" w:hanging="709"/>
        <w:jc w:val="both"/>
        <w:rPr>
          <w:rFonts w:ascii="Arial" w:hAnsi="Arial" w:cs="Arial"/>
          <w:sz w:val="24"/>
        </w:rPr>
      </w:pPr>
      <w:r w:rsidRPr="00B5602E">
        <w:rPr>
          <w:rFonts w:ascii="Arial" w:hAnsi="Arial" w:cs="Arial"/>
          <w:spacing w:val="4"/>
          <w:sz w:val="24"/>
        </w:rPr>
        <w:t>Malgré le paragraphe c) ci-dessus, dès la passation du contrat, l’employé aura droit à six (6) semaines de congés annuels par année et pourra accumuler des congés de maladie au même taux que les autres employés de l’employeur jusqu’à un maximum de huit (8) semaines</w:t>
      </w:r>
      <w:r w:rsidR="00DF55B9" w:rsidRPr="00B5602E">
        <w:rPr>
          <w:rFonts w:ascii="Arial" w:hAnsi="Arial" w:cs="Arial"/>
          <w:sz w:val="24"/>
        </w:rPr>
        <w:t>.</w:t>
      </w:r>
    </w:p>
    <w:p w:rsidR="00DF55B9" w:rsidRPr="00B5602E" w:rsidRDefault="00DF55B9" w:rsidP="00516144">
      <w:pPr>
        <w:jc w:val="both"/>
        <w:rPr>
          <w:rFonts w:ascii="Arial" w:hAnsi="Arial" w:cs="Arial"/>
          <w:sz w:val="24"/>
        </w:rPr>
      </w:pPr>
    </w:p>
    <w:p w:rsidR="00DF55B9" w:rsidRPr="00B5602E" w:rsidRDefault="00674DAC" w:rsidP="00674DAC">
      <w:pPr>
        <w:widowControl w:val="0"/>
        <w:numPr>
          <w:ilvl w:val="0"/>
          <w:numId w:val="29"/>
        </w:numPr>
        <w:tabs>
          <w:tab w:val="left" w:pos="698"/>
        </w:tabs>
        <w:autoSpaceDE w:val="0"/>
        <w:autoSpaceDN w:val="0"/>
        <w:spacing w:after="0"/>
        <w:rPr>
          <w:rFonts w:ascii="Arial" w:hAnsi="Arial" w:cs="Arial"/>
          <w:b/>
          <w:bCs/>
          <w:sz w:val="24"/>
        </w:rPr>
      </w:pPr>
      <w:r w:rsidRPr="00B5602E">
        <w:rPr>
          <w:rFonts w:ascii="Arial" w:hAnsi="Arial" w:cs="Arial"/>
          <w:b/>
          <w:bCs/>
          <w:sz w:val="24"/>
        </w:rPr>
        <w:t>Clause d’affectation</w:t>
      </w:r>
    </w:p>
    <w:p w:rsidR="009D307A" w:rsidRPr="00B5602E" w:rsidRDefault="009D307A" w:rsidP="009D307A">
      <w:pPr>
        <w:widowControl w:val="0"/>
        <w:tabs>
          <w:tab w:val="left" w:pos="698"/>
        </w:tabs>
        <w:autoSpaceDE w:val="0"/>
        <w:autoSpaceDN w:val="0"/>
        <w:spacing w:after="0"/>
        <w:rPr>
          <w:rFonts w:ascii="Arial" w:hAnsi="Arial" w:cs="Arial"/>
          <w:b/>
          <w:bCs/>
          <w:sz w:val="24"/>
        </w:rPr>
      </w:pPr>
    </w:p>
    <w:p w:rsidR="00DF55B9" w:rsidRPr="00B5602E" w:rsidRDefault="00674DAC" w:rsidP="00516144">
      <w:pPr>
        <w:tabs>
          <w:tab w:val="right" w:leader="underscore" w:pos="8679"/>
        </w:tabs>
        <w:ind w:left="648"/>
        <w:rPr>
          <w:rFonts w:ascii="Arial" w:hAnsi="Arial" w:cs="Arial"/>
          <w:sz w:val="24"/>
        </w:rPr>
      </w:pPr>
      <w:r w:rsidRPr="00B5602E">
        <w:rPr>
          <w:rFonts w:ascii="Arial" w:hAnsi="Arial" w:cs="Arial"/>
          <w:sz w:val="24"/>
        </w:rPr>
        <w:t xml:space="preserve">Le présent contrat lie l’employeur, la Ville de </w:t>
      </w:r>
      <w:r w:rsidRPr="00B5602E">
        <w:rPr>
          <w:rFonts w:ascii="Arial" w:hAnsi="Arial" w:cs="Arial"/>
          <w:sz w:val="24"/>
        </w:rPr>
        <w:tab/>
        <w:t>, et toute administration subséquente résultant d’une fusion, d’une unification ou d’un regroupement incluant l’employeur</w:t>
      </w:r>
      <w:r w:rsidR="00DF55B9" w:rsidRPr="00B5602E">
        <w:rPr>
          <w:rFonts w:ascii="Arial" w:hAnsi="Arial" w:cs="Arial"/>
          <w:sz w:val="24"/>
        </w:rPr>
        <w:t>.</w:t>
      </w:r>
    </w:p>
    <w:p w:rsidR="00DF55B9" w:rsidRPr="00B5602E" w:rsidRDefault="00674DAC" w:rsidP="00674DAC">
      <w:pPr>
        <w:widowControl w:val="0"/>
        <w:numPr>
          <w:ilvl w:val="0"/>
          <w:numId w:val="29"/>
        </w:numPr>
        <w:tabs>
          <w:tab w:val="left" w:pos="698"/>
        </w:tabs>
        <w:autoSpaceDE w:val="0"/>
        <w:autoSpaceDN w:val="0"/>
        <w:spacing w:after="0"/>
        <w:rPr>
          <w:rFonts w:ascii="Arial" w:hAnsi="Arial" w:cs="Arial"/>
          <w:b/>
          <w:bCs/>
          <w:sz w:val="24"/>
        </w:rPr>
      </w:pPr>
      <w:r w:rsidRPr="00B5602E">
        <w:rPr>
          <w:rFonts w:ascii="Arial" w:hAnsi="Arial" w:cs="Arial"/>
          <w:b/>
          <w:bCs/>
          <w:sz w:val="24"/>
        </w:rPr>
        <w:t>Évaluation annuelle du rendement</w:t>
      </w:r>
    </w:p>
    <w:p w:rsidR="00DF55B9" w:rsidRPr="00B5602E" w:rsidRDefault="00DF55B9" w:rsidP="00426CA5">
      <w:pPr>
        <w:widowControl w:val="0"/>
        <w:tabs>
          <w:tab w:val="left" w:pos="698"/>
        </w:tabs>
        <w:autoSpaceDE w:val="0"/>
        <w:autoSpaceDN w:val="0"/>
        <w:spacing w:after="0"/>
        <w:rPr>
          <w:rFonts w:ascii="Arial" w:hAnsi="Arial" w:cs="Arial"/>
          <w:b/>
          <w:bCs/>
          <w:sz w:val="24"/>
        </w:rPr>
      </w:pPr>
    </w:p>
    <w:p w:rsidR="00DF55B9" w:rsidRPr="00B5602E" w:rsidRDefault="00674DAC" w:rsidP="009D307A">
      <w:pPr>
        <w:widowControl w:val="0"/>
        <w:numPr>
          <w:ilvl w:val="0"/>
          <w:numId w:val="41"/>
        </w:numPr>
        <w:autoSpaceDE w:val="0"/>
        <w:autoSpaceDN w:val="0"/>
        <w:spacing w:after="0"/>
        <w:ind w:left="1418" w:hanging="709"/>
        <w:jc w:val="both"/>
        <w:rPr>
          <w:rFonts w:ascii="Arial" w:hAnsi="Arial" w:cs="Arial"/>
          <w:spacing w:val="-4"/>
          <w:sz w:val="24"/>
        </w:rPr>
      </w:pPr>
      <w:r w:rsidRPr="00B5602E">
        <w:rPr>
          <w:rFonts w:ascii="Arial" w:hAnsi="Arial" w:cs="Arial"/>
          <w:spacing w:val="-4"/>
          <w:sz w:val="24"/>
        </w:rPr>
        <w:t>L’employeur doit évaluer annuellement le rendement de l’employé. Cette évaluation doit avoir lieu chaque année durant le mois de passation du contrat. Les évaluations de rendement doivent être conformes aux critères convenus entre l’employeur et l’employé.</w:t>
      </w:r>
    </w:p>
    <w:p w:rsidR="00DF55B9" w:rsidRPr="00B5602E" w:rsidRDefault="00674DAC" w:rsidP="009D307A">
      <w:pPr>
        <w:widowControl w:val="0"/>
        <w:numPr>
          <w:ilvl w:val="0"/>
          <w:numId w:val="41"/>
        </w:numPr>
        <w:autoSpaceDE w:val="0"/>
        <w:autoSpaceDN w:val="0"/>
        <w:spacing w:after="0"/>
        <w:ind w:left="1418" w:hanging="709"/>
        <w:jc w:val="both"/>
        <w:rPr>
          <w:rFonts w:ascii="Arial" w:hAnsi="Arial" w:cs="Arial"/>
          <w:spacing w:val="-2"/>
          <w:sz w:val="24"/>
        </w:rPr>
      </w:pPr>
      <w:r w:rsidRPr="00B5602E">
        <w:rPr>
          <w:rFonts w:ascii="Arial" w:hAnsi="Arial" w:cs="Arial"/>
          <w:spacing w:val="-4"/>
          <w:sz w:val="24"/>
        </w:rPr>
        <w:t>Les critères relatifs à l’évaluation du rendement doivent être établis</w:t>
      </w:r>
      <w:r w:rsidRPr="00B5602E">
        <w:rPr>
          <w:rFonts w:ascii="Arial" w:hAnsi="Arial" w:cs="Arial"/>
          <w:spacing w:val="-2"/>
          <w:sz w:val="24"/>
        </w:rPr>
        <w:t xml:space="preserve"> par l’employeur et l’employé dans les soixante (60) jours suivant la date de passation du contrat et revus annuellement pendant la durée du contrat dans les soixante (60) jours suivant la précédente évaluation de rendement.</w:t>
      </w:r>
    </w:p>
    <w:p w:rsidR="00DF55B9" w:rsidRPr="00B5602E" w:rsidRDefault="00674DAC" w:rsidP="009D307A">
      <w:pPr>
        <w:widowControl w:val="0"/>
        <w:numPr>
          <w:ilvl w:val="0"/>
          <w:numId w:val="41"/>
        </w:numPr>
        <w:autoSpaceDE w:val="0"/>
        <w:autoSpaceDN w:val="0"/>
        <w:spacing w:after="0"/>
        <w:ind w:left="1418" w:hanging="709"/>
        <w:jc w:val="both"/>
        <w:rPr>
          <w:rFonts w:ascii="Arial" w:hAnsi="Arial" w:cs="Arial"/>
          <w:spacing w:val="-2"/>
          <w:sz w:val="24"/>
        </w:rPr>
      </w:pPr>
      <w:r w:rsidRPr="00B5602E">
        <w:rPr>
          <w:rFonts w:ascii="Arial" w:hAnsi="Arial" w:cs="Arial"/>
          <w:sz w:val="24"/>
        </w:rPr>
        <w:t>Les résultats de l’évaluation du rendement doivent être portés à la connaissance de l’employé qui, à son tour, aura la possibilité de formuler ses commentaires par écrit à l’employeur.</w:t>
      </w:r>
    </w:p>
    <w:p w:rsidR="00DF55B9" w:rsidRPr="00B5602E" w:rsidRDefault="00DF55B9" w:rsidP="00674DAC">
      <w:pPr>
        <w:tabs>
          <w:tab w:val="right" w:pos="2361"/>
        </w:tabs>
        <w:rPr>
          <w:rFonts w:ascii="Arial" w:hAnsi="Arial" w:cs="Arial"/>
          <w:b/>
          <w:bCs/>
          <w:spacing w:val="-2"/>
          <w:sz w:val="24"/>
        </w:rPr>
      </w:pPr>
      <w:r w:rsidRPr="00B5602E">
        <w:rPr>
          <w:rFonts w:ascii="Arial" w:hAnsi="Arial" w:cs="Arial"/>
          <w:b/>
          <w:bCs/>
          <w:sz w:val="24"/>
        </w:rPr>
        <w:t>8.</w:t>
      </w:r>
      <w:r w:rsidRPr="00B5602E">
        <w:rPr>
          <w:rFonts w:ascii="Arial" w:hAnsi="Arial" w:cs="Arial"/>
          <w:b/>
          <w:bCs/>
          <w:spacing w:val="-2"/>
          <w:sz w:val="24"/>
        </w:rPr>
        <w:tab/>
      </w:r>
      <w:r w:rsidR="00674DAC" w:rsidRPr="00B5602E">
        <w:rPr>
          <w:rFonts w:ascii="Arial" w:hAnsi="Arial" w:cs="Arial"/>
          <w:b/>
          <w:bCs/>
          <w:spacing w:val="-2"/>
          <w:sz w:val="24"/>
        </w:rPr>
        <w:t>Heures de travail</w:t>
      </w:r>
    </w:p>
    <w:p w:rsidR="00DF55B9" w:rsidRPr="00B5602E" w:rsidRDefault="00674DAC" w:rsidP="00426CA5">
      <w:pPr>
        <w:widowControl w:val="0"/>
        <w:numPr>
          <w:ilvl w:val="0"/>
          <w:numId w:val="31"/>
        </w:numPr>
        <w:autoSpaceDE w:val="0"/>
        <w:autoSpaceDN w:val="0"/>
        <w:spacing w:after="0"/>
        <w:ind w:left="1418" w:hanging="709"/>
        <w:jc w:val="both"/>
        <w:rPr>
          <w:rFonts w:ascii="Arial" w:hAnsi="Arial" w:cs="Arial"/>
          <w:sz w:val="24"/>
        </w:rPr>
      </w:pPr>
      <w:r w:rsidRPr="00B5602E">
        <w:rPr>
          <w:rFonts w:ascii="Arial" w:hAnsi="Arial" w:cs="Arial"/>
          <w:sz w:val="24"/>
        </w:rPr>
        <w:t>L’employé doit travailler à tout le moins les mêmes heures exigées des autres cadres de l’administration selon la politique de gestion du personnel de l’employeur</w:t>
      </w:r>
      <w:r w:rsidR="00AE04A0" w:rsidRPr="00B5602E">
        <w:rPr>
          <w:rFonts w:ascii="Arial" w:hAnsi="Arial" w:cs="Arial"/>
          <w:sz w:val="24"/>
        </w:rPr>
        <w:t>.</w:t>
      </w:r>
    </w:p>
    <w:p w:rsidR="00DF55B9" w:rsidRPr="00B5602E" w:rsidRDefault="00674DAC" w:rsidP="00426CA5">
      <w:pPr>
        <w:widowControl w:val="0"/>
        <w:numPr>
          <w:ilvl w:val="0"/>
          <w:numId w:val="31"/>
        </w:numPr>
        <w:tabs>
          <w:tab w:val="right" w:pos="8687"/>
        </w:tabs>
        <w:autoSpaceDE w:val="0"/>
        <w:autoSpaceDN w:val="0"/>
        <w:spacing w:after="0"/>
        <w:ind w:left="1418" w:hanging="709"/>
        <w:jc w:val="both"/>
        <w:rPr>
          <w:rFonts w:ascii="Arial" w:hAnsi="Arial" w:cs="Arial"/>
          <w:sz w:val="24"/>
        </w:rPr>
      </w:pPr>
      <w:r w:rsidRPr="00B5602E">
        <w:rPr>
          <w:rFonts w:ascii="Arial" w:hAnsi="Arial" w:cs="Arial"/>
          <w:spacing w:val="-3"/>
          <w:sz w:val="24"/>
        </w:rPr>
        <w:t>Compte tenu de la nature unique de l’emploi en question, il est entendu et convenu que pour exécuter adéquatement les fonctions de l’emploi, il se peut que l’employé doive travailler au-delà de la journée normale de travail, ce que l’employé accepte pour les besoins de l’emploi</w:t>
      </w:r>
      <w:r w:rsidR="00DF55B9" w:rsidRPr="00B5602E">
        <w:rPr>
          <w:rFonts w:ascii="Arial" w:hAnsi="Arial" w:cs="Arial"/>
          <w:sz w:val="24"/>
        </w:rPr>
        <w:t>.</w:t>
      </w:r>
    </w:p>
    <w:p w:rsidR="00DF55B9" w:rsidRPr="00B5602E" w:rsidRDefault="00DF55B9" w:rsidP="00516144">
      <w:pPr>
        <w:ind w:right="468"/>
        <w:jc w:val="right"/>
        <w:rPr>
          <w:rFonts w:ascii="Arial" w:hAnsi="Arial" w:cs="Arial"/>
          <w:sz w:val="24"/>
        </w:rPr>
      </w:pPr>
    </w:p>
    <w:p w:rsidR="00DF55B9" w:rsidRPr="00B5602E" w:rsidRDefault="00674DAC" w:rsidP="00426CA5">
      <w:pPr>
        <w:widowControl w:val="0"/>
        <w:numPr>
          <w:ilvl w:val="0"/>
          <w:numId w:val="32"/>
        </w:numPr>
        <w:autoSpaceDE w:val="0"/>
        <w:autoSpaceDN w:val="0"/>
        <w:spacing w:after="0"/>
        <w:ind w:left="851" w:hanging="851"/>
        <w:jc w:val="both"/>
        <w:rPr>
          <w:rFonts w:ascii="Arial" w:hAnsi="Arial" w:cs="Arial"/>
          <w:b/>
          <w:bCs/>
          <w:sz w:val="24"/>
        </w:rPr>
      </w:pPr>
      <w:r w:rsidRPr="00B5602E">
        <w:t xml:space="preserve"> </w:t>
      </w:r>
      <w:r w:rsidRPr="00B5602E">
        <w:rPr>
          <w:rFonts w:ascii="Arial" w:hAnsi="Arial" w:cs="Arial"/>
          <w:b/>
          <w:bCs/>
          <w:sz w:val="24"/>
        </w:rPr>
        <w:t>Emploi extérieur</w:t>
      </w:r>
    </w:p>
    <w:p w:rsidR="00DF55B9" w:rsidRPr="00B5602E" w:rsidRDefault="00426CA5" w:rsidP="00426CA5">
      <w:pPr>
        <w:ind w:left="851" w:hanging="851"/>
        <w:jc w:val="both"/>
        <w:rPr>
          <w:rFonts w:ascii="Arial" w:hAnsi="Arial" w:cs="Arial"/>
          <w:sz w:val="24"/>
        </w:rPr>
      </w:pPr>
      <w:r w:rsidRPr="00B5602E">
        <w:rPr>
          <w:rFonts w:ascii="Arial" w:hAnsi="Arial" w:cs="Arial"/>
          <w:sz w:val="24"/>
        </w:rPr>
        <w:tab/>
      </w:r>
      <w:r w:rsidR="00674DAC" w:rsidRPr="00B5602E">
        <w:rPr>
          <w:rFonts w:ascii="Arial" w:hAnsi="Arial" w:cs="Arial"/>
          <w:sz w:val="24"/>
        </w:rPr>
        <w:t>L’employé ne peut occuper un autre emploi sans l’autorisation écrite préalable de l’employeur, autorisation qui ne peut lui être refusée sans motif valable</w:t>
      </w:r>
      <w:r w:rsidR="00DF55B9" w:rsidRPr="00B5602E">
        <w:rPr>
          <w:rFonts w:ascii="Arial" w:hAnsi="Arial" w:cs="Arial"/>
          <w:sz w:val="24"/>
        </w:rPr>
        <w:t>.</w:t>
      </w:r>
    </w:p>
    <w:p w:rsidR="00DF55B9" w:rsidRPr="00B5602E" w:rsidRDefault="00DF55B9" w:rsidP="00426CA5">
      <w:pPr>
        <w:ind w:left="851" w:hanging="851"/>
        <w:jc w:val="both"/>
        <w:rPr>
          <w:rFonts w:ascii="Arial" w:hAnsi="Arial" w:cs="Arial"/>
          <w:sz w:val="24"/>
        </w:rPr>
      </w:pPr>
    </w:p>
    <w:p w:rsidR="00DF55B9" w:rsidRPr="00B5602E" w:rsidRDefault="00DF55B9" w:rsidP="00426CA5">
      <w:pPr>
        <w:widowControl w:val="0"/>
        <w:numPr>
          <w:ilvl w:val="0"/>
          <w:numId w:val="33"/>
        </w:numPr>
        <w:autoSpaceDE w:val="0"/>
        <w:autoSpaceDN w:val="0"/>
        <w:spacing w:after="0"/>
        <w:ind w:left="851" w:hanging="851"/>
        <w:jc w:val="both"/>
        <w:rPr>
          <w:rFonts w:ascii="Arial" w:hAnsi="Arial" w:cs="Arial"/>
          <w:b/>
          <w:bCs/>
          <w:sz w:val="24"/>
        </w:rPr>
      </w:pPr>
      <w:r w:rsidRPr="00B5602E">
        <w:rPr>
          <w:rFonts w:ascii="Arial" w:hAnsi="Arial" w:cs="Arial"/>
          <w:b/>
          <w:bCs/>
          <w:sz w:val="24"/>
        </w:rPr>
        <w:t>Automobile</w:t>
      </w:r>
    </w:p>
    <w:p w:rsidR="00DF55B9" w:rsidRPr="00B5602E" w:rsidRDefault="00426CA5" w:rsidP="00426CA5">
      <w:pPr>
        <w:tabs>
          <w:tab w:val="left" w:leader="underscore" w:pos="3537"/>
        </w:tabs>
        <w:ind w:left="851" w:hanging="851"/>
        <w:jc w:val="both"/>
        <w:rPr>
          <w:rFonts w:ascii="Arial" w:hAnsi="Arial" w:cs="Arial"/>
          <w:sz w:val="24"/>
        </w:rPr>
      </w:pPr>
      <w:r w:rsidRPr="00B5602E">
        <w:rPr>
          <w:rFonts w:ascii="Arial" w:hAnsi="Arial" w:cs="Arial"/>
          <w:spacing w:val="2"/>
          <w:sz w:val="24"/>
        </w:rPr>
        <w:tab/>
      </w:r>
      <w:r w:rsidR="00674DAC" w:rsidRPr="00B5602E">
        <w:rPr>
          <w:rFonts w:ascii="Arial" w:hAnsi="Arial" w:cs="Arial"/>
          <w:spacing w:val="2"/>
          <w:sz w:val="24"/>
        </w:rPr>
        <w:t>L’employeur doit verser à l’employé une allocation mensuelle pour frais d’automobile au montant de __________ $ par mois</w:t>
      </w:r>
      <w:r w:rsidR="00DF55B9" w:rsidRPr="00B5602E">
        <w:rPr>
          <w:rFonts w:ascii="Arial" w:hAnsi="Arial" w:cs="Arial"/>
          <w:sz w:val="24"/>
        </w:rPr>
        <w:t>.</w:t>
      </w:r>
    </w:p>
    <w:p w:rsidR="00DF55B9" w:rsidRPr="00B5602E" w:rsidRDefault="00DF55B9" w:rsidP="00516144">
      <w:pPr>
        <w:tabs>
          <w:tab w:val="left" w:leader="underscore" w:pos="3537"/>
        </w:tabs>
        <w:ind w:left="648"/>
        <w:jc w:val="both"/>
        <w:rPr>
          <w:rFonts w:ascii="Arial" w:hAnsi="Arial" w:cs="Arial"/>
          <w:sz w:val="24"/>
        </w:rPr>
      </w:pPr>
    </w:p>
    <w:p w:rsidR="00DF55B9" w:rsidRPr="00B5602E" w:rsidRDefault="00DF55B9" w:rsidP="00674DAC">
      <w:pPr>
        <w:tabs>
          <w:tab w:val="left" w:pos="729"/>
        </w:tabs>
        <w:jc w:val="both"/>
        <w:rPr>
          <w:rFonts w:ascii="Arial" w:hAnsi="Arial" w:cs="Arial"/>
          <w:b/>
          <w:bCs/>
          <w:sz w:val="24"/>
        </w:rPr>
      </w:pPr>
      <w:r w:rsidRPr="00B5602E">
        <w:rPr>
          <w:rFonts w:ascii="Arial" w:hAnsi="Arial" w:cs="Arial"/>
          <w:b/>
          <w:bCs/>
          <w:szCs w:val="22"/>
        </w:rPr>
        <w:t>11.</w:t>
      </w:r>
      <w:r w:rsidRPr="00B5602E">
        <w:rPr>
          <w:rFonts w:ascii="Arial" w:hAnsi="Arial" w:cs="Arial"/>
          <w:b/>
          <w:bCs/>
          <w:szCs w:val="22"/>
        </w:rPr>
        <w:tab/>
      </w:r>
      <w:r w:rsidRPr="00B5602E">
        <w:rPr>
          <w:rFonts w:ascii="Arial" w:hAnsi="Arial" w:cs="Arial"/>
          <w:b/>
          <w:bCs/>
          <w:sz w:val="24"/>
        </w:rPr>
        <w:t xml:space="preserve"> </w:t>
      </w:r>
      <w:r w:rsidR="00674DAC" w:rsidRPr="00B5602E">
        <w:rPr>
          <w:rFonts w:ascii="Arial" w:hAnsi="Arial" w:cs="Arial"/>
          <w:b/>
          <w:bCs/>
          <w:sz w:val="24"/>
        </w:rPr>
        <w:t>Perfectionnement professionnel et frais généraux</w:t>
      </w:r>
    </w:p>
    <w:p w:rsidR="00DF55B9" w:rsidRPr="00B5602E" w:rsidRDefault="00DF55B9" w:rsidP="00516144">
      <w:pPr>
        <w:tabs>
          <w:tab w:val="left" w:pos="729"/>
        </w:tabs>
        <w:jc w:val="both"/>
        <w:rPr>
          <w:rFonts w:ascii="Arial" w:hAnsi="Arial" w:cs="Arial"/>
          <w:b/>
          <w:bCs/>
          <w:sz w:val="24"/>
        </w:rPr>
      </w:pPr>
    </w:p>
    <w:p w:rsidR="00DF55B9" w:rsidRPr="00B5602E" w:rsidRDefault="00674DAC" w:rsidP="00674DAC">
      <w:pPr>
        <w:ind w:left="1080" w:hanging="432"/>
        <w:jc w:val="both"/>
        <w:rPr>
          <w:rFonts w:ascii="Arial" w:hAnsi="Arial" w:cs="Arial"/>
          <w:sz w:val="24"/>
        </w:rPr>
      </w:pPr>
      <w:r w:rsidRPr="00B5602E">
        <w:rPr>
          <w:rFonts w:ascii="Arial" w:hAnsi="Arial" w:cs="Arial"/>
          <w:spacing w:val="8"/>
          <w:sz w:val="24"/>
        </w:rPr>
        <w:t>a) L’employeur consent à inscrire à son budget et à payer les dépenses suivantes liées aux affiliations professionnelles et au perfectionnement professionnel de l’employé</w:t>
      </w:r>
      <w:r w:rsidR="00706FDA" w:rsidRPr="00B5602E">
        <w:rPr>
          <w:rFonts w:ascii="Arial" w:hAnsi="Arial" w:cs="Arial"/>
          <w:sz w:val="24"/>
        </w:rPr>
        <w:t> :</w:t>
      </w:r>
    </w:p>
    <w:p w:rsidR="00DF55B9" w:rsidRPr="00B5602E" w:rsidRDefault="00674DAC" w:rsidP="00674DAC">
      <w:pPr>
        <w:widowControl w:val="0"/>
        <w:numPr>
          <w:ilvl w:val="0"/>
          <w:numId w:val="34"/>
        </w:numPr>
        <w:autoSpaceDE w:val="0"/>
        <w:autoSpaceDN w:val="0"/>
        <w:spacing w:after="0"/>
        <w:jc w:val="both"/>
        <w:rPr>
          <w:rFonts w:ascii="Arial" w:hAnsi="Arial" w:cs="Arial"/>
          <w:sz w:val="24"/>
        </w:rPr>
      </w:pPr>
      <w:r w:rsidRPr="00B5602E">
        <w:rPr>
          <w:rFonts w:ascii="Arial" w:hAnsi="Arial" w:cs="Arial"/>
          <w:sz w:val="24"/>
        </w:rPr>
        <w:t>Les cotisations professionnelles de l’employé et les abonnements à des revues spécialisées nécessaires pour son adhésion permanente et sa participation pleine et entière aux associations et affiliations professionnelles nationales, provinciales et locales qui sont obligatoires ou souhaitables pour l’engagement, l’épanouissement et l’avancement professionnels de l’employé et pour le bien de l’employeur</w:t>
      </w:r>
      <w:r w:rsidR="00DF55B9" w:rsidRPr="00B5602E">
        <w:rPr>
          <w:rFonts w:ascii="Arial" w:hAnsi="Arial" w:cs="Arial"/>
          <w:sz w:val="24"/>
        </w:rPr>
        <w:t>.</w:t>
      </w:r>
    </w:p>
    <w:p w:rsidR="00DF55B9" w:rsidRPr="00B5602E" w:rsidRDefault="00674DAC" w:rsidP="00674DAC">
      <w:pPr>
        <w:widowControl w:val="0"/>
        <w:numPr>
          <w:ilvl w:val="0"/>
          <w:numId w:val="34"/>
        </w:numPr>
        <w:autoSpaceDE w:val="0"/>
        <w:autoSpaceDN w:val="0"/>
        <w:spacing w:after="0"/>
        <w:jc w:val="both"/>
        <w:rPr>
          <w:rFonts w:ascii="Arial" w:hAnsi="Arial" w:cs="Arial"/>
          <w:sz w:val="24"/>
        </w:rPr>
      </w:pPr>
      <w:r w:rsidRPr="00B5602E">
        <w:rPr>
          <w:rFonts w:ascii="Arial" w:hAnsi="Arial" w:cs="Arial"/>
          <w:sz w:val="24"/>
        </w:rPr>
        <w:t>Les frais de déplacement et de subsistance de l’employé pour les déplacements, les réunions, rencontres de nature professionnelle ou officielle ou pour d’autres activités nécessaires au perfectionnement professionnel de l’employé et pour lui permettre d’assurer les fonctions officielles et autres nécessaires pour le compte de l’employeur</w:t>
      </w:r>
      <w:r w:rsidR="00DF55B9" w:rsidRPr="00B5602E">
        <w:rPr>
          <w:rFonts w:ascii="Arial" w:hAnsi="Arial" w:cs="Arial"/>
          <w:sz w:val="24"/>
        </w:rPr>
        <w:t>.</w:t>
      </w:r>
    </w:p>
    <w:p w:rsidR="00DF55B9" w:rsidRPr="00B5602E" w:rsidRDefault="00674DAC" w:rsidP="00674DAC">
      <w:pPr>
        <w:widowControl w:val="0"/>
        <w:numPr>
          <w:ilvl w:val="0"/>
          <w:numId w:val="34"/>
        </w:numPr>
        <w:autoSpaceDE w:val="0"/>
        <w:autoSpaceDN w:val="0"/>
        <w:spacing w:after="0"/>
        <w:jc w:val="both"/>
        <w:rPr>
          <w:rFonts w:ascii="Arial" w:hAnsi="Arial" w:cs="Arial"/>
          <w:sz w:val="24"/>
        </w:rPr>
      </w:pPr>
      <w:r w:rsidRPr="00B5602E">
        <w:rPr>
          <w:rFonts w:ascii="Arial" w:hAnsi="Arial" w:cs="Arial"/>
          <w:sz w:val="24"/>
        </w:rPr>
        <w:t>Les frais de déplacement et de subsistance de l’employé pour assister à des cours de courte durée, des réunions d’études et des séminaires qui sont nécessaires pour son perfectionnement professionnel et pour le bien de l’employeur</w:t>
      </w:r>
      <w:r w:rsidR="00DF55B9" w:rsidRPr="00B5602E">
        <w:rPr>
          <w:rFonts w:ascii="Arial" w:hAnsi="Arial" w:cs="Arial"/>
          <w:sz w:val="24"/>
        </w:rPr>
        <w:t>.</w:t>
      </w:r>
    </w:p>
    <w:p w:rsidR="00DF55B9" w:rsidRPr="00B5602E" w:rsidRDefault="00DF55B9" w:rsidP="00516144">
      <w:pPr>
        <w:jc w:val="both"/>
        <w:rPr>
          <w:rFonts w:ascii="Arial" w:hAnsi="Arial" w:cs="Arial"/>
          <w:sz w:val="24"/>
        </w:rPr>
      </w:pPr>
    </w:p>
    <w:p w:rsidR="00DF55B9" w:rsidRPr="00B5602E" w:rsidRDefault="00674DAC" w:rsidP="00674DAC">
      <w:pPr>
        <w:widowControl w:val="0"/>
        <w:numPr>
          <w:ilvl w:val="0"/>
          <w:numId w:val="31"/>
        </w:numPr>
        <w:autoSpaceDE w:val="0"/>
        <w:autoSpaceDN w:val="0"/>
        <w:spacing w:after="0"/>
        <w:jc w:val="both"/>
        <w:rPr>
          <w:rFonts w:ascii="Arial" w:hAnsi="Arial" w:cs="Arial"/>
          <w:spacing w:val="-2"/>
          <w:sz w:val="24"/>
        </w:rPr>
      </w:pPr>
      <w:r w:rsidRPr="00B5602E">
        <w:rPr>
          <w:rFonts w:ascii="Arial" w:hAnsi="Arial" w:cs="Arial"/>
          <w:sz w:val="24"/>
        </w:rPr>
        <w:t>L’employeur doit rembourser à l’employé toutes les dépenses raisonnables et nécessaires que ce dernier a engagées dans le contexte des fonctions décrites aux présentes, conformément aux politiques de l’employeur telles qu’adoptées et modifiées de temps à autre. Comme condition de remboursement, l’employé doit fournir des pièces justificatives relatives à la nature et au montant des dépenses engagées selon les politiques de l’employeur telles qu’adoptées et modifiées de temps à autre</w:t>
      </w:r>
      <w:r w:rsidR="00DF55B9" w:rsidRPr="00B5602E">
        <w:rPr>
          <w:rFonts w:ascii="Arial" w:hAnsi="Arial" w:cs="Arial"/>
          <w:spacing w:val="-2"/>
          <w:sz w:val="24"/>
        </w:rPr>
        <w:t>.</w:t>
      </w:r>
    </w:p>
    <w:p w:rsidR="00DF55B9" w:rsidRPr="00B5602E" w:rsidRDefault="00DF55B9" w:rsidP="00516144">
      <w:pPr>
        <w:jc w:val="both"/>
        <w:rPr>
          <w:rFonts w:ascii="Arial" w:hAnsi="Arial" w:cs="Arial"/>
          <w:spacing w:val="-2"/>
          <w:sz w:val="24"/>
        </w:rPr>
      </w:pPr>
    </w:p>
    <w:p w:rsidR="00DF55B9" w:rsidRPr="00B5602E" w:rsidRDefault="00C2531E" w:rsidP="00C2531E">
      <w:pPr>
        <w:widowControl w:val="0"/>
        <w:numPr>
          <w:ilvl w:val="0"/>
          <w:numId w:val="35"/>
        </w:numPr>
        <w:tabs>
          <w:tab w:val="left" w:pos="697"/>
        </w:tabs>
        <w:autoSpaceDE w:val="0"/>
        <w:autoSpaceDN w:val="0"/>
        <w:spacing w:after="0"/>
        <w:rPr>
          <w:rFonts w:ascii="Arial" w:hAnsi="Arial" w:cs="Arial"/>
          <w:b/>
          <w:bCs/>
          <w:sz w:val="24"/>
        </w:rPr>
      </w:pPr>
      <w:r w:rsidRPr="00B5602E">
        <w:rPr>
          <w:rFonts w:ascii="Arial" w:hAnsi="Arial" w:cs="Arial"/>
          <w:b/>
          <w:bCs/>
          <w:sz w:val="24"/>
        </w:rPr>
        <w:t>Matériel informatique</w:t>
      </w:r>
    </w:p>
    <w:p w:rsidR="00DF55B9" w:rsidRPr="00B5602E" w:rsidRDefault="00C2531E" w:rsidP="00C2531E">
      <w:pPr>
        <w:ind w:left="648"/>
        <w:jc w:val="both"/>
        <w:rPr>
          <w:rFonts w:ascii="Arial" w:hAnsi="Arial" w:cs="Arial"/>
          <w:sz w:val="24"/>
        </w:rPr>
      </w:pPr>
      <w:r w:rsidRPr="00B5602E">
        <w:t xml:space="preserve"> </w:t>
      </w:r>
      <w:r w:rsidRPr="00B5602E">
        <w:rPr>
          <w:rFonts w:ascii="Arial" w:hAnsi="Arial" w:cs="Arial"/>
          <w:sz w:val="24"/>
        </w:rPr>
        <w:t>L’employeur consent de fournir à l’employé, pour utilisation à la maison, du matériel informatique de pointe compatible avec le matériel informatique de l’employeur. En outre, l’employeur payera les frais mensuels d’accès internet pour le service à large bande ou l’équivalent</w:t>
      </w:r>
      <w:r w:rsidR="00DF55B9" w:rsidRPr="00B5602E">
        <w:rPr>
          <w:rFonts w:ascii="Arial" w:hAnsi="Arial" w:cs="Arial"/>
          <w:sz w:val="24"/>
        </w:rPr>
        <w:t>.</w:t>
      </w:r>
    </w:p>
    <w:p w:rsidR="00DF55B9" w:rsidRPr="00B5602E" w:rsidRDefault="00DF55B9" w:rsidP="00516144">
      <w:pPr>
        <w:ind w:left="648"/>
        <w:jc w:val="both"/>
        <w:rPr>
          <w:rFonts w:ascii="Arial" w:hAnsi="Arial" w:cs="Arial"/>
          <w:sz w:val="24"/>
        </w:rPr>
      </w:pPr>
    </w:p>
    <w:p w:rsidR="00DF55B9" w:rsidRPr="00B5602E" w:rsidRDefault="00C2531E" w:rsidP="00C2531E">
      <w:pPr>
        <w:widowControl w:val="0"/>
        <w:numPr>
          <w:ilvl w:val="0"/>
          <w:numId w:val="36"/>
        </w:numPr>
        <w:tabs>
          <w:tab w:val="left" w:pos="697"/>
        </w:tabs>
        <w:autoSpaceDE w:val="0"/>
        <w:autoSpaceDN w:val="0"/>
        <w:spacing w:after="0"/>
        <w:rPr>
          <w:rFonts w:ascii="Arial" w:hAnsi="Arial" w:cs="Arial"/>
          <w:b/>
          <w:bCs/>
          <w:sz w:val="24"/>
        </w:rPr>
      </w:pPr>
      <w:r w:rsidRPr="00B5602E">
        <w:rPr>
          <w:rFonts w:ascii="Arial" w:hAnsi="Arial" w:cs="Arial"/>
          <w:b/>
          <w:bCs/>
          <w:sz w:val="24"/>
        </w:rPr>
        <w:t>Dispositions générales</w:t>
      </w:r>
    </w:p>
    <w:p w:rsidR="00DF55B9" w:rsidRPr="00B5602E" w:rsidRDefault="00C2531E" w:rsidP="00426CA5">
      <w:pPr>
        <w:widowControl w:val="0"/>
        <w:numPr>
          <w:ilvl w:val="0"/>
          <w:numId w:val="42"/>
        </w:numPr>
        <w:autoSpaceDE w:val="0"/>
        <w:autoSpaceDN w:val="0"/>
        <w:spacing w:after="0"/>
        <w:rPr>
          <w:rFonts w:ascii="Arial" w:hAnsi="Arial" w:cs="Arial"/>
          <w:sz w:val="24"/>
        </w:rPr>
      </w:pPr>
      <w:r w:rsidRPr="00B5602E">
        <w:rPr>
          <w:rFonts w:ascii="Arial" w:hAnsi="Arial" w:cs="Arial"/>
          <w:spacing w:val="2"/>
          <w:sz w:val="24"/>
        </w:rPr>
        <w:t>Les présentes constituent l’intégralité du contrat conclu par les parties</w:t>
      </w:r>
      <w:r w:rsidR="00DF55B9" w:rsidRPr="00B5602E">
        <w:rPr>
          <w:rFonts w:ascii="Arial" w:hAnsi="Arial" w:cs="Arial"/>
          <w:sz w:val="24"/>
        </w:rPr>
        <w:t>.</w:t>
      </w:r>
    </w:p>
    <w:p w:rsidR="00DF55B9" w:rsidRPr="00B5602E" w:rsidRDefault="00C2531E" w:rsidP="00426CA5">
      <w:pPr>
        <w:widowControl w:val="0"/>
        <w:numPr>
          <w:ilvl w:val="0"/>
          <w:numId w:val="42"/>
        </w:numPr>
        <w:autoSpaceDE w:val="0"/>
        <w:autoSpaceDN w:val="0"/>
        <w:spacing w:after="0"/>
        <w:jc w:val="both"/>
        <w:rPr>
          <w:rFonts w:ascii="Arial" w:hAnsi="Arial" w:cs="Arial"/>
          <w:sz w:val="24"/>
        </w:rPr>
      </w:pPr>
      <w:r w:rsidRPr="00B5602E">
        <w:rPr>
          <w:rFonts w:ascii="Arial" w:hAnsi="Arial" w:cs="Arial"/>
          <w:sz w:val="24"/>
        </w:rPr>
        <w:t>Tous les titres des contenus aux présentes ont pour unique but de faciliter la consultation et n’ont pas pour objet de définir ou de limiter la portée des dispositions aux présentes</w:t>
      </w:r>
      <w:r w:rsidR="00DF55B9" w:rsidRPr="00B5602E">
        <w:rPr>
          <w:rFonts w:ascii="Arial" w:hAnsi="Arial" w:cs="Arial"/>
          <w:sz w:val="24"/>
        </w:rPr>
        <w:t>.</w:t>
      </w:r>
    </w:p>
    <w:p w:rsidR="00C2531E" w:rsidRPr="00B5602E" w:rsidRDefault="00C2531E" w:rsidP="00426CA5">
      <w:pPr>
        <w:widowControl w:val="0"/>
        <w:numPr>
          <w:ilvl w:val="0"/>
          <w:numId w:val="42"/>
        </w:numPr>
        <w:autoSpaceDE w:val="0"/>
        <w:autoSpaceDN w:val="0"/>
        <w:spacing w:after="0"/>
        <w:jc w:val="both"/>
        <w:rPr>
          <w:rFonts w:ascii="Arial" w:hAnsi="Arial" w:cs="Arial"/>
          <w:sz w:val="24"/>
        </w:rPr>
      </w:pPr>
      <w:r w:rsidRPr="00B5602E">
        <w:rPr>
          <w:rFonts w:ascii="Arial" w:hAnsi="Arial" w:cs="Arial"/>
          <w:sz w:val="24"/>
        </w:rPr>
        <w:t>Le présent contrat est régi par les lois de la province de ____________ et doit être interprété en conséquence.</w:t>
      </w:r>
    </w:p>
    <w:p w:rsidR="00C2531E" w:rsidRPr="00B5602E" w:rsidRDefault="00C2531E" w:rsidP="00C2531E">
      <w:pPr>
        <w:widowControl w:val="0"/>
        <w:autoSpaceDE w:val="0"/>
        <w:autoSpaceDN w:val="0"/>
        <w:spacing w:after="0"/>
        <w:ind w:left="1368"/>
        <w:rPr>
          <w:rFonts w:ascii="Arial" w:hAnsi="Arial" w:cs="Arial"/>
          <w:sz w:val="24"/>
        </w:rPr>
      </w:pPr>
    </w:p>
    <w:p w:rsidR="00DF55B9" w:rsidRPr="00B5602E" w:rsidRDefault="00C2531E" w:rsidP="00426CA5">
      <w:pPr>
        <w:pStyle w:val="ListParagraph"/>
        <w:widowControl w:val="0"/>
        <w:numPr>
          <w:ilvl w:val="2"/>
          <w:numId w:val="42"/>
        </w:numPr>
        <w:autoSpaceDE w:val="0"/>
        <w:autoSpaceDN w:val="0"/>
        <w:rPr>
          <w:rFonts w:ascii="Arial" w:hAnsi="Arial" w:cs="Arial"/>
          <w:sz w:val="24"/>
        </w:rPr>
      </w:pPr>
      <w:r w:rsidRPr="00B5602E">
        <w:rPr>
          <w:rFonts w:ascii="Arial" w:hAnsi="Arial" w:cs="Arial"/>
          <w:sz w:val="24"/>
        </w:rPr>
        <w:t>Dans l’éventualité où l’un ou l’autre des articles, dispositions ou clauses contenus aux présentes sont pour quelque motif que ce soit déclarés nuls, illégaux ou non exécutoires, l’invalidité, l’illégalité ou l’inapplicabilité ne peuvent en aucun cas avoir une incidence sur les autres dispositions des présentes. Le présent contrat sera simplement interprété comme si la disposition invalide, illégale ou non exécutoire n’y avait pas été incluse</w:t>
      </w:r>
      <w:r w:rsidR="00DF55B9" w:rsidRPr="00B5602E">
        <w:rPr>
          <w:rFonts w:ascii="Arial" w:hAnsi="Arial" w:cs="Arial"/>
          <w:sz w:val="24"/>
        </w:rPr>
        <w:t>.</w:t>
      </w:r>
    </w:p>
    <w:p w:rsidR="00DF55B9" w:rsidRPr="00B5602E" w:rsidRDefault="00C2531E" w:rsidP="00426CA5">
      <w:pPr>
        <w:widowControl w:val="0"/>
        <w:numPr>
          <w:ilvl w:val="0"/>
          <w:numId w:val="42"/>
        </w:numPr>
        <w:autoSpaceDE w:val="0"/>
        <w:autoSpaceDN w:val="0"/>
        <w:spacing w:after="0"/>
        <w:jc w:val="both"/>
        <w:rPr>
          <w:rFonts w:ascii="Arial" w:hAnsi="Arial" w:cs="Arial"/>
          <w:sz w:val="24"/>
        </w:rPr>
      </w:pPr>
      <w:r w:rsidRPr="00B5602E">
        <w:rPr>
          <w:rFonts w:ascii="Arial" w:hAnsi="Arial" w:cs="Arial"/>
          <w:spacing w:val="3"/>
          <w:sz w:val="24"/>
        </w:rPr>
        <w:t>Le présent contrat lie les héritiers, exécuteurs, administrateurs et représentants légaux personnels de l’employé et s’applique à leur profit</w:t>
      </w:r>
      <w:r w:rsidR="00DF55B9" w:rsidRPr="00B5602E">
        <w:rPr>
          <w:rFonts w:ascii="Arial" w:hAnsi="Arial" w:cs="Arial"/>
          <w:sz w:val="24"/>
        </w:rPr>
        <w:t>.</w:t>
      </w:r>
    </w:p>
    <w:p w:rsidR="00DF55B9" w:rsidRPr="00B5602E" w:rsidRDefault="00C2531E" w:rsidP="00426CA5">
      <w:pPr>
        <w:widowControl w:val="0"/>
        <w:numPr>
          <w:ilvl w:val="0"/>
          <w:numId w:val="42"/>
        </w:numPr>
        <w:autoSpaceDE w:val="0"/>
        <w:autoSpaceDN w:val="0"/>
        <w:spacing w:after="0"/>
        <w:rPr>
          <w:rFonts w:ascii="Arial" w:hAnsi="Arial" w:cs="Arial"/>
          <w:sz w:val="24"/>
        </w:rPr>
      </w:pPr>
      <w:r w:rsidRPr="00B5602E">
        <w:rPr>
          <w:rFonts w:ascii="Arial" w:hAnsi="Arial" w:cs="Arial"/>
          <w:sz w:val="24"/>
        </w:rPr>
        <w:t>Pour avoir force exécutoire, toute renonciation, modification ou annulation aux présentes doit être faite par écrit et signée par les parties</w:t>
      </w:r>
      <w:r w:rsidR="00DF55B9" w:rsidRPr="00B5602E">
        <w:rPr>
          <w:rFonts w:ascii="Arial" w:hAnsi="Arial" w:cs="Arial"/>
          <w:sz w:val="24"/>
        </w:rPr>
        <w:t>.</w:t>
      </w:r>
    </w:p>
    <w:p w:rsidR="00DF55B9" w:rsidRPr="00B5602E" w:rsidRDefault="00C2531E" w:rsidP="00426CA5">
      <w:pPr>
        <w:widowControl w:val="0"/>
        <w:numPr>
          <w:ilvl w:val="0"/>
          <w:numId w:val="42"/>
        </w:numPr>
        <w:autoSpaceDE w:val="0"/>
        <w:autoSpaceDN w:val="0"/>
        <w:spacing w:after="0"/>
        <w:jc w:val="both"/>
        <w:rPr>
          <w:rFonts w:ascii="Arial" w:hAnsi="Arial" w:cs="Arial"/>
          <w:sz w:val="24"/>
        </w:rPr>
      </w:pPr>
      <w:r w:rsidRPr="00B5602E">
        <w:rPr>
          <w:rFonts w:ascii="Arial" w:hAnsi="Arial" w:cs="Arial"/>
          <w:sz w:val="24"/>
        </w:rPr>
        <w:t>Tout avis devant être donné en vertu du présent contrat doit être remis en personne à l’autre partie ou être considéré comme lui avoir été remis en personne dans les quatre (4) jours après avoir été expédié par la poste, dans une enveloppe dûment affranchie, à l’adresse suivante</w:t>
      </w:r>
      <w:r w:rsidR="00706FDA" w:rsidRPr="00B5602E">
        <w:rPr>
          <w:rFonts w:ascii="Arial" w:hAnsi="Arial" w:cs="Arial"/>
          <w:sz w:val="24"/>
        </w:rPr>
        <w:t> :</w:t>
      </w:r>
    </w:p>
    <w:p w:rsidR="00DF55B9" w:rsidRPr="00B5602E" w:rsidRDefault="00C2531E" w:rsidP="00426CA5">
      <w:pPr>
        <w:pStyle w:val="ListParagraph"/>
        <w:numPr>
          <w:ilvl w:val="2"/>
          <w:numId w:val="42"/>
        </w:numPr>
        <w:tabs>
          <w:tab w:val="left" w:leader="underscore" w:pos="5597"/>
        </w:tabs>
        <w:rPr>
          <w:rFonts w:ascii="Arial" w:hAnsi="Arial" w:cs="Arial"/>
          <w:sz w:val="24"/>
        </w:rPr>
      </w:pPr>
      <w:r w:rsidRPr="00B5602E">
        <w:rPr>
          <w:rFonts w:ascii="Arial" w:hAnsi="Arial" w:cs="Arial"/>
          <w:sz w:val="24"/>
        </w:rPr>
        <w:t>À l’employeur</w:t>
      </w:r>
      <w:r w:rsidR="00706FDA" w:rsidRPr="00B5602E">
        <w:rPr>
          <w:rFonts w:ascii="Arial" w:hAnsi="Arial" w:cs="Arial"/>
          <w:sz w:val="24"/>
        </w:rPr>
        <w:t> :</w:t>
      </w:r>
      <w:r w:rsidR="00DF55B9" w:rsidRPr="00B5602E">
        <w:rPr>
          <w:rFonts w:ascii="Arial" w:hAnsi="Arial" w:cs="Arial"/>
          <w:sz w:val="24"/>
        </w:rPr>
        <w:t xml:space="preserve"> </w:t>
      </w:r>
      <w:r w:rsidR="00DF55B9" w:rsidRPr="00B5602E">
        <w:rPr>
          <w:rFonts w:ascii="Arial" w:hAnsi="Arial" w:cs="Arial"/>
          <w:sz w:val="24"/>
        </w:rPr>
        <w:tab/>
      </w:r>
    </w:p>
    <w:p w:rsidR="00DF55B9" w:rsidRPr="00B5602E" w:rsidRDefault="00C2531E" w:rsidP="00426CA5">
      <w:pPr>
        <w:pStyle w:val="ListParagraph"/>
        <w:numPr>
          <w:ilvl w:val="2"/>
          <w:numId w:val="42"/>
        </w:numPr>
        <w:tabs>
          <w:tab w:val="left" w:leader="underscore" w:pos="5597"/>
        </w:tabs>
        <w:rPr>
          <w:rFonts w:ascii="Arial" w:hAnsi="Arial" w:cs="Arial"/>
          <w:sz w:val="24"/>
        </w:rPr>
      </w:pPr>
      <w:r w:rsidRPr="00B5602E">
        <w:rPr>
          <w:rFonts w:ascii="Arial" w:hAnsi="Arial" w:cs="Arial"/>
          <w:sz w:val="24"/>
        </w:rPr>
        <w:t>À l’employé</w:t>
      </w:r>
      <w:r w:rsidR="00706FDA" w:rsidRPr="00B5602E">
        <w:rPr>
          <w:rFonts w:ascii="Arial" w:hAnsi="Arial" w:cs="Arial"/>
          <w:sz w:val="24"/>
        </w:rPr>
        <w:t> :</w:t>
      </w:r>
      <w:r w:rsidR="00DF55B9" w:rsidRPr="00B5602E">
        <w:rPr>
          <w:rFonts w:ascii="Arial" w:hAnsi="Arial" w:cs="Arial"/>
          <w:sz w:val="24"/>
        </w:rPr>
        <w:t xml:space="preserve"> </w:t>
      </w:r>
      <w:r w:rsidR="00DF55B9" w:rsidRPr="00B5602E">
        <w:rPr>
          <w:rFonts w:ascii="Arial" w:hAnsi="Arial" w:cs="Arial"/>
          <w:sz w:val="24"/>
        </w:rPr>
        <w:tab/>
      </w:r>
    </w:p>
    <w:p w:rsidR="00DF55B9" w:rsidRPr="00B5602E" w:rsidRDefault="00C2531E" w:rsidP="00426CA5">
      <w:pPr>
        <w:widowControl w:val="0"/>
        <w:numPr>
          <w:ilvl w:val="0"/>
          <w:numId w:val="42"/>
        </w:numPr>
        <w:autoSpaceDE w:val="0"/>
        <w:autoSpaceDN w:val="0"/>
        <w:spacing w:after="0"/>
        <w:jc w:val="both"/>
        <w:rPr>
          <w:rFonts w:ascii="Arial" w:hAnsi="Arial" w:cs="Arial"/>
          <w:sz w:val="24"/>
        </w:rPr>
      </w:pPr>
      <w:r w:rsidRPr="00B5602E">
        <w:rPr>
          <w:rFonts w:ascii="Arial" w:hAnsi="Arial" w:cs="Arial"/>
          <w:sz w:val="24"/>
        </w:rPr>
        <w:t>L’employeur et l’employé conviennent tous deux qu’ils ont été en mesure de demander des conseils juridiques indépendants avant de signer le présent contrat et tous deux conviennent que les conditions sont justes, raisonnables et bien comprises</w:t>
      </w:r>
      <w:r w:rsidR="00DF55B9" w:rsidRPr="00B5602E">
        <w:rPr>
          <w:rFonts w:ascii="Arial" w:hAnsi="Arial" w:cs="Arial"/>
          <w:sz w:val="24"/>
        </w:rPr>
        <w:t>.</w:t>
      </w:r>
    </w:p>
    <w:p w:rsidR="00426CA5" w:rsidRPr="00B5602E" w:rsidRDefault="00426CA5" w:rsidP="00426CA5">
      <w:pPr>
        <w:widowControl w:val="0"/>
        <w:autoSpaceDE w:val="0"/>
        <w:autoSpaceDN w:val="0"/>
        <w:spacing w:after="0"/>
        <w:jc w:val="both"/>
        <w:rPr>
          <w:rFonts w:ascii="Arial" w:hAnsi="Arial" w:cs="Arial"/>
          <w:sz w:val="24"/>
        </w:rPr>
      </w:pPr>
    </w:p>
    <w:p w:rsidR="00426CA5" w:rsidRPr="00B5602E" w:rsidRDefault="00426CA5" w:rsidP="00426CA5">
      <w:pPr>
        <w:widowControl w:val="0"/>
        <w:autoSpaceDE w:val="0"/>
        <w:autoSpaceDN w:val="0"/>
        <w:spacing w:after="0"/>
        <w:jc w:val="both"/>
        <w:rPr>
          <w:rFonts w:ascii="Arial" w:hAnsi="Arial" w:cs="Arial"/>
          <w:sz w:val="24"/>
        </w:rPr>
      </w:pPr>
    </w:p>
    <w:p w:rsidR="00DF55B9" w:rsidRPr="00B5602E" w:rsidRDefault="00C2531E" w:rsidP="00C2531E">
      <w:pPr>
        <w:rPr>
          <w:rFonts w:ascii="Arial" w:hAnsi="Arial" w:cs="Arial"/>
          <w:sz w:val="24"/>
        </w:rPr>
      </w:pPr>
      <w:r w:rsidRPr="00B5602E">
        <w:rPr>
          <w:rFonts w:ascii="Arial" w:hAnsi="Arial" w:cs="Arial"/>
          <w:b/>
          <w:bCs/>
          <w:sz w:val="24"/>
        </w:rPr>
        <w:t xml:space="preserve">EN FOI DE QUOI </w:t>
      </w:r>
      <w:r w:rsidRPr="00B5602E">
        <w:rPr>
          <w:rFonts w:ascii="Arial" w:hAnsi="Arial" w:cs="Arial"/>
          <w:sz w:val="24"/>
        </w:rPr>
        <w:t>les parties ont signé et ont apposé leur sceau le jour de la date indiquée tout au début du présent contrat</w:t>
      </w:r>
      <w:r w:rsidR="00DF55B9" w:rsidRPr="00B5602E">
        <w:rPr>
          <w:rFonts w:ascii="Arial" w:hAnsi="Arial" w:cs="Arial"/>
          <w:sz w:val="24"/>
        </w:rPr>
        <w:t>.</w:t>
      </w:r>
    </w:p>
    <w:p w:rsidR="00DF55B9" w:rsidRPr="00B5602E" w:rsidRDefault="00DF55B9" w:rsidP="00516144">
      <w:pPr>
        <w:rPr>
          <w:rFonts w:ascii="Arial" w:hAnsi="Arial" w:cs="Arial"/>
          <w:sz w:val="24"/>
        </w:rPr>
      </w:pPr>
    </w:p>
    <w:p w:rsidR="00DF55B9" w:rsidRPr="00B5602E" w:rsidRDefault="00DF55B9" w:rsidP="00516144">
      <w:pPr>
        <w:rPr>
          <w:rFonts w:ascii="Arial" w:hAnsi="Arial" w:cs="Arial"/>
          <w:sz w:val="24"/>
        </w:rPr>
      </w:pPr>
    </w:p>
    <w:p w:rsidR="00DF55B9" w:rsidRPr="00B5602E" w:rsidRDefault="00C2531E" w:rsidP="00C2531E">
      <w:pPr>
        <w:tabs>
          <w:tab w:val="left" w:pos="4230"/>
          <w:tab w:val="right" w:pos="4320"/>
        </w:tabs>
        <w:rPr>
          <w:rFonts w:ascii="Arial" w:hAnsi="Arial" w:cs="Arial"/>
          <w:b/>
          <w:bCs/>
          <w:sz w:val="24"/>
        </w:rPr>
      </w:pPr>
      <w:r w:rsidRPr="00B5602E">
        <w:rPr>
          <w:rFonts w:ascii="Arial" w:hAnsi="Arial" w:cs="Arial"/>
          <w:b/>
          <w:bCs/>
          <w:sz w:val="24"/>
        </w:rPr>
        <w:t>L’employeur</w:t>
      </w:r>
      <w:r w:rsidRPr="00B5602E">
        <w:rPr>
          <w:rFonts w:ascii="Arial" w:hAnsi="Arial" w:cs="Arial"/>
          <w:b/>
          <w:bCs/>
          <w:sz w:val="24"/>
        </w:rPr>
        <w:tab/>
      </w:r>
      <w:r w:rsidRPr="00B5602E">
        <w:rPr>
          <w:rFonts w:ascii="Arial" w:hAnsi="Arial" w:cs="Arial"/>
          <w:b/>
          <w:bCs/>
          <w:sz w:val="24"/>
        </w:rPr>
        <w:tab/>
        <w:t>L’employé</w:t>
      </w:r>
      <w:r w:rsidR="00DF55B9" w:rsidRPr="00B5602E">
        <w:rPr>
          <w:rFonts w:ascii="Arial" w:hAnsi="Arial" w:cs="Arial"/>
          <w:b/>
          <w:bCs/>
          <w:sz w:val="24"/>
        </w:rPr>
        <w:tab/>
      </w:r>
    </w:p>
    <w:p w:rsidR="00DF55B9" w:rsidRPr="00B5602E" w:rsidRDefault="00DF55B9" w:rsidP="00516144">
      <w:pPr>
        <w:tabs>
          <w:tab w:val="right" w:pos="6170"/>
        </w:tabs>
        <w:rPr>
          <w:rFonts w:ascii="Arial" w:hAnsi="Arial" w:cs="Arial"/>
          <w:b/>
          <w:bCs/>
          <w:sz w:val="24"/>
        </w:rPr>
      </w:pPr>
    </w:p>
    <w:p w:rsidR="00DF55B9" w:rsidRPr="00B5602E" w:rsidRDefault="00DF55B9" w:rsidP="00516144">
      <w:pPr>
        <w:tabs>
          <w:tab w:val="right" w:pos="6170"/>
        </w:tabs>
        <w:rPr>
          <w:rFonts w:ascii="Arial" w:hAnsi="Arial" w:cs="Arial"/>
          <w:b/>
          <w:bCs/>
          <w:sz w:val="24"/>
        </w:rPr>
      </w:pPr>
    </w:p>
    <w:p w:rsidR="00DF55B9" w:rsidRPr="00B5602E" w:rsidRDefault="00DF55B9" w:rsidP="00516144">
      <w:pPr>
        <w:tabs>
          <w:tab w:val="right" w:pos="6170"/>
        </w:tabs>
        <w:rPr>
          <w:rFonts w:ascii="Arial" w:hAnsi="Arial" w:cs="Arial"/>
          <w:b/>
          <w:bCs/>
          <w:sz w:val="24"/>
        </w:rPr>
      </w:pPr>
    </w:p>
    <w:p w:rsidR="00DF55B9" w:rsidRPr="00B5602E" w:rsidRDefault="00DF55B9" w:rsidP="00516144">
      <w:pPr>
        <w:tabs>
          <w:tab w:val="right" w:pos="6170"/>
        </w:tabs>
        <w:rPr>
          <w:rFonts w:ascii="Arial" w:hAnsi="Arial" w:cs="Arial"/>
          <w:b/>
          <w:bCs/>
          <w:sz w:val="24"/>
        </w:rPr>
      </w:pPr>
    </w:p>
    <w:p w:rsidR="00DF55B9" w:rsidRPr="00B5602E" w:rsidRDefault="00DF55B9" w:rsidP="00516144">
      <w:pPr>
        <w:tabs>
          <w:tab w:val="right" w:pos="6170"/>
        </w:tabs>
        <w:rPr>
          <w:rFonts w:ascii="Arial" w:hAnsi="Arial" w:cs="Arial"/>
          <w:b/>
          <w:bCs/>
          <w:spacing w:val="-2"/>
          <w:sz w:val="24"/>
        </w:rPr>
      </w:pPr>
      <w:r w:rsidRPr="00B5602E">
        <w:rPr>
          <w:rFonts w:ascii="Arial" w:hAnsi="Arial" w:cs="Arial"/>
          <w:b/>
          <w:bCs/>
          <w:spacing w:val="-2"/>
          <w:sz w:val="24"/>
        </w:rPr>
        <w:tab/>
      </w:r>
    </w:p>
    <w:p w:rsidR="00DF55B9" w:rsidRPr="00B5602E" w:rsidRDefault="008E4957" w:rsidP="00516144">
      <w:pPr>
        <w:rPr>
          <w:rFonts w:ascii="Arial" w:hAnsi="Arial" w:cs="Arial"/>
          <w:sz w:val="24"/>
        </w:rPr>
      </w:pPr>
      <w:r w:rsidRPr="008E4957">
        <w:rPr>
          <w:noProof/>
          <w:lang w:val="en-CA" w:eastAsia="en-CA"/>
        </w:rPr>
        <w:pict>
          <v:line id="Line 2"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5pt" to="147.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80EwIAACk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" o:allowincell="f" strokeweight=".95pt">
            <w10:wrap type="square"/>
          </v:line>
        </w:pict>
      </w:r>
      <w:r w:rsidRPr="008E4957">
        <w:rPr>
          <w:noProof/>
          <w:lang w:val="en-CA" w:eastAsia="en-CA"/>
        </w:rPr>
        <w:pict>
          <v:line id="Line 3" o:spid="_x0000_s1027"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16.35pt,.55pt" to="37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jdLEg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" o:allowincell="f" strokeweight=".95pt">
            <w10:wrap type="square"/>
          </v:line>
        </w:pict>
      </w:r>
      <w:r w:rsidR="00C2531E" w:rsidRPr="00B5602E">
        <w:rPr>
          <w:rFonts w:ascii="Arial" w:hAnsi="Arial" w:cs="Arial"/>
          <w:sz w:val="24"/>
        </w:rPr>
        <w:t>Maire</w:t>
      </w:r>
    </w:p>
    <w:p w:rsidR="00DF55B9" w:rsidRPr="00B5602E" w:rsidRDefault="00DF55B9" w:rsidP="00516144">
      <w:pPr>
        <w:rPr>
          <w:rFonts w:ascii="Arial" w:hAnsi="Arial" w:cs="Arial"/>
          <w:sz w:val="24"/>
        </w:rPr>
      </w:pPr>
    </w:p>
    <w:p w:rsidR="00DF55B9" w:rsidRPr="00B5602E" w:rsidRDefault="00DF55B9" w:rsidP="00516144">
      <w:pPr>
        <w:rPr>
          <w:rFonts w:ascii="Arial" w:hAnsi="Arial" w:cs="Arial"/>
          <w:sz w:val="24"/>
        </w:rPr>
      </w:pPr>
    </w:p>
    <w:p w:rsidR="00DF55B9" w:rsidRPr="00B5602E" w:rsidRDefault="00DF55B9" w:rsidP="00516144">
      <w:pPr>
        <w:rPr>
          <w:rFonts w:ascii="Arial" w:hAnsi="Arial" w:cs="Arial"/>
          <w:sz w:val="24"/>
        </w:rPr>
      </w:pPr>
    </w:p>
    <w:p w:rsidR="00DF55B9" w:rsidRPr="00B5602E" w:rsidRDefault="00DF55B9" w:rsidP="00516144">
      <w:pPr>
        <w:rPr>
          <w:rFonts w:ascii="Arial" w:hAnsi="Arial" w:cs="Arial"/>
          <w:sz w:val="24"/>
        </w:rPr>
      </w:pPr>
      <w:r w:rsidRPr="00B5602E">
        <w:rPr>
          <w:rFonts w:ascii="Arial" w:hAnsi="Arial" w:cs="Arial"/>
          <w:sz w:val="24"/>
        </w:rPr>
        <w:t>______________________</w:t>
      </w:r>
    </w:p>
    <w:p w:rsidR="00DF55B9" w:rsidRPr="00B5602E" w:rsidRDefault="00C2531E" w:rsidP="00516144">
      <w:pPr>
        <w:rPr>
          <w:rFonts w:ascii="Arial" w:hAnsi="Arial" w:cs="Arial"/>
          <w:sz w:val="24"/>
        </w:rPr>
      </w:pPr>
      <w:r w:rsidRPr="00B5602E">
        <w:rPr>
          <w:rFonts w:ascii="Arial" w:hAnsi="Arial" w:cs="Arial"/>
          <w:sz w:val="24"/>
        </w:rPr>
        <w:t>Secrétaire municipal</w:t>
      </w:r>
    </w:p>
    <w:p w:rsidR="00DF55B9" w:rsidRPr="00B5602E" w:rsidRDefault="00DF55B9" w:rsidP="00516144">
      <w:pPr>
        <w:rPr>
          <w:sz w:val="24"/>
        </w:rPr>
        <w:sectPr w:rsidR="00DF55B9" w:rsidRPr="00B5602E" w:rsidSect="001068E8">
          <w:headerReference w:type="even" r:id="rId12"/>
          <w:headerReference w:type="default" r:id="rId13"/>
          <w:footerReference w:type="even" r:id="rId14"/>
          <w:footerReference w:type="default" r:id="rId15"/>
          <w:pgSz w:w="12245" w:h="15703"/>
          <w:pgMar w:top="1170" w:right="1773" w:bottom="687" w:left="1776" w:header="0" w:footer="550" w:gutter="0"/>
          <w:cols w:space="720"/>
          <w:noEndnote/>
        </w:sectPr>
      </w:pPr>
    </w:p>
    <w:p w:rsidR="00DF55B9" w:rsidRPr="00B5602E" w:rsidRDefault="00C2531E" w:rsidP="00C2531E">
      <w:pPr>
        <w:jc w:val="center"/>
        <w:rPr>
          <w:rFonts w:ascii="Arial" w:hAnsi="Arial" w:cs="Arial"/>
          <w:b/>
          <w:bCs/>
          <w:sz w:val="28"/>
          <w:szCs w:val="28"/>
        </w:rPr>
      </w:pPr>
      <w:r w:rsidRPr="00B5602E">
        <w:rPr>
          <w:rFonts w:ascii="Arial" w:hAnsi="Arial" w:cs="Arial"/>
          <w:b/>
          <w:bCs/>
          <w:sz w:val="28"/>
          <w:szCs w:val="28"/>
        </w:rPr>
        <w:t>Annexe « A »</w:t>
      </w:r>
      <w:r w:rsidR="00DF55B9" w:rsidRPr="00B5602E">
        <w:rPr>
          <w:rFonts w:ascii="Arial" w:hAnsi="Arial" w:cs="Arial"/>
          <w:b/>
          <w:bCs/>
          <w:sz w:val="28"/>
          <w:szCs w:val="28"/>
        </w:rPr>
        <w:br/>
      </w:r>
      <w:r w:rsidRPr="00B5602E">
        <w:rPr>
          <w:rFonts w:ascii="Arial" w:hAnsi="Arial" w:cs="Arial"/>
          <w:b/>
          <w:bCs/>
          <w:sz w:val="28"/>
          <w:szCs w:val="28"/>
        </w:rPr>
        <w:t>Rôles et responsabilités du directeur général</w:t>
      </w:r>
    </w:p>
    <w:p w:rsidR="00DF55B9" w:rsidRPr="00B5602E" w:rsidRDefault="00DF55B9" w:rsidP="00516144">
      <w:pPr>
        <w:jc w:val="center"/>
        <w:rPr>
          <w:rFonts w:ascii="Arial" w:hAnsi="Arial" w:cs="Arial"/>
          <w:b/>
          <w:bCs/>
          <w:sz w:val="28"/>
          <w:szCs w:val="28"/>
        </w:rPr>
      </w:pPr>
    </w:p>
    <w:p w:rsidR="00DF55B9" w:rsidRPr="00B5602E" w:rsidRDefault="00C2531E" w:rsidP="00C2531E">
      <w:pPr>
        <w:jc w:val="both"/>
        <w:rPr>
          <w:rFonts w:ascii="Arial" w:hAnsi="Arial" w:cs="Arial"/>
          <w:sz w:val="24"/>
        </w:rPr>
      </w:pPr>
      <w:r w:rsidRPr="00B5602E">
        <w:rPr>
          <w:rFonts w:ascii="Arial" w:hAnsi="Arial" w:cs="Arial"/>
          <w:sz w:val="24"/>
        </w:rPr>
        <w:t>Les rôles et responsabilités du directeur général doivent être adaptés à chaque municipalité. Par conséquent, ce document type ne renferme aucune formulation en la matière. Pour les personnes intéressées à consulter ce type de documents, une recherche rapide sur Internet au moyen de Google leur fournira de nombreux exemples d’emplois légiférés ou non et de rôles et responsabilités concernant les administrateurs municipaux</w:t>
      </w:r>
      <w:r w:rsidR="00DF55B9" w:rsidRPr="00B5602E">
        <w:rPr>
          <w:rFonts w:ascii="Arial" w:hAnsi="Arial" w:cs="Arial"/>
          <w:sz w:val="24"/>
        </w:rPr>
        <w:t>.</w:t>
      </w:r>
    </w:p>
    <w:p w:rsidR="00DF55B9" w:rsidRPr="00B5602E" w:rsidRDefault="00DF55B9" w:rsidP="00516144">
      <w:pPr>
        <w:jc w:val="both"/>
        <w:rPr>
          <w:rFonts w:ascii="Arial" w:hAnsi="Arial" w:cs="Arial"/>
          <w:sz w:val="24"/>
        </w:rPr>
      </w:pPr>
    </w:p>
    <w:p w:rsidR="00DF55B9" w:rsidRPr="00B5602E" w:rsidRDefault="00C2531E" w:rsidP="00C2531E">
      <w:pPr>
        <w:ind w:right="72"/>
        <w:jc w:val="both"/>
        <w:rPr>
          <w:rFonts w:ascii="Arial" w:hAnsi="Arial" w:cs="Arial"/>
          <w:sz w:val="24"/>
        </w:rPr>
      </w:pPr>
      <w:r w:rsidRPr="00B5602E">
        <w:rPr>
          <w:rFonts w:ascii="Arial" w:hAnsi="Arial" w:cs="Arial"/>
          <w:sz w:val="24"/>
        </w:rPr>
        <w:t>L’absence de formulation type tient au fait que, au Canada, plusieurs provinces prescrivent les rôles et les responsabilités particulières des administrateurs municipaux dans les lois régissant les municipalités. Vous devrez d’abord vérifier l’existence de dispositions législatives en ce sens</w:t>
      </w:r>
      <w:r w:rsidR="00AE04A0" w:rsidRPr="00B5602E">
        <w:rPr>
          <w:rFonts w:ascii="Arial" w:hAnsi="Arial" w:cs="Arial"/>
          <w:sz w:val="24"/>
        </w:rPr>
        <w:t>.</w:t>
      </w:r>
    </w:p>
    <w:p w:rsidR="00DF55B9" w:rsidRPr="00B5602E" w:rsidRDefault="00DF55B9" w:rsidP="00516144">
      <w:pPr>
        <w:ind w:right="72"/>
        <w:jc w:val="both"/>
        <w:rPr>
          <w:rFonts w:ascii="Arial" w:hAnsi="Arial" w:cs="Arial"/>
          <w:sz w:val="24"/>
        </w:rPr>
      </w:pPr>
    </w:p>
    <w:p w:rsidR="00DF55B9" w:rsidRPr="00B5602E" w:rsidRDefault="00C2531E" w:rsidP="00C2531E">
      <w:pPr>
        <w:jc w:val="both"/>
        <w:rPr>
          <w:rFonts w:ascii="Arial" w:hAnsi="Arial" w:cs="Arial"/>
          <w:sz w:val="24"/>
        </w:rPr>
      </w:pPr>
      <w:r w:rsidRPr="00B5602E">
        <w:rPr>
          <w:rFonts w:ascii="Arial" w:hAnsi="Arial" w:cs="Arial"/>
          <w:sz w:val="24"/>
        </w:rPr>
        <w:t>Même lorsque la législation provinciale ne décrit pas les fonctions et les responsabilités particulières, certaines municipalités ont défini le rôle du directeur général dans un règlement municipal. Vous devez aussi vérifier l’existence d’un tel règlement ou arrêté</w:t>
      </w:r>
      <w:r w:rsidR="00AE04A0" w:rsidRPr="00B5602E">
        <w:rPr>
          <w:rFonts w:ascii="Arial" w:hAnsi="Arial" w:cs="Arial"/>
          <w:sz w:val="24"/>
        </w:rPr>
        <w:t>.</w:t>
      </w:r>
    </w:p>
    <w:p w:rsidR="00DF55B9" w:rsidRPr="00B5602E" w:rsidRDefault="00DF55B9" w:rsidP="00516144">
      <w:pPr>
        <w:jc w:val="both"/>
        <w:rPr>
          <w:rFonts w:ascii="Arial" w:hAnsi="Arial" w:cs="Arial"/>
          <w:sz w:val="24"/>
        </w:rPr>
      </w:pPr>
    </w:p>
    <w:p w:rsidR="00DF55B9" w:rsidRPr="00B5602E" w:rsidRDefault="00C2531E" w:rsidP="00C2531E">
      <w:pPr>
        <w:ind w:right="72"/>
        <w:jc w:val="both"/>
        <w:rPr>
          <w:rFonts w:ascii="Arial" w:hAnsi="Arial" w:cs="Arial"/>
          <w:sz w:val="24"/>
        </w:rPr>
      </w:pPr>
      <w:r w:rsidRPr="00B5602E">
        <w:rPr>
          <w:rFonts w:ascii="Arial" w:hAnsi="Arial" w:cs="Arial"/>
          <w:spacing w:val="-1"/>
          <w:sz w:val="24"/>
        </w:rPr>
        <w:t>Vous remarquerez que certains documents présentent pour ainsi dire une liste de tâches. Cette liste pourrait convenir aux petites villes où le directeur municipal doit occuper une myriade de fonctions. Ces « descriptions de travail » sont particulièrement importantes quand il s’agit de questions liées au rôle des élus responsables de la microgestion de leur municipalité. Cependant, en ce qui a trait aux grandes villes où le directeur général occupe des fonctions de haut niveau, ces descriptions ne sont pas très utiles pour décrire son rôle</w:t>
      </w:r>
      <w:r w:rsidR="00DF55B9" w:rsidRPr="00B5602E">
        <w:rPr>
          <w:rFonts w:ascii="Arial" w:hAnsi="Arial" w:cs="Arial"/>
          <w:sz w:val="24"/>
        </w:rPr>
        <w:t>.</w:t>
      </w:r>
    </w:p>
    <w:p w:rsidR="00AC0264" w:rsidRPr="00B5602E" w:rsidRDefault="00AC0264" w:rsidP="00516144">
      <w:pPr>
        <w:ind w:right="72"/>
        <w:jc w:val="both"/>
        <w:rPr>
          <w:rFonts w:ascii="Arial" w:hAnsi="Arial" w:cs="Arial"/>
          <w:sz w:val="24"/>
        </w:rPr>
      </w:pPr>
    </w:p>
    <w:p w:rsidR="00AC0264" w:rsidRPr="00B5602E" w:rsidRDefault="00AC0264" w:rsidP="00516144">
      <w:pPr>
        <w:ind w:right="72"/>
        <w:jc w:val="both"/>
        <w:rPr>
          <w:rFonts w:ascii="Arial" w:hAnsi="Arial" w:cs="Arial"/>
          <w:sz w:val="24"/>
        </w:rPr>
      </w:pPr>
    </w:p>
    <w:p w:rsidR="00DF55B9" w:rsidRPr="00B5602E" w:rsidRDefault="00DF55B9" w:rsidP="004A4568">
      <w:pPr>
        <w:pStyle w:val="Heading1"/>
        <w:numPr>
          <w:ilvl w:val="0"/>
          <w:numId w:val="7"/>
        </w:numPr>
        <w:sectPr w:rsidR="00DF55B9" w:rsidRPr="00B5602E">
          <w:headerReference w:type="default" r:id="rId16"/>
          <w:pgSz w:w="12240" w:h="15840"/>
          <w:pgMar w:top="1440" w:right="1440" w:bottom="1440" w:left="1440" w:header="720" w:footer="720" w:gutter="0"/>
          <w:cols w:space="720"/>
          <w:docGrid w:linePitch="360"/>
        </w:sectPr>
      </w:pPr>
    </w:p>
    <w:bookmarkEnd w:id="4"/>
    <w:p w:rsidR="004A4568" w:rsidRPr="00B5602E" w:rsidRDefault="00426CA5" w:rsidP="004A4568">
      <w:pPr>
        <w:pStyle w:val="Heading1"/>
        <w:numPr>
          <w:ilvl w:val="0"/>
          <w:numId w:val="7"/>
        </w:numPr>
      </w:pPr>
      <w:r w:rsidRPr="00B5602E">
        <w:t>D</w:t>
      </w:r>
      <w:r w:rsidR="008E0FA5" w:rsidRPr="00B5602E">
        <w:t xml:space="preserve">escriptions </w:t>
      </w:r>
      <w:r w:rsidRPr="00B5602E">
        <w:t xml:space="preserve">types </w:t>
      </w:r>
      <w:r w:rsidR="008E0FA5" w:rsidRPr="00B5602E">
        <w:t xml:space="preserve">de </w:t>
      </w:r>
      <w:r w:rsidR="0008752C" w:rsidRPr="00B5602E">
        <w:t>poste</w:t>
      </w:r>
    </w:p>
    <w:p w:rsidR="004A4568" w:rsidRPr="00B5602E" w:rsidRDefault="008E0FA5" w:rsidP="000F50B0">
      <w:pPr>
        <w:pStyle w:val="Heading2"/>
      </w:pPr>
      <w:r w:rsidRPr="00B5602E">
        <w:t xml:space="preserve">DESCRIPTION DE </w:t>
      </w:r>
      <w:r w:rsidR="0008752C" w:rsidRPr="00B5602E">
        <w:t xml:space="preserve">POSTE </w:t>
      </w:r>
      <w:r w:rsidR="000C5A0A" w:rsidRPr="00B5602E">
        <w:t>DU DIRECTEUR MUNICIPAL</w:t>
      </w:r>
      <w:r w:rsidR="004A4568" w:rsidRPr="00B5602E">
        <w:t xml:space="preserve"> </w:t>
      </w:r>
      <w:r w:rsidR="000C5A0A" w:rsidRPr="00B5602E">
        <w:t xml:space="preserve">de la </w:t>
      </w:r>
      <w:r w:rsidR="0008752C" w:rsidRPr="00B5602E">
        <w:t>V</w:t>
      </w:r>
      <w:r w:rsidR="000C5A0A" w:rsidRPr="00B5602E">
        <w:t xml:space="preserve">ille de </w:t>
      </w:r>
      <w:r w:rsidR="004A4568" w:rsidRPr="00B5602E">
        <w:t>Grande Prairie (2011)</w:t>
      </w:r>
    </w:p>
    <w:p w:rsidR="004A4568" w:rsidRPr="00B5602E" w:rsidRDefault="000C5A0A" w:rsidP="000F50B0">
      <w:r w:rsidRPr="00B5602E">
        <w:t>RÉSUMÉ DES FONCTIONS</w:t>
      </w:r>
      <w:r w:rsidR="00706FDA" w:rsidRPr="00B5602E">
        <w:t> :</w:t>
      </w:r>
      <w:r w:rsidR="000C5909" w:rsidRPr="00B5602E">
        <w:t xml:space="preserve"> </w:t>
      </w:r>
      <w:r w:rsidRPr="00B5602E">
        <w:t>En sa capacité de directeur</w:t>
      </w:r>
      <w:r w:rsidR="004A4568" w:rsidRPr="00B5602E">
        <w:t xml:space="preserve"> administrati</w:t>
      </w:r>
      <w:r w:rsidRPr="00B5602E">
        <w:t>f de la</w:t>
      </w:r>
      <w:r w:rsidR="004A4568" w:rsidRPr="00B5602E">
        <w:t xml:space="preserve"> municipalit</w:t>
      </w:r>
      <w:r w:rsidRPr="00B5602E">
        <w:t>é</w:t>
      </w:r>
      <w:r w:rsidR="004A4568" w:rsidRPr="00B5602E">
        <w:t xml:space="preserve">, </w:t>
      </w:r>
      <w:r w:rsidRPr="00B5602E">
        <w:t>le directeur municipal</w:t>
      </w:r>
      <w:r w:rsidR="004A4568" w:rsidRPr="00B5602E">
        <w:t xml:space="preserve"> </w:t>
      </w:r>
      <w:r w:rsidRPr="00B5602E">
        <w:t>vérifie la mise en application des politiques et programmes</w:t>
      </w:r>
      <w:r w:rsidR="004A4568" w:rsidRPr="00B5602E">
        <w:t xml:space="preserve"> </w:t>
      </w:r>
      <w:r w:rsidRPr="00B5602E">
        <w:t>de la municipalité</w:t>
      </w:r>
      <w:r w:rsidR="004A4568" w:rsidRPr="00B5602E">
        <w:t xml:space="preserve">; </w:t>
      </w:r>
      <w:r w:rsidRPr="00B5602E">
        <w:t xml:space="preserve">conseille et </w:t>
      </w:r>
      <w:r w:rsidR="004A4568" w:rsidRPr="00B5602E">
        <w:t>inform</w:t>
      </w:r>
      <w:r w:rsidRPr="00B5602E">
        <w:t>e</w:t>
      </w:r>
      <w:r w:rsidR="004A4568" w:rsidRPr="00B5602E">
        <w:t xml:space="preserve"> </w:t>
      </w:r>
      <w:r w:rsidRPr="00B5602E">
        <w:t>le Conseil</w:t>
      </w:r>
      <w:r w:rsidR="004A4568" w:rsidRPr="00B5602E">
        <w:t xml:space="preserve"> </w:t>
      </w:r>
      <w:r w:rsidRPr="00B5602E">
        <w:t xml:space="preserve">au sujet du fonctionnement et des </w:t>
      </w:r>
      <w:r w:rsidR="004A4568" w:rsidRPr="00B5602E">
        <w:t>affair</w:t>
      </w:r>
      <w:r w:rsidRPr="00B5602E">
        <w:t>e</w:t>
      </w:r>
      <w:r w:rsidR="004A4568" w:rsidRPr="00B5602E">
        <w:t xml:space="preserve">s </w:t>
      </w:r>
      <w:r w:rsidRPr="00B5602E">
        <w:t>de la municipalité</w:t>
      </w:r>
      <w:r w:rsidR="004A4568" w:rsidRPr="00B5602E">
        <w:t xml:space="preserve">; </w:t>
      </w:r>
      <w:r w:rsidR="003508C2" w:rsidRPr="00B5602E">
        <w:t>exécute les obligations et fonctions, et exerce les pouvoirs, que confèrent au d</w:t>
      </w:r>
      <w:r w:rsidR="00A95891" w:rsidRPr="00B5602E">
        <w:t>irecteur général</w:t>
      </w:r>
      <w:r w:rsidR="004A4568" w:rsidRPr="00B5602E">
        <w:t xml:space="preserve"> </w:t>
      </w:r>
      <w:r w:rsidR="003508C2" w:rsidRPr="00B5602E">
        <w:t xml:space="preserve">la </w:t>
      </w:r>
      <w:r w:rsidR="004A4568" w:rsidRPr="00B5602E">
        <w:rPr>
          <w:i/>
        </w:rPr>
        <w:t>Municipal Government Act</w:t>
      </w:r>
      <w:r w:rsidR="004A4568" w:rsidRPr="00B5602E">
        <w:t xml:space="preserve"> (RSA 2000) </w:t>
      </w:r>
      <w:r w:rsidR="003508C2" w:rsidRPr="00B5602E">
        <w:t xml:space="preserve">et d’autres </w:t>
      </w:r>
      <w:r w:rsidR="002D08C2" w:rsidRPr="00B5602E">
        <w:t>textes de loi</w:t>
      </w:r>
      <w:r w:rsidR="004A4568" w:rsidRPr="00B5602E">
        <w:t>, o</w:t>
      </w:r>
      <w:r w:rsidR="003508C2" w:rsidRPr="00B5602E">
        <w:t xml:space="preserve">u </w:t>
      </w:r>
      <w:r w:rsidR="00202857" w:rsidRPr="00B5602E">
        <w:t xml:space="preserve">qui </w:t>
      </w:r>
      <w:r w:rsidR="003508C2" w:rsidRPr="00B5602E">
        <w:t xml:space="preserve">lui </w:t>
      </w:r>
      <w:r w:rsidR="00202857" w:rsidRPr="00B5602E">
        <w:t xml:space="preserve">sont </w:t>
      </w:r>
      <w:r w:rsidR="003508C2" w:rsidRPr="00B5602E">
        <w:t>confi</w:t>
      </w:r>
      <w:r w:rsidR="00202857" w:rsidRPr="00B5602E">
        <w:t>és par</w:t>
      </w:r>
      <w:r w:rsidR="003508C2" w:rsidRPr="00B5602E">
        <w:t xml:space="preserve"> le </w:t>
      </w:r>
      <w:r w:rsidRPr="00B5602E">
        <w:t>Conseil</w:t>
      </w:r>
      <w:r w:rsidR="004A4568" w:rsidRPr="00B5602E">
        <w:t>.</w:t>
      </w:r>
    </w:p>
    <w:p w:rsidR="004A4568" w:rsidRPr="00B5602E" w:rsidRDefault="003508C2" w:rsidP="000F50B0">
      <w:r w:rsidRPr="00B5602E">
        <w:t xml:space="preserve">RÉPOND au </w:t>
      </w:r>
      <w:r w:rsidR="009318E9" w:rsidRPr="00B5602E">
        <w:t>c</w:t>
      </w:r>
      <w:r w:rsidR="000C5A0A" w:rsidRPr="00B5602E">
        <w:t>onseil municipal</w:t>
      </w:r>
      <w:r w:rsidR="00455553" w:rsidRPr="00B5602E">
        <w:t>.</w:t>
      </w:r>
    </w:p>
    <w:p w:rsidR="004A4568" w:rsidRPr="00B5602E" w:rsidRDefault="002D08C2" w:rsidP="000F50B0">
      <w:r w:rsidRPr="00B5602E">
        <w:t>RESPONSABILITÉS</w:t>
      </w:r>
      <w:r w:rsidR="00706FDA" w:rsidRPr="00B5602E">
        <w:t> :</w:t>
      </w:r>
    </w:p>
    <w:p w:rsidR="004A4568" w:rsidRPr="00B5602E" w:rsidRDefault="0008752C" w:rsidP="000F50B0">
      <w:pPr>
        <w:pStyle w:val="ListParagraph"/>
        <w:numPr>
          <w:ilvl w:val="0"/>
          <w:numId w:val="19"/>
        </w:numPr>
      </w:pPr>
      <w:r w:rsidRPr="00B5602E">
        <w:t>Promouvoir</w:t>
      </w:r>
      <w:r w:rsidR="003508C2" w:rsidRPr="00B5602E">
        <w:t xml:space="preserve"> la mission et les valeurs de la</w:t>
      </w:r>
      <w:r w:rsidR="004A4568" w:rsidRPr="00B5602E">
        <w:t xml:space="preserve"> </w:t>
      </w:r>
      <w:r w:rsidRPr="00B5602E">
        <w:t>V</w:t>
      </w:r>
      <w:r w:rsidR="003508C2" w:rsidRPr="00B5602E">
        <w:t>ille de Grande Prairie</w:t>
      </w:r>
      <w:r w:rsidR="004A4568" w:rsidRPr="00B5602E">
        <w:t>.</w:t>
      </w:r>
    </w:p>
    <w:p w:rsidR="004A4568" w:rsidRPr="00B5602E" w:rsidRDefault="00065AED" w:rsidP="000F50B0">
      <w:pPr>
        <w:pStyle w:val="ListParagraph"/>
        <w:numPr>
          <w:ilvl w:val="0"/>
          <w:numId w:val="19"/>
        </w:numPr>
      </w:pPr>
      <w:r w:rsidRPr="00B5602E">
        <w:t xml:space="preserve">Participer à la planification d’entreprise et à l’élaboration de politiques à titre de </w:t>
      </w:r>
      <w:r w:rsidR="004A4568" w:rsidRPr="00B5602E">
        <w:t>membr</w:t>
      </w:r>
      <w:r w:rsidRPr="00B5602E">
        <w:t>e</w:t>
      </w:r>
      <w:r w:rsidR="004A4568" w:rsidRPr="00B5602E">
        <w:t xml:space="preserve"> </w:t>
      </w:r>
      <w:r w:rsidRPr="00B5602E">
        <w:t>de l</w:t>
      </w:r>
      <w:r w:rsidR="00C208DD" w:rsidRPr="00B5602E">
        <w:t>’équipe de la haute direction</w:t>
      </w:r>
      <w:r w:rsidR="004A4568" w:rsidRPr="00B5602E">
        <w:t>.</w:t>
      </w:r>
    </w:p>
    <w:p w:rsidR="004A4568" w:rsidRPr="00B5602E" w:rsidRDefault="004A4568" w:rsidP="000F50B0">
      <w:pPr>
        <w:pStyle w:val="ListParagraph"/>
        <w:numPr>
          <w:ilvl w:val="0"/>
          <w:numId w:val="19"/>
        </w:numPr>
      </w:pPr>
      <w:r w:rsidRPr="00B5602E">
        <w:t>Plan</w:t>
      </w:r>
      <w:r w:rsidR="00065AED" w:rsidRPr="00B5602E">
        <w:t>ifier</w:t>
      </w:r>
      <w:r w:rsidRPr="00B5602E">
        <w:t xml:space="preserve">, </w:t>
      </w:r>
      <w:r w:rsidR="003508C2" w:rsidRPr="00B5602E">
        <w:t>organis</w:t>
      </w:r>
      <w:r w:rsidRPr="00B5602E">
        <w:t>e</w:t>
      </w:r>
      <w:r w:rsidR="00065AED" w:rsidRPr="00B5602E">
        <w:t>r et</w:t>
      </w:r>
      <w:r w:rsidRPr="00B5602E">
        <w:t xml:space="preserve"> </w:t>
      </w:r>
      <w:r w:rsidR="00065AED" w:rsidRPr="00B5602E">
        <w:t xml:space="preserve">gérer le bureau du </w:t>
      </w:r>
      <w:r w:rsidR="000C5A0A" w:rsidRPr="00B5602E">
        <w:t>directeur municipal</w:t>
      </w:r>
      <w:r w:rsidRPr="00B5602E">
        <w:t>.</w:t>
      </w:r>
    </w:p>
    <w:p w:rsidR="004A4568" w:rsidRPr="00B5602E" w:rsidRDefault="00455553" w:rsidP="000F50B0">
      <w:pPr>
        <w:pStyle w:val="ListParagraph"/>
        <w:numPr>
          <w:ilvl w:val="0"/>
          <w:numId w:val="19"/>
        </w:numPr>
      </w:pPr>
      <w:r w:rsidRPr="00B5602E">
        <w:t>Nouer</w:t>
      </w:r>
      <w:r w:rsidR="00065AED" w:rsidRPr="00B5602E">
        <w:t xml:space="preserve"> et entretenir de solides relations professionnelles avec le personnel</w:t>
      </w:r>
      <w:r w:rsidR="004A4568" w:rsidRPr="00B5602E">
        <w:t xml:space="preserve">, </w:t>
      </w:r>
      <w:r w:rsidR="00065AED" w:rsidRPr="00B5602E">
        <w:t>l’</w:t>
      </w:r>
      <w:r w:rsidR="004A4568" w:rsidRPr="00B5602E">
        <w:t xml:space="preserve">administration, </w:t>
      </w:r>
      <w:r w:rsidR="00065AED" w:rsidRPr="00B5602E">
        <w:t xml:space="preserve">les </w:t>
      </w:r>
      <w:r w:rsidR="004A4568" w:rsidRPr="00B5602E">
        <w:t>m</w:t>
      </w:r>
      <w:r w:rsidR="00065AED" w:rsidRPr="00B5602E">
        <w:t>embre</w:t>
      </w:r>
      <w:r w:rsidR="004A4568" w:rsidRPr="00B5602E">
        <w:t xml:space="preserve">s </w:t>
      </w:r>
      <w:r w:rsidR="00065AED" w:rsidRPr="00B5602E">
        <w:t xml:space="preserve">du </w:t>
      </w:r>
      <w:r w:rsidR="0008752C" w:rsidRPr="00B5602E">
        <w:t>c</w:t>
      </w:r>
      <w:r w:rsidR="00065AED" w:rsidRPr="00B5602E">
        <w:t>onseil</w:t>
      </w:r>
      <w:r w:rsidR="000C5A0A" w:rsidRPr="00B5602E">
        <w:t xml:space="preserve"> municipal</w:t>
      </w:r>
      <w:r w:rsidR="00065AED" w:rsidRPr="00B5602E">
        <w:t xml:space="preserve"> et le</w:t>
      </w:r>
      <w:r w:rsidR="004A4568" w:rsidRPr="00B5602E">
        <w:t xml:space="preserve"> public.</w:t>
      </w:r>
    </w:p>
    <w:p w:rsidR="004A4568" w:rsidRPr="00B5602E" w:rsidRDefault="00065AED" w:rsidP="000F50B0">
      <w:pPr>
        <w:pStyle w:val="ListParagraph"/>
        <w:numPr>
          <w:ilvl w:val="0"/>
          <w:numId w:val="19"/>
        </w:numPr>
      </w:pPr>
      <w:r w:rsidRPr="00B5602E">
        <w:t>Lancer des initiatives de planification stratégique et opérationnelle et d’autres études</w:t>
      </w:r>
      <w:r w:rsidR="007F7229" w:rsidRPr="00B5602E">
        <w:t xml:space="preserve"> visant à</w:t>
      </w:r>
      <w:r w:rsidRPr="00B5602E">
        <w:t xml:space="preserve"> </w:t>
      </w:r>
      <w:r w:rsidR="007F7229" w:rsidRPr="00B5602E">
        <w:t>améliorer</w:t>
      </w:r>
      <w:r w:rsidRPr="00B5602E">
        <w:t xml:space="preserve"> l’efficacité </w:t>
      </w:r>
      <w:r w:rsidR="003508C2" w:rsidRPr="00B5602E">
        <w:t>organis</w:t>
      </w:r>
      <w:r w:rsidR="004A4568" w:rsidRPr="00B5602E">
        <w:t>ation</w:t>
      </w:r>
      <w:r w:rsidRPr="00B5602E">
        <w:t>nelle et la</w:t>
      </w:r>
      <w:r w:rsidR="004A4568" w:rsidRPr="00B5602E">
        <w:t xml:space="preserve"> productivit</w:t>
      </w:r>
      <w:r w:rsidRPr="00B5602E">
        <w:t xml:space="preserve">é </w:t>
      </w:r>
      <w:r w:rsidR="007F7229" w:rsidRPr="00B5602E">
        <w:t>au</w:t>
      </w:r>
      <w:r w:rsidRPr="00B5602E">
        <w:t xml:space="preserve"> besoin</w:t>
      </w:r>
      <w:r w:rsidR="004A4568" w:rsidRPr="00B5602E">
        <w:t>.</w:t>
      </w:r>
    </w:p>
    <w:p w:rsidR="004A4568" w:rsidRPr="00B5602E" w:rsidRDefault="004A4568" w:rsidP="000F50B0">
      <w:pPr>
        <w:pStyle w:val="ListParagraph"/>
        <w:numPr>
          <w:ilvl w:val="0"/>
          <w:numId w:val="19"/>
        </w:numPr>
      </w:pPr>
      <w:r w:rsidRPr="00B5602E">
        <w:t>Recrut</w:t>
      </w:r>
      <w:r w:rsidR="00065AED" w:rsidRPr="00B5602E">
        <w:t>er</w:t>
      </w:r>
      <w:r w:rsidRPr="00B5602E">
        <w:t xml:space="preserve">, </w:t>
      </w:r>
      <w:r w:rsidR="00065AED" w:rsidRPr="00B5602E">
        <w:t>choisir et former le personnel</w:t>
      </w:r>
      <w:r w:rsidRPr="00B5602E">
        <w:t>.</w:t>
      </w:r>
    </w:p>
    <w:p w:rsidR="004A4568" w:rsidRPr="00B5602E" w:rsidRDefault="004A4568" w:rsidP="000F50B0">
      <w:pPr>
        <w:pStyle w:val="ListParagraph"/>
        <w:numPr>
          <w:ilvl w:val="0"/>
          <w:numId w:val="19"/>
        </w:numPr>
      </w:pPr>
      <w:r w:rsidRPr="00B5602E">
        <w:t>Pr</w:t>
      </w:r>
      <w:r w:rsidR="006F78AD" w:rsidRPr="00B5602E">
        <w:t>é</w:t>
      </w:r>
      <w:r w:rsidRPr="00B5602E">
        <w:t>pare</w:t>
      </w:r>
      <w:r w:rsidR="006F78AD" w:rsidRPr="00B5602E">
        <w:t>r le</w:t>
      </w:r>
      <w:r w:rsidRPr="00B5602E">
        <w:t xml:space="preserve"> budget</w:t>
      </w:r>
      <w:r w:rsidR="006F78AD" w:rsidRPr="00B5602E">
        <w:t xml:space="preserve"> annuel</w:t>
      </w:r>
      <w:r w:rsidR="00711345" w:rsidRPr="00B5602E">
        <w:t>;</w:t>
      </w:r>
      <w:r w:rsidRPr="00B5602E">
        <w:t xml:space="preserve"> </w:t>
      </w:r>
      <w:r w:rsidR="006F78AD" w:rsidRPr="00B5602E">
        <w:t>contrôler les</w:t>
      </w:r>
      <w:r w:rsidRPr="00B5602E">
        <w:t xml:space="preserve"> </w:t>
      </w:r>
      <w:r w:rsidR="006F78AD" w:rsidRPr="00B5602E">
        <w:t>dépense</w:t>
      </w:r>
      <w:r w:rsidRPr="00B5602E">
        <w:t>s, optimi</w:t>
      </w:r>
      <w:r w:rsidR="006F78AD" w:rsidRPr="00B5602E">
        <w:t xml:space="preserve">ser différentes </w:t>
      </w:r>
      <w:r w:rsidRPr="00B5602E">
        <w:t xml:space="preserve">sources </w:t>
      </w:r>
      <w:r w:rsidR="006F78AD" w:rsidRPr="00B5602E">
        <w:t xml:space="preserve">de </w:t>
      </w:r>
      <w:r w:rsidR="00711345" w:rsidRPr="00B5602E">
        <w:t>revenu</w:t>
      </w:r>
      <w:r w:rsidR="006F78AD" w:rsidRPr="00B5602E">
        <w:t xml:space="preserve"> et veiller à l’application et à l’optimisation d’un fonctionnement efficace</w:t>
      </w:r>
      <w:r w:rsidRPr="00B5602E">
        <w:t>.</w:t>
      </w:r>
    </w:p>
    <w:p w:rsidR="006F78AD" w:rsidRPr="00B5602E" w:rsidRDefault="00711345" w:rsidP="000F50B0">
      <w:pPr>
        <w:pStyle w:val="ListParagraph"/>
        <w:numPr>
          <w:ilvl w:val="0"/>
          <w:numId w:val="19"/>
        </w:numPr>
      </w:pPr>
      <w:r w:rsidRPr="00B5602E">
        <w:rPr>
          <w:rFonts w:cs="Arial"/>
        </w:rPr>
        <w:t xml:space="preserve">Cultiver, en tant que haut fonctionnaire, une image publique favorable, autant dans la communauté que dans la province, </w:t>
      </w:r>
      <w:r w:rsidR="00CF0EB9" w:rsidRPr="00B5602E">
        <w:t xml:space="preserve">de façon à </w:t>
      </w:r>
      <w:r w:rsidR="006F78AD" w:rsidRPr="00B5602E">
        <w:t>témoigne</w:t>
      </w:r>
      <w:r w:rsidR="00CF0EB9" w:rsidRPr="00B5602E">
        <w:t>r</w:t>
      </w:r>
      <w:r w:rsidR="006F78AD" w:rsidRPr="00B5602E">
        <w:t xml:space="preserve"> d’un engagement personnel envers les valeurs et </w:t>
      </w:r>
      <w:r w:rsidR="007C6900" w:rsidRPr="00B5602E">
        <w:t>les principes</w:t>
      </w:r>
      <w:r w:rsidR="006F78AD" w:rsidRPr="00B5602E">
        <w:t xml:space="preserve"> directeurs de la Ville.</w:t>
      </w:r>
    </w:p>
    <w:p w:rsidR="004A4568" w:rsidRPr="00B5602E" w:rsidRDefault="007C6900" w:rsidP="000F50B0">
      <w:pPr>
        <w:pStyle w:val="ListParagraph"/>
        <w:numPr>
          <w:ilvl w:val="0"/>
          <w:numId w:val="19"/>
        </w:numPr>
      </w:pPr>
      <w:r w:rsidRPr="00B5602E">
        <w:t>Faire fonction de liaison efficace avec les organis</w:t>
      </w:r>
      <w:r w:rsidR="00711345" w:rsidRPr="00B5602E">
        <w:t>me</w:t>
      </w:r>
      <w:r w:rsidRPr="00B5602E">
        <w:t>s communautaires</w:t>
      </w:r>
      <w:r w:rsidR="00711345" w:rsidRPr="00B5602E">
        <w:t>,</w:t>
      </w:r>
      <w:r w:rsidRPr="00B5602E">
        <w:t xml:space="preserve"> </w:t>
      </w:r>
      <w:r w:rsidR="00711345" w:rsidRPr="00B5602E">
        <w:rPr>
          <w:rFonts w:cs="Arial"/>
        </w:rPr>
        <w:t>le gouvernement provincial et d’autres administrations locales.</w:t>
      </w:r>
    </w:p>
    <w:p w:rsidR="004A4568" w:rsidRPr="00B5602E" w:rsidRDefault="004A4568" w:rsidP="000F50B0">
      <w:pPr>
        <w:pStyle w:val="ListParagraph"/>
        <w:numPr>
          <w:ilvl w:val="0"/>
          <w:numId w:val="19"/>
        </w:numPr>
      </w:pPr>
      <w:r w:rsidRPr="00B5602E">
        <w:t>Se</w:t>
      </w:r>
      <w:r w:rsidR="007C6900" w:rsidRPr="00B5602E">
        <w:t xml:space="preserve"> teni</w:t>
      </w:r>
      <w:r w:rsidRPr="00B5602E">
        <w:t>r</w:t>
      </w:r>
      <w:r w:rsidR="007C6900" w:rsidRPr="00B5602E">
        <w:t xml:space="preserve"> au courant des nouvelles tendances et des progrès dans le domaine du leadership municipal</w:t>
      </w:r>
      <w:r w:rsidRPr="00B5602E">
        <w:t>.</w:t>
      </w:r>
    </w:p>
    <w:p w:rsidR="004A4568" w:rsidRPr="00B5602E" w:rsidRDefault="007C6900" w:rsidP="000F50B0">
      <w:pPr>
        <w:pStyle w:val="ListParagraph"/>
        <w:numPr>
          <w:ilvl w:val="0"/>
          <w:numId w:val="19"/>
        </w:numPr>
      </w:pPr>
      <w:r w:rsidRPr="00B5602E">
        <w:t xml:space="preserve">Veiller à la santé et la sécurité au travail et effectuer deux inspections </w:t>
      </w:r>
      <w:r w:rsidR="00720947" w:rsidRPr="00B5602E">
        <w:t xml:space="preserve">homologuées </w:t>
      </w:r>
      <w:r w:rsidRPr="00B5602E">
        <w:t>par an</w:t>
      </w:r>
      <w:r w:rsidR="001544D0" w:rsidRPr="00B5602E">
        <w:t>née</w:t>
      </w:r>
      <w:r w:rsidR="004A4568" w:rsidRPr="00B5602E">
        <w:t>.</w:t>
      </w:r>
    </w:p>
    <w:p w:rsidR="00720947" w:rsidRPr="00B5602E" w:rsidRDefault="001544D0" w:rsidP="000F50B0">
      <w:pPr>
        <w:pStyle w:val="ListParagraph"/>
        <w:numPr>
          <w:ilvl w:val="0"/>
          <w:numId w:val="19"/>
        </w:numPr>
      </w:pPr>
      <w:r w:rsidRPr="00B5602E">
        <w:t>Démont</w:t>
      </w:r>
      <w:r w:rsidR="004A1087" w:rsidRPr="00B5602E">
        <w:t>r</w:t>
      </w:r>
      <w:r w:rsidRPr="00B5602E">
        <w:t>er</w:t>
      </w:r>
      <w:r w:rsidR="00D12456" w:rsidRPr="00B5602E">
        <w:t xml:space="preserve"> de solides </w:t>
      </w:r>
      <w:r w:rsidR="00720947" w:rsidRPr="00B5602E">
        <w:t xml:space="preserve">compétences </w:t>
      </w:r>
      <w:r w:rsidR="00D12456" w:rsidRPr="00B5602E">
        <w:t xml:space="preserve">en </w:t>
      </w:r>
      <w:r w:rsidR="00720947" w:rsidRPr="00B5602E">
        <w:t xml:space="preserve">autogestion </w:t>
      </w:r>
      <w:r w:rsidR="00D12456" w:rsidRPr="00B5602E">
        <w:t xml:space="preserve">et en </w:t>
      </w:r>
      <w:r w:rsidRPr="00B5602E">
        <w:t>développement</w:t>
      </w:r>
      <w:r w:rsidR="00720947" w:rsidRPr="00B5602E">
        <w:t xml:space="preserve"> personnel</w:t>
      </w:r>
      <w:r w:rsidR="00D12456" w:rsidRPr="00B5602E">
        <w:t>.</w:t>
      </w:r>
    </w:p>
    <w:p w:rsidR="001544D0" w:rsidRPr="00B5602E" w:rsidRDefault="001544D0" w:rsidP="001544D0">
      <w:pPr>
        <w:numPr>
          <w:ilvl w:val="0"/>
          <w:numId w:val="19"/>
        </w:numPr>
        <w:spacing w:after="0"/>
        <w:rPr>
          <w:rFonts w:cs="Arial"/>
        </w:rPr>
      </w:pPr>
      <w:r w:rsidRPr="00B5602E">
        <w:rPr>
          <w:rFonts w:cs="Arial"/>
        </w:rPr>
        <w:t>Évaluer le rendement de ses subordonnés directs au moins une fois par année (plus souvent, au besoin).</w:t>
      </w:r>
    </w:p>
    <w:p w:rsidR="004A4568" w:rsidRPr="00B5602E" w:rsidRDefault="00D12456" w:rsidP="000F50B0">
      <w:pPr>
        <w:pStyle w:val="ListParagraph"/>
        <w:numPr>
          <w:ilvl w:val="0"/>
          <w:numId w:val="19"/>
        </w:numPr>
      </w:pPr>
      <w:r w:rsidRPr="00B5602E">
        <w:t xml:space="preserve">Mener à bien les projets </w:t>
      </w:r>
      <w:r w:rsidR="004A4568" w:rsidRPr="00B5602E">
        <w:t>administrati</w:t>
      </w:r>
      <w:r w:rsidRPr="00B5602E">
        <w:t xml:space="preserve">fs généraux </w:t>
      </w:r>
      <w:r w:rsidR="004A4568" w:rsidRPr="00B5602E">
        <w:t>(sp</w:t>
      </w:r>
      <w:r w:rsidRPr="00B5602E">
        <w:t>é</w:t>
      </w:r>
      <w:r w:rsidR="004A4568" w:rsidRPr="00B5602E">
        <w:t>cia</w:t>
      </w:r>
      <w:r w:rsidRPr="00B5602E">
        <w:t>ux</w:t>
      </w:r>
      <w:r w:rsidR="004A4568" w:rsidRPr="00B5602E">
        <w:t xml:space="preserve">) </w:t>
      </w:r>
      <w:r w:rsidRPr="00B5602E">
        <w:t>qui lui sont confiés.</w:t>
      </w:r>
    </w:p>
    <w:p w:rsidR="004A4568" w:rsidRPr="00B5602E" w:rsidRDefault="004A4568" w:rsidP="004A4568">
      <w:pPr>
        <w:pStyle w:val="NoSpacing"/>
        <w:rPr>
          <w:lang w:val="fr-CA"/>
        </w:rPr>
      </w:pPr>
    </w:p>
    <w:p w:rsidR="004A4568" w:rsidRPr="00B5602E" w:rsidRDefault="004A4568" w:rsidP="004A4568">
      <w:pPr>
        <w:pStyle w:val="NoSpacing"/>
        <w:rPr>
          <w:lang w:val="fr-CA"/>
        </w:rPr>
      </w:pPr>
      <w:r w:rsidRPr="00B5602E">
        <w:rPr>
          <w:lang w:val="fr-CA"/>
        </w:rPr>
        <w:t>QUALIFICATION</w:t>
      </w:r>
      <w:r w:rsidR="00706FDA" w:rsidRPr="00B5602E">
        <w:rPr>
          <w:lang w:val="fr-CA"/>
        </w:rPr>
        <w:t> :</w:t>
      </w:r>
    </w:p>
    <w:p w:rsidR="004A4568" w:rsidRPr="00B5602E" w:rsidRDefault="004A4568" w:rsidP="004A4568">
      <w:pPr>
        <w:pStyle w:val="NoSpacing"/>
        <w:rPr>
          <w:lang w:val="fr-CA"/>
        </w:rPr>
      </w:pPr>
    </w:p>
    <w:p w:rsidR="004516A6" w:rsidRPr="00B5602E" w:rsidRDefault="004516A6" w:rsidP="000F50B0">
      <w:pPr>
        <w:pStyle w:val="ListParagraph"/>
      </w:pPr>
      <w:r w:rsidRPr="00B5602E">
        <w:t xml:space="preserve">Baccalauréat dans une discipline </w:t>
      </w:r>
      <w:r w:rsidR="00442995" w:rsidRPr="00B5602E">
        <w:t>connexe</w:t>
      </w:r>
      <w:r w:rsidRPr="00B5602E">
        <w:t xml:space="preserve"> à la prestation des services municipaux</w:t>
      </w:r>
      <w:r w:rsidR="00E82268" w:rsidRPr="00B5602E">
        <w:t xml:space="preserve"> et au moins </w:t>
      </w:r>
      <w:r w:rsidRPr="00B5602E">
        <w:t>dix an</w:t>
      </w:r>
      <w:r w:rsidR="00E82268" w:rsidRPr="00B5602E">
        <w:t>née</w:t>
      </w:r>
      <w:r w:rsidRPr="00B5602E">
        <w:t xml:space="preserve">s d'expérience administrative </w:t>
      </w:r>
      <w:r w:rsidR="00E82268" w:rsidRPr="00B5602E">
        <w:t xml:space="preserve">aux échelons supérieurs, ou </w:t>
      </w:r>
      <w:r w:rsidR="00442995" w:rsidRPr="00B5602E">
        <w:t>une combinaison équivalente d’</w:t>
      </w:r>
      <w:r w:rsidRPr="00B5602E">
        <w:t xml:space="preserve">études et </w:t>
      </w:r>
      <w:r w:rsidR="00442995" w:rsidRPr="00B5602E">
        <w:t>d’</w:t>
      </w:r>
      <w:r w:rsidRPr="00B5602E">
        <w:t>expérience.</w:t>
      </w:r>
    </w:p>
    <w:p w:rsidR="00442995" w:rsidRPr="00B5602E" w:rsidRDefault="00442995" w:rsidP="00442995">
      <w:pPr>
        <w:pStyle w:val="ListParagraph"/>
      </w:pPr>
      <w:r w:rsidRPr="00B5602E">
        <w:t xml:space="preserve">Des études supérieures en leadership ou en administration publique ou des affaires seraient un atout. </w:t>
      </w:r>
    </w:p>
    <w:p w:rsidR="00362AFE" w:rsidRPr="00B5602E" w:rsidRDefault="00362AFE" w:rsidP="00362AFE">
      <w:pPr>
        <w:pStyle w:val="ListParagraph"/>
      </w:pPr>
      <w:r w:rsidRPr="00B5602E">
        <w:t>Avoir suivi le programme Certified Local Government Manager (ou l’équivalent) ou y être inscrit.</w:t>
      </w:r>
    </w:p>
    <w:p w:rsidR="004A4568" w:rsidRPr="00B5602E" w:rsidRDefault="00D224D5" w:rsidP="000F50B0">
      <w:pPr>
        <w:pStyle w:val="ListParagraph"/>
      </w:pPr>
      <w:r w:rsidRPr="00B5602E">
        <w:t>C</w:t>
      </w:r>
      <w:r w:rsidR="00E82268" w:rsidRPr="00B5602E">
        <w:t xml:space="preserve">onnaissance avérée de la </w:t>
      </w:r>
      <w:r w:rsidR="004A4568" w:rsidRPr="00B5602E">
        <w:rPr>
          <w:i/>
        </w:rPr>
        <w:t>Municipal Government Act</w:t>
      </w:r>
      <w:r w:rsidR="004A4568" w:rsidRPr="00B5602E">
        <w:t xml:space="preserve"> </w:t>
      </w:r>
      <w:r w:rsidR="00E82268" w:rsidRPr="00B5602E">
        <w:t>et des textes de loi connexes</w:t>
      </w:r>
      <w:r w:rsidR="004A4568" w:rsidRPr="00B5602E">
        <w:t>.</w:t>
      </w:r>
    </w:p>
    <w:p w:rsidR="00A768DA" w:rsidRPr="00B5602E" w:rsidRDefault="00A768DA" w:rsidP="000F50B0">
      <w:pPr>
        <w:pStyle w:val="ListParagraph"/>
      </w:pPr>
      <w:r w:rsidRPr="00B5602E">
        <w:t>Connaissance des lois applicables, des normes courantes, du marketing efficace et de la formulation de politiques.</w:t>
      </w:r>
    </w:p>
    <w:p w:rsidR="00362AFE" w:rsidRPr="00B5602E" w:rsidRDefault="00362AFE" w:rsidP="00362AFE">
      <w:pPr>
        <w:pStyle w:val="ListParagraph"/>
      </w:pPr>
      <w:r w:rsidRPr="00B5602E">
        <w:t>Capacité d’exercer un leadership solidement axé sur l’avenir et forte disposition pour la délégation de pouvoirs et de responsabilités.</w:t>
      </w:r>
    </w:p>
    <w:p w:rsidR="004A4568" w:rsidRPr="00B5602E" w:rsidRDefault="00A768DA" w:rsidP="000F50B0">
      <w:pPr>
        <w:pStyle w:val="ListParagraph"/>
      </w:pPr>
      <w:r w:rsidRPr="00B5602E">
        <w:t>Solides capacités de gestion et d’analyse alliées à de l’entregent</w:t>
      </w:r>
      <w:r w:rsidR="0045061A" w:rsidRPr="00B5602E">
        <w:t>,</w:t>
      </w:r>
      <w:r w:rsidRPr="00B5602E">
        <w:t xml:space="preserve"> à un sens de tact et de diplomatie et à une maturité de jugement</w:t>
      </w:r>
      <w:r w:rsidR="004A4568" w:rsidRPr="00B5602E">
        <w:t>.</w:t>
      </w:r>
    </w:p>
    <w:p w:rsidR="004A4568" w:rsidRPr="00B5602E" w:rsidRDefault="00A768DA" w:rsidP="004A4568">
      <w:pPr>
        <w:pStyle w:val="Heading2"/>
      </w:pPr>
      <w:r w:rsidRPr="00B5602E">
        <w:t>Ville de</w:t>
      </w:r>
      <w:r w:rsidR="004A4568" w:rsidRPr="00B5602E">
        <w:t xml:space="preserve"> Summerside</w:t>
      </w:r>
    </w:p>
    <w:p w:rsidR="004A4568" w:rsidRPr="00B5602E" w:rsidRDefault="004A4568" w:rsidP="000F50B0">
      <w:pPr>
        <w:rPr>
          <w:rFonts w:eastAsia="Times New Roman"/>
        </w:rPr>
      </w:pPr>
      <w:r w:rsidRPr="00B5602E">
        <w:rPr>
          <w:rFonts w:eastAsia="Times New Roman"/>
        </w:rPr>
        <w:t>[</w:t>
      </w:r>
      <w:r w:rsidR="00A768DA" w:rsidRPr="00B5602E">
        <w:rPr>
          <w:rFonts w:eastAsia="Times New Roman"/>
        </w:rPr>
        <w:t>Tiré du règlement a</w:t>
      </w:r>
      <w:r w:rsidRPr="00B5602E">
        <w:rPr>
          <w:rFonts w:eastAsia="Times New Roman"/>
        </w:rPr>
        <w:t>dministrati</w:t>
      </w:r>
      <w:r w:rsidR="00A768DA" w:rsidRPr="00B5602E">
        <w:rPr>
          <w:rFonts w:eastAsia="Times New Roman"/>
        </w:rPr>
        <w:t xml:space="preserve">f </w:t>
      </w:r>
      <w:r w:rsidRPr="00B5602E">
        <w:rPr>
          <w:rFonts w:eastAsia="Times New Roman"/>
        </w:rPr>
        <w:t>SS-29-A1</w:t>
      </w:r>
      <w:r w:rsidR="00A768DA" w:rsidRPr="00B5602E">
        <w:rPr>
          <w:rFonts w:eastAsia="Times New Roman"/>
        </w:rPr>
        <w:t xml:space="preserve">] </w:t>
      </w:r>
      <w:r w:rsidR="002E1D3A" w:rsidRPr="00B5602E">
        <w:rPr>
          <w:rFonts w:eastAsia="Times New Roman"/>
        </w:rPr>
        <w:t>[traduction libre]</w:t>
      </w:r>
    </w:p>
    <w:p w:rsidR="004A4568" w:rsidRPr="00B5602E" w:rsidRDefault="004A4568" w:rsidP="000F50B0">
      <w:pPr>
        <w:rPr>
          <w:rFonts w:eastAsia="Times New Roman"/>
        </w:rPr>
      </w:pPr>
      <w:r w:rsidRPr="00B5602E">
        <w:rPr>
          <w:rFonts w:eastAsia="Times New Roman"/>
        </w:rPr>
        <w:t>PART</w:t>
      </w:r>
      <w:r w:rsidR="00A768DA" w:rsidRPr="00B5602E">
        <w:rPr>
          <w:rFonts w:eastAsia="Times New Roman"/>
        </w:rPr>
        <w:t>IE</w:t>
      </w:r>
      <w:r w:rsidRPr="00B5602E">
        <w:rPr>
          <w:rFonts w:eastAsia="Times New Roman"/>
        </w:rPr>
        <w:t xml:space="preserve"> III – </w:t>
      </w:r>
      <w:r w:rsidR="00A768DA" w:rsidRPr="00B5602E">
        <w:rPr>
          <w:rFonts w:eastAsia="Times New Roman"/>
        </w:rPr>
        <w:t>Pouvoirs du d</w:t>
      </w:r>
      <w:r w:rsidR="00A95891" w:rsidRPr="00B5602E">
        <w:rPr>
          <w:rFonts w:eastAsia="Times New Roman"/>
        </w:rPr>
        <w:t>irecteur général</w:t>
      </w:r>
    </w:p>
    <w:p w:rsidR="004A4568" w:rsidRPr="00B5602E" w:rsidRDefault="004A4568" w:rsidP="004A4568">
      <w:pPr>
        <w:widowControl w:val="0"/>
        <w:autoSpaceDE w:val="0"/>
        <w:autoSpaceDN w:val="0"/>
        <w:adjustRightInd w:val="0"/>
        <w:spacing w:after="0"/>
        <w:rPr>
          <w:rFonts w:ascii="Calibri" w:eastAsia="Times New Roman" w:hAnsi="Calibri"/>
          <w:szCs w:val="22"/>
        </w:rPr>
      </w:pPr>
    </w:p>
    <w:p w:rsidR="004A4568" w:rsidRPr="00B5602E" w:rsidRDefault="004A4568" w:rsidP="004A4568">
      <w:pPr>
        <w:widowControl w:val="0"/>
        <w:autoSpaceDE w:val="0"/>
        <w:autoSpaceDN w:val="0"/>
        <w:adjustRightInd w:val="0"/>
        <w:spacing w:after="0"/>
        <w:rPr>
          <w:rFonts w:eastAsia="Times New Roman"/>
          <w:b/>
          <w:i/>
          <w:szCs w:val="22"/>
        </w:rPr>
      </w:pPr>
      <w:r w:rsidRPr="00B5602E">
        <w:rPr>
          <w:rFonts w:eastAsia="Times New Roman"/>
          <w:b/>
          <w:i/>
          <w:szCs w:val="22"/>
        </w:rPr>
        <w:t>8.</w:t>
      </w:r>
      <w:r w:rsidRPr="00B5602E">
        <w:rPr>
          <w:rFonts w:eastAsia="Times New Roman"/>
          <w:b/>
          <w:i/>
          <w:szCs w:val="22"/>
        </w:rPr>
        <w:tab/>
      </w:r>
      <w:r w:rsidR="004D7C30" w:rsidRPr="00B5602E">
        <w:rPr>
          <w:rFonts w:eastAsia="Times New Roman"/>
          <w:b/>
          <w:i/>
          <w:szCs w:val="22"/>
        </w:rPr>
        <w:t>Pouvoirs généraux</w:t>
      </w:r>
    </w:p>
    <w:p w:rsidR="004A4568" w:rsidRPr="00B5602E" w:rsidRDefault="004A4568" w:rsidP="004A4568">
      <w:pPr>
        <w:widowControl w:val="0"/>
        <w:autoSpaceDE w:val="0"/>
        <w:autoSpaceDN w:val="0"/>
        <w:adjustRightInd w:val="0"/>
        <w:spacing w:after="0"/>
        <w:rPr>
          <w:rFonts w:eastAsia="Times New Roman"/>
          <w:szCs w:val="22"/>
        </w:rPr>
      </w:pPr>
      <w:r w:rsidRPr="00B5602E">
        <w:rPr>
          <w:rFonts w:eastAsia="Times New Roman"/>
          <w:szCs w:val="22"/>
        </w:rPr>
        <w:tab/>
      </w:r>
      <w:r w:rsidR="000C5A0A" w:rsidRPr="00B5602E">
        <w:rPr>
          <w:rFonts w:eastAsia="Times New Roman"/>
          <w:szCs w:val="22"/>
        </w:rPr>
        <w:t xml:space="preserve">Le directeur </w:t>
      </w:r>
      <w:r w:rsidR="00A95891" w:rsidRPr="00B5602E">
        <w:rPr>
          <w:rFonts w:eastAsia="Times New Roman"/>
          <w:szCs w:val="22"/>
        </w:rPr>
        <w:t>général</w:t>
      </w:r>
      <w:r w:rsidR="00706FDA" w:rsidRPr="00B5602E">
        <w:rPr>
          <w:rFonts w:eastAsia="Times New Roman"/>
          <w:szCs w:val="22"/>
        </w:rPr>
        <w:t> :</w:t>
      </w:r>
    </w:p>
    <w:p w:rsidR="004A4568" w:rsidRPr="00B5602E" w:rsidRDefault="004A4568" w:rsidP="004A4568">
      <w:pPr>
        <w:widowControl w:val="0"/>
        <w:autoSpaceDE w:val="0"/>
        <w:autoSpaceDN w:val="0"/>
        <w:adjustRightInd w:val="0"/>
        <w:spacing w:after="0"/>
        <w:rPr>
          <w:rFonts w:eastAsia="Times New Roman"/>
          <w:szCs w:val="22"/>
        </w:rPr>
      </w:pPr>
    </w:p>
    <w:p w:rsidR="004A4568" w:rsidRPr="00B5602E" w:rsidRDefault="00276BD7" w:rsidP="004A4568">
      <w:pPr>
        <w:widowControl w:val="0"/>
        <w:numPr>
          <w:ilvl w:val="0"/>
          <w:numId w:val="4"/>
        </w:numPr>
        <w:autoSpaceDE w:val="0"/>
        <w:autoSpaceDN w:val="0"/>
        <w:adjustRightInd w:val="0"/>
        <w:spacing w:after="0"/>
        <w:rPr>
          <w:rFonts w:eastAsia="Times New Roman"/>
          <w:szCs w:val="22"/>
        </w:rPr>
      </w:pPr>
      <w:r w:rsidRPr="00B5602E">
        <w:rPr>
          <w:rFonts w:eastAsia="Times New Roman"/>
          <w:szCs w:val="22"/>
        </w:rPr>
        <w:t xml:space="preserve">est chargé de l’administration </w:t>
      </w:r>
      <w:r w:rsidR="002E1D3A" w:rsidRPr="00B5602E">
        <w:rPr>
          <w:rFonts w:eastAsia="Times New Roman"/>
          <w:szCs w:val="22"/>
        </w:rPr>
        <w:t>courante</w:t>
      </w:r>
      <w:r w:rsidRPr="00B5602E">
        <w:rPr>
          <w:rFonts w:eastAsia="Times New Roman"/>
          <w:szCs w:val="22"/>
        </w:rPr>
        <w:t xml:space="preserve"> de la </w:t>
      </w:r>
      <w:r w:rsidR="002E1D3A" w:rsidRPr="00B5602E">
        <w:rPr>
          <w:rFonts w:eastAsia="Times New Roman"/>
          <w:szCs w:val="22"/>
        </w:rPr>
        <w:t>municipalité</w:t>
      </w:r>
      <w:r w:rsidR="004A4568" w:rsidRPr="00B5602E">
        <w:rPr>
          <w:rFonts w:eastAsia="Times New Roman"/>
          <w:szCs w:val="22"/>
        </w:rPr>
        <w:t xml:space="preserve">, </w:t>
      </w:r>
      <w:r w:rsidRPr="00B5602E">
        <w:rPr>
          <w:rFonts w:eastAsia="Times New Roman"/>
          <w:szCs w:val="22"/>
        </w:rPr>
        <w:t xml:space="preserve">sous réserve des </w:t>
      </w:r>
      <w:r w:rsidR="004A4568" w:rsidRPr="00B5602E">
        <w:rPr>
          <w:rFonts w:eastAsia="Times New Roman"/>
          <w:szCs w:val="22"/>
        </w:rPr>
        <w:t xml:space="preserve">limitations </w:t>
      </w:r>
      <w:r w:rsidRPr="00B5602E">
        <w:rPr>
          <w:rFonts w:eastAsia="Times New Roman"/>
          <w:szCs w:val="22"/>
        </w:rPr>
        <w:t xml:space="preserve">fixées par la Loi ou d’autres textes de loi, ou par les règles, règlements et politiques </w:t>
      </w:r>
      <w:r w:rsidR="002E1D3A" w:rsidRPr="00B5602E">
        <w:rPr>
          <w:rFonts w:eastAsia="Times New Roman"/>
          <w:szCs w:val="22"/>
        </w:rPr>
        <w:t>de la municipalité</w:t>
      </w:r>
      <w:r w:rsidR="004A4568" w:rsidRPr="00B5602E">
        <w:rPr>
          <w:rFonts w:eastAsia="Times New Roman"/>
          <w:szCs w:val="22"/>
        </w:rPr>
        <w:t>;</w:t>
      </w:r>
    </w:p>
    <w:p w:rsidR="004A4568" w:rsidRPr="00B5602E" w:rsidRDefault="00276BD7" w:rsidP="004A4568">
      <w:pPr>
        <w:widowControl w:val="0"/>
        <w:numPr>
          <w:ilvl w:val="0"/>
          <w:numId w:val="4"/>
        </w:numPr>
        <w:autoSpaceDE w:val="0"/>
        <w:autoSpaceDN w:val="0"/>
        <w:adjustRightInd w:val="0"/>
        <w:spacing w:after="0"/>
        <w:rPr>
          <w:rFonts w:eastAsia="Times New Roman"/>
          <w:szCs w:val="22"/>
        </w:rPr>
      </w:pPr>
      <w:r w:rsidRPr="00B5602E">
        <w:rPr>
          <w:rFonts w:eastAsia="Times New Roman"/>
          <w:szCs w:val="22"/>
        </w:rPr>
        <w:t>détient tous les pouvoirs conférés à un d</w:t>
      </w:r>
      <w:r w:rsidR="00A95891" w:rsidRPr="00B5602E">
        <w:rPr>
          <w:rFonts w:eastAsia="Times New Roman"/>
          <w:szCs w:val="22"/>
        </w:rPr>
        <w:t>irecteur général</w:t>
      </w:r>
      <w:r w:rsidR="008C3623" w:rsidRPr="00B5602E">
        <w:t xml:space="preserve"> </w:t>
      </w:r>
      <w:r w:rsidRPr="00B5602E">
        <w:t xml:space="preserve">par la Loi, ou par d’autres règlements ou </w:t>
      </w:r>
      <w:r w:rsidR="002D08C2" w:rsidRPr="00B5602E">
        <w:rPr>
          <w:rFonts w:eastAsia="Times New Roman"/>
          <w:szCs w:val="22"/>
        </w:rPr>
        <w:t>texte</w:t>
      </w:r>
      <w:r w:rsidRPr="00B5602E">
        <w:rPr>
          <w:rFonts w:eastAsia="Times New Roman"/>
          <w:szCs w:val="22"/>
        </w:rPr>
        <w:t>s</w:t>
      </w:r>
      <w:r w:rsidR="002D08C2" w:rsidRPr="00B5602E">
        <w:rPr>
          <w:rFonts w:eastAsia="Times New Roman"/>
          <w:szCs w:val="22"/>
        </w:rPr>
        <w:t xml:space="preserve"> de loi</w:t>
      </w:r>
      <w:r w:rsidR="004A4568" w:rsidRPr="00B5602E">
        <w:rPr>
          <w:rFonts w:eastAsia="Times New Roman"/>
          <w:szCs w:val="22"/>
        </w:rPr>
        <w:t>;</w:t>
      </w:r>
    </w:p>
    <w:p w:rsidR="004A4568" w:rsidRPr="00B5602E" w:rsidRDefault="00276BD7" w:rsidP="004A4568">
      <w:pPr>
        <w:widowControl w:val="0"/>
        <w:numPr>
          <w:ilvl w:val="0"/>
          <w:numId w:val="4"/>
        </w:numPr>
        <w:autoSpaceDE w:val="0"/>
        <w:autoSpaceDN w:val="0"/>
        <w:adjustRightInd w:val="0"/>
        <w:spacing w:after="0"/>
        <w:rPr>
          <w:rFonts w:eastAsia="Times New Roman"/>
          <w:szCs w:val="22"/>
        </w:rPr>
      </w:pPr>
      <w:r w:rsidRPr="00B5602E">
        <w:rPr>
          <w:rFonts w:eastAsia="Times New Roman"/>
          <w:szCs w:val="22"/>
        </w:rPr>
        <w:t>exécute toutes les fonctions et attributions exigées d’un d</w:t>
      </w:r>
      <w:r w:rsidR="00A95891" w:rsidRPr="00B5602E">
        <w:rPr>
          <w:rFonts w:eastAsia="Times New Roman"/>
          <w:szCs w:val="22"/>
        </w:rPr>
        <w:t>irecteur général</w:t>
      </w:r>
      <w:r w:rsidR="004A4568" w:rsidRPr="00B5602E">
        <w:rPr>
          <w:rFonts w:eastAsia="Times New Roman"/>
          <w:szCs w:val="22"/>
        </w:rPr>
        <w:t xml:space="preserve"> </w:t>
      </w:r>
      <w:r w:rsidRPr="00B5602E">
        <w:rPr>
          <w:rFonts w:eastAsia="Times New Roman"/>
          <w:szCs w:val="22"/>
        </w:rPr>
        <w:t>par la Loi</w:t>
      </w:r>
      <w:r w:rsidR="004A4568" w:rsidRPr="00B5602E">
        <w:rPr>
          <w:rFonts w:eastAsia="Times New Roman"/>
          <w:szCs w:val="22"/>
        </w:rPr>
        <w:t xml:space="preserve"> o</w:t>
      </w:r>
      <w:r w:rsidRPr="00B5602E">
        <w:rPr>
          <w:rFonts w:eastAsia="Times New Roman"/>
          <w:szCs w:val="22"/>
        </w:rPr>
        <w:t>u pa</w:t>
      </w:r>
      <w:r w:rsidR="004A4568" w:rsidRPr="00B5602E">
        <w:rPr>
          <w:rFonts w:eastAsia="Times New Roman"/>
          <w:szCs w:val="22"/>
        </w:rPr>
        <w:t xml:space="preserve">r </w:t>
      </w:r>
      <w:r w:rsidRPr="00B5602E">
        <w:rPr>
          <w:rFonts w:eastAsia="Times New Roman"/>
          <w:szCs w:val="22"/>
        </w:rPr>
        <w:t>d’autres règlements ou textes de loi</w:t>
      </w:r>
      <w:r w:rsidR="004A4568" w:rsidRPr="00B5602E">
        <w:rPr>
          <w:rFonts w:eastAsia="Times New Roman"/>
          <w:szCs w:val="22"/>
        </w:rPr>
        <w:t>;</w:t>
      </w:r>
    </w:p>
    <w:p w:rsidR="004A4568" w:rsidRPr="00B5602E" w:rsidRDefault="005D2308" w:rsidP="004A4568">
      <w:pPr>
        <w:widowControl w:val="0"/>
        <w:numPr>
          <w:ilvl w:val="0"/>
          <w:numId w:val="4"/>
        </w:numPr>
        <w:autoSpaceDE w:val="0"/>
        <w:autoSpaceDN w:val="0"/>
        <w:adjustRightInd w:val="0"/>
        <w:spacing w:after="0"/>
        <w:rPr>
          <w:rFonts w:eastAsia="Times New Roman"/>
          <w:szCs w:val="22"/>
        </w:rPr>
      </w:pPr>
      <w:r w:rsidRPr="00B5602E">
        <w:rPr>
          <w:rFonts w:eastAsia="Times New Roman"/>
          <w:szCs w:val="22"/>
        </w:rPr>
        <w:t>possède les pouvoir</w:t>
      </w:r>
      <w:r w:rsidR="004A4568" w:rsidRPr="00B5602E">
        <w:rPr>
          <w:rFonts w:eastAsia="Times New Roman"/>
          <w:szCs w:val="22"/>
        </w:rPr>
        <w:t xml:space="preserve">s, </w:t>
      </w:r>
      <w:r w:rsidRPr="00B5602E">
        <w:rPr>
          <w:rFonts w:eastAsia="Times New Roman"/>
          <w:szCs w:val="22"/>
        </w:rPr>
        <w:t xml:space="preserve">obligations et </w:t>
      </w:r>
      <w:r w:rsidR="004A4568" w:rsidRPr="00B5602E">
        <w:rPr>
          <w:rFonts w:eastAsia="Times New Roman"/>
          <w:szCs w:val="22"/>
        </w:rPr>
        <w:t>f</w:t>
      </w:r>
      <w:r w:rsidRPr="00B5602E">
        <w:rPr>
          <w:rFonts w:eastAsia="Times New Roman"/>
          <w:szCs w:val="22"/>
        </w:rPr>
        <w:t>o</w:t>
      </w:r>
      <w:r w:rsidR="004A4568" w:rsidRPr="00B5602E">
        <w:rPr>
          <w:rFonts w:eastAsia="Times New Roman"/>
          <w:szCs w:val="22"/>
        </w:rPr>
        <w:t xml:space="preserve">nctions </w:t>
      </w:r>
      <w:r w:rsidRPr="00B5602E">
        <w:rPr>
          <w:rFonts w:eastAsia="Times New Roman"/>
          <w:szCs w:val="22"/>
        </w:rPr>
        <w:t xml:space="preserve">que le Conseil lui </w:t>
      </w:r>
      <w:r w:rsidR="002E1D3A" w:rsidRPr="00B5602E">
        <w:rPr>
          <w:rFonts w:eastAsia="Times New Roman"/>
          <w:szCs w:val="22"/>
        </w:rPr>
        <w:t>confère</w:t>
      </w:r>
      <w:r w:rsidRPr="00B5602E">
        <w:rPr>
          <w:rFonts w:eastAsia="Times New Roman"/>
          <w:szCs w:val="22"/>
        </w:rPr>
        <w:t xml:space="preserve"> </w:t>
      </w:r>
      <w:r w:rsidR="00053BA2" w:rsidRPr="00B5602E">
        <w:rPr>
          <w:rFonts w:eastAsia="Times New Roman"/>
          <w:szCs w:val="22"/>
        </w:rPr>
        <w:t xml:space="preserve">par l’intermédiaire de </w:t>
      </w:r>
      <w:r w:rsidRPr="00B5602E">
        <w:rPr>
          <w:rFonts w:eastAsia="Times New Roman"/>
          <w:szCs w:val="22"/>
        </w:rPr>
        <w:t xml:space="preserve">ce règlement ou </w:t>
      </w:r>
      <w:r w:rsidR="006B5B14" w:rsidRPr="00B5602E">
        <w:rPr>
          <w:rFonts w:eastAsia="Times New Roman"/>
          <w:szCs w:val="22"/>
        </w:rPr>
        <w:t>d’</w:t>
      </w:r>
      <w:r w:rsidRPr="00B5602E">
        <w:rPr>
          <w:rFonts w:eastAsia="Times New Roman"/>
          <w:szCs w:val="22"/>
        </w:rPr>
        <w:t>un autre</w:t>
      </w:r>
      <w:r w:rsidR="004A4568" w:rsidRPr="00B5602E">
        <w:rPr>
          <w:rFonts w:eastAsia="Times New Roman"/>
          <w:szCs w:val="22"/>
        </w:rPr>
        <w:t>;</w:t>
      </w:r>
    </w:p>
    <w:p w:rsidR="004A4568" w:rsidRPr="00B5602E" w:rsidRDefault="00AE04A0" w:rsidP="004A4568">
      <w:pPr>
        <w:widowControl w:val="0"/>
        <w:numPr>
          <w:ilvl w:val="0"/>
          <w:numId w:val="4"/>
        </w:numPr>
        <w:autoSpaceDE w:val="0"/>
        <w:autoSpaceDN w:val="0"/>
        <w:adjustRightInd w:val="0"/>
        <w:spacing w:after="0"/>
        <w:rPr>
          <w:rFonts w:eastAsia="Times New Roman"/>
          <w:szCs w:val="22"/>
        </w:rPr>
      </w:pPr>
      <w:r w:rsidRPr="00B5602E">
        <w:rPr>
          <w:rFonts w:eastAsia="Times New Roman"/>
          <w:szCs w:val="22"/>
        </w:rPr>
        <w:t xml:space="preserve">gère les ressources </w:t>
      </w:r>
      <w:r w:rsidR="004A4568" w:rsidRPr="00B5602E">
        <w:rPr>
          <w:rFonts w:eastAsia="Times New Roman"/>
          <w:szCs w:val="22"/>
        </w:rPr>
        <w:t>huma</w:t>
      </w:r>
      <w:r w:rsidRPr="00B5602E">
        <w:rPr>
          <w:rFonts w:eastAsia="Times New Roman"/>
          <w:szCs w:val="22"/>
        </w:rPr>
        <w:t>i</w:t>
      </w:r>
      <w:r w:rsidR="004A4568" w:rsidRPr="00B5602E">
        <w:rPr>
          <w:rFonts w:eastAsia="Times New Roman"/>
          <w:szCs w:val="22"/>
        </w:rPr>
        <w:t>n</w:t>
      </w:r>
      <w:r w:rsidRPr="00B5602E">
        <w:rPr>
          <w:rFonts w:eastAsia="Times New Roman"/>
          <w:szCs w:val="22"/>
        </w:rPr>
        <w:t>es</w:t>
      </w:r>
      <w:r w:rsidR="004A4568" w:rsidRPr="00B5602E">
        <w:rPr>
          <w:rFonts w:eastAsia="Times New Roman"/>
          <w:szCs w:val="22"/>
        </w:rPr>
        <w:t>, fi</w:t>
      </w:r>
      <w:r w:rsidRPr="00B5602E">
        <w:rPr>
          <w:rFonts w:eastAsia="Times New Roman"/>
          <w:szCs w:val="22"/>
        </w:rPr>
        <w:t xml:space="preserve">nancières </w:t>
      </w:r>
      <w:r w:rsidR="004B635C" w:rsidRPr="00B5602E">
        <w:rPr>
          <w:rFonts w:eastAsia="Times New Roman"/>
          <w:szCs w:val="22"/>
        </w:rPr>
        <w:t xml:space="preserve">et </w:t>
      </w:r>
      <w:r w:rsidR="002E1D3A" w:rsidRPr="00B5602E">
        <w:rPr>
          <w:rFonts w:eastAsia="Times New Roman"/>
          <w:szCs w:val="22"/>
        </w:rPr>
        <w:t>matérielle</w:t>
      </w:r>
      <w:r w:rsidR="00B5602E">
        <w:rPr>
          <w:rFonts w:eastAsia="Times New Roman"/>
          <w:szCs w:val="22"/>
        </w:rPr>
        <w:t xml:space="preserve">s </w:t>
      </w:r>
      <w:r w:rsidRPr="00B5602E">
        <w:rPr>
          <w:rFonts w:eastAsia="Times New Roman"/>
          <w:szCs w:val="22"/>
        </w:rPr>
        <w:t xml:space="preserve">de la </w:t>
      </w:r>
      <w:r w:rsidR="002E1D3A" w:rsidRPr="00B5602E">
        <w:rPr>
          <w:rFonts w:eastAsia="Times New Roman"/>
          <w:szCs w:val="22"/>
        </w:rPr>
        <w:t>municipalité</w:t>
      </w:r>
      <w:r w:rsidR="004A4568" w:rsidRPr="00B5602E">
        <w:rPr>
          <w:rFonts w:eastAsia="Times New Roman"/>
          <w:szCs w:val="22"/>
        </w:rPr>
        <w:t>;</w:t>
      </w:r>
    </w:p>
    <w:p w:rsidR="004A4568" w:rsidRPr="00B5602E" w:rsidRDefault="004B635C" w:rsidP="004A4568">
      <w:pPr>
        <w:widowControl w:val="0"/>
        <w:numPr>
          <w:ilvl w:val="0"/>
          <w:numId w:val="4"/>
        </w:numPr>
        <w:autoSpaceDE w:val="0"/>
        <w:autoSpaceDN w:val="0"/>
        <w:adjustRightInd w:val="0"/>
        <w:spacing w:after="0"/>
        <w:rPr>
          <w:rFonts w:eastAsia="Times New Roman"/>
          <w:szCs w:val="22"/>
        </w:rPr>
      </w:pPr>
      <w:r w:rsidRPr="00B5602E">
        <w:rPr>
          <w:rFonts w:eastAsia="Times New Roman"/>
          <w:szCs w:val="22"/>
        </w:rPr>
        <w:t>réévalue les programmes, budgets et initiatives stratégiques de</w:t>
      </w:r>
      <w:r w:rsidR="007D5848" w:rsidRPr="00B5602E">
        <w:rPr>
          <w:rFonts w:eastAsia="Times New Roman"/>
          <w:szCs w:val="22"/>
        </w:rPr>
        <w:t xml:space="preserve"> toutes les divisions et sections de la municipalité</w:t>
      </w:r>
      <w:r w:rsidRPr="00B5602E">
        <w:rPr>
          <w:rFonts w:eastAsia="Times New Roman"/>
          <w:szCs w:val="22"/>
        </w:rPr>
        <w:t xml:space="preserve"> et formule des</w:t>
      </w:r>
      <w:r w:rsidR="004A4568" w:rsidRPr="00B5602E">
        <w:rPr>
          <w:rFonts w:eastAsia="Times New Roman"/>
          <w:szCs w:val="22"/>
        </w:rPr>
        <w:t xml:space="preserve"> re</w:t>
      </w:r>
      <w:r w:rsidR="000C5A0A" w:rsidRPr="00B5602E">
        <w:rPr>
          <w:rFonts w:eastAsia="Times New Roman"/>
          <w:szCs w:val="22"/>
        </w:rPr>
        <w:t>command</w:t>
      </w:r>
      <w:r w:rsidR="004A4568" w:rsidRPr="00B5602E">
        <w:rPr>
          <w:rFonts w:eastAsia="Times New Roman"/>
          <w:szCs w:val="22"/>
        </w:rPr>
        <w:t xml:space="preserve">ations </w:t>
      </w:r>
      <w:r w:rsidR="00AE04A0" w:rsidRPr="00B5602E">
        <w:rPr>
          <w:rFonts w:eastAsia="Times New Roman"/>
          <w:szCs w:val="22"/>
        </w:rPr>
        <w:t>au Conseil</w:t>
      </w:r>
      <w:r w:rsidR="004A4568" w:rsidRPr="00B5602E">
        <w:rPr>
          <w:rFonts w:eastAsia="Times New Roman"/>
          <w:szCs w:val="22"/>
        </w:rPr>
        <w:t xml:space="preserve"> </w:t>
      </w:r>
      <w:r w:rsidRPr="00B5602E">
        <w:rPr>
          <w:rFonts w:eastAsia="Times New Roman"/>
          <w:szCs w:val="22"/>
        </w:rPr>
        <w:t>à leur égard</w:t>
      </w:r>
      <w:r w:rsidR="004A4568" w:rsidRPr="00B5602E">
        <w:rPr>
          <w:rFonts w:eastAsia="Times New Roman"/>
          <w:szCs w:val="22"/>
        </w:rPr>
        <w:t>;</w:t>
      </w:r>
    </w:p>
    <w:p w:rsidR="004A4568" w:rsidRPr="00B5602E" w:rsidRDefault="004B635C" w:rsidP="004A4568">
      <w:pPr>
        <w:widowControl w:val="0"/>
        <w:numPr>
          <w:ilvl w:val="0"/>
          <w:numId w:val="4"/>
        </w:numPr>
        <w:autoSpaceDE w:val="0"/>
        <w:autoSpaceDN w:val="0"/>
        <w:adjustRightInd w:val="0"/>
        <w:spacing w:after="0"/>
        <w:rPr>
          <w:rFonts w:eastAsia="Times New Roman"/>
          <w:szCs w:val="22"/>
        </w:rPr>
      </w:pPr>
      <w:r w:rsidRPr="00B5602E">
        <w:rPr>
          <w:rFonts w:eastAsia="Times New Roman"/>
          <w:szCs w:val="22"/>
        </w:rPr>
        <w:t xml:space="preserve">assure le </w:t>
      </w:r>
      <w:r w:rsidR="004A4568" w:rsidRPr="00B5602E">
        <w:rPr>
          <w:rFonts w:eastAsia="Times New Roman"/>
          <w:szCs w:val="22"/>
        </w:rPr>
        <w:t xml:space="preserve">leadership </w:t>
      </w:r>
      <w:r w:rsidR="007D5848" w:rsidRPr="00B5602E">
        <w:rPr>
          <w:rFonts w:eastAsia="Times New Roman"/>
          <w:szCs w:val="22"/>
        </w:rPr>
        <w:t>général</w:t>
      </w:r>
      <w:r w:rsidRPr="00B5602E">
        <w:rPr>
          <w:rFonts w:eastAsia="Times New Roman"/>
          <w:szCs w:val="22"/>
        </w:rPr>
        <w:t xml:space="preserve"> pour veiller à l’efficacité de la coordination de </w:t>
      </w:r>
      <w:r w:rsidR="007D5848" w:rsidRPr="00B5602E">
        <w:rPr>
          <w:rFonts w:eastAsia="Times New Roman"/>
          <w:szCs w:val="22"/>
        </w:rPr>
        <w:t>l’ensemble d</w:t>
      </w:r>
      <w:r w:rsidRPr="00B5602E">
        <w:rPr>
          <w:rFonts w:eastAsia="Times New Roman"/>
          <w:szCs w:val="22"/>
        </w:rPr>
        <w:t xml:space="preserve">es </w:t>
      </w:r>
      <w:r w:rsidR="000C5A0A" w:rsidRPr="00B5602E">
        <w:rPr>
          <w:rFonts w:eastAsia="Times New Roman"/>
          <w:szCs w:val="22"/>
        </w:rPr>
        <w:t>programmes</w:t>
      </w:r>
      <w:r w:rsidR="004A4568" w:rsidRPr="00B5602E">
        <w:rPr>
          <w:rFonts w:eastAsia="Times New Roman"/>
          <w:szCs w:val="22"/>
        </w:rPr>
        <w:t xml:space="preserve"> </w:t>
      </w:r>
      <w:r w:rsidRPr="00B5602E">
        <w:rPr>
          <w:rFonts w:eastAsia="Times New Roman"/>
          <w:szCs w:val="22"/>
        </w:rPr>
        <w:t xml:space="preserve">et politiques </w:t>
      </w:r>
      <w:r w:rsidR="004A1087" w:rsidRPr="00B5602E">
        <w:rPr>
          <w:rFonts w:eastAsia="Times New Roman"/>
          <w:szCs w:val="22"/>
        </w:rPr>
        <w:t xml:space="preserve">de la </w:t>
      </w:r>
      <w:r w:rsidR="007D5848" w:rsidRPr="00B5602E">
        <w:rPr>
          <w:rFonts w:eastAsia="Times New Roman"/>
          <w:szCs w:val="22"/>
        </w:rPr>
        <w:t>municipalité</w:t>
      </w:r>
      <w:r w:rsidR="004A4568" w:rsidRPr="00B5602E">
        <w:rPr>
          <w:rFonts w:eastAsia="Times New Roman"/>
          <w:szCs w:val="22"/>
        </w:rPr>
        <w:t xml:space="preserve"> </w:t>
      </w:r>
      <w:r w:rsidR="00463FD6" w:rsidRPr="00B5602E">
        <w:rPr>
          <w:rFonts w:eastAsia="Times New Roman"/>
          <w:szCs w:val="22"/>
        </w:rPr>
        <w:t>et à la prestation uniforme</w:t>
      </w:r>
      <w:r w:rsidR="007D5848" w:rsidRPr="00B5602E">
        <w:rPr>
          <w:rFonts w:eastAsia="Times New Roman"/>
          <w:szCs w:val="22"/>
        </w:rPr>
        <w:t>, cohérente</w:t>
      </w:r>
      <w:r w:rsidR="00463FD6" w:rsidRPr="00B5602E">
        <w:rPr>
          <w:rFonts w:eastAsia="Times New Roman"/>
          <w:szCs w:val="22"/>
        </w:rPr>
        <w:t xml:space="preserve"> et efficace des</w:t>
      </w:r>
      <w:r w:rsidR="004A4568" w:rsidRPr="00B5602E">
        <w:rPr>
          <w:rFonts w:eastAsia="Times New Roman"/>
          <w:szCs w:val="22"/>
        </w:rPr>
        <w:t xml:space="preserve"> services </w:t>
      </w:r>
      <w:r w:rsidR="007D5848" w:rsidRPr="00B5602E">
        <w:rPr>
          <w:rFonts w:eastAsia="Times New Roman"/>
          <w:szCs w:val="22"/>
        </w:rPr>
        <w:t>municipaux</w:t>
      </w:r>
      <w:r w:rsidR="00463FD6" w:rsidRPr="00B5602E">
        <w:rPr>
          <w:rFonts w:eastAsia="Times New Roman"/>
          <w:szCs w:val="22"/>
        </w:rPr>
        <w:t xml:space="preserve"> </w:t>
      </w:r>
      <w:r w:rsidR="007E4532" w:rsidRPr="00B5602E">
        <w:rPr>
          <w:rFonts w:eastAsia="Times New Roman"/>
          <w:szCs w:val="22"/>
        </w:rPr>
        <w:t>ainsi que</w:t>
      </w:r>
      <w:r w:rsidR="00463FD6" w:rsidRPr="00B5602E">
        <w:rPr>
          <w:rFonts w:eastAsia="Times New Roman"/>
          <w:szCs w:val="22"/>
        </w:rPr>
        <w:t xml:space="preserve"> pour s’assurer que le fonctionnement</w:t>
      </w:r>
      <w:r w:rsidR="004A4568" w:rsidRPr="00B5602E">
        <w:rPr>
          <w:rFonts w:eastAsia="Times New Roman"/>
          <w:szCs w:val="22"/>
        </w:rPr>
        <w:t xml:space="preserve"> </w:t>
      </w:r>
      <w:r w:rsidR="000C5A0A" w:rsidRPr="00B5602E">
        <w:rPr>
          <w:rFonts w:eastAsia="Times New Roman"/>
          <w:szCs w:val="22"/>
        </w:rPr>
        <w:t>de la municipalité</w:t>
      </w:r>
      <w:r w:rsidR="004A4568" w:rsidRPr="00B5602E">
        <w:rPr>
          <w:rFonts w:eastAsia="Times New Roman"/>
          <w:szCs w:val="22"/>
        </w:rPr>
        <w:t xml:space="preserve"> </w:t>
      </w:r>
      <w:r w:rsidR="00463FD6" w:rsidRPr="00B5602E">
        <w:rPr>
          <w:rFonts w:eastAsia="Times New Roman"/>
          <w:szCs w:val="22"/>
        </w:rPr>
        <w:t xml:space="preserve">correspond aux priorités stratégiques globales </w:t>
      </w:r>
      <w:r w:rsidR="007D5848" w:rsidRPr="00B5602E">
        <w:rPr>
          <w:rFonts w:eastAsia="Times New Roman"/>
          <w:szCs w:val="22"/>
        </w:rPr>
        <w:t>qui ont ét</w:t>
      </w:r>
      <w:r w:rsidR="00143418" w:rsidRPr="00B5602E">
        <w:rPr>
          <w:rFonts w:eastAsia="Times New Roman"/>
          <w:szCs w:val="22"/>
        </w:rPr>
        <w:t xml:space="preserve">é </w:t>
      </w:r>
      <w:r w:rsidR="00463FD6" w:rsidRPr="00B5602E">
        <w:rPr>
          <w:rFonts w:eastAsia="Times New Roman"/>
          <w:szCs w:val="22"/>
        </w:rPr>
        <w:t>fixées ou modifiées par le</w:t>
      </w:r>
      <w:r w:rsidR="000C5A0A" w:rsidRPr="00B5602E">
        <w:rPr>
          <w:rFonts w:eastAsia="Times New Roman"/>
          <w:szCs w:val="22"/>
        </w:rPr>
        <w:t xml:space="preserve"> Conseil</w:t>
      </w:r>
      <w:r w:rsidR="004A4568" w:rsidRPr="00B5602E">
        <w:rPr>
          <w:rFonts w:eastAsia="Times New Roman"/>
          <w:szCs w:val="22"/>
        </w:rPr>
        <w:t>.</w:t>
      </w:r>
    </w:p>
    <w:p w:rsidR="004A4568" w:rsidRPr="00B5602E" w:rsidRDefault="004A4568" w:rsidP="004A4568">
      <w:pPr>
        <w:widowControl w:val="0"/>
        <w:autoSpaceDE w:val="0"/>
        <w:autoSpaceDN w:val="0"/>
        <w:adjustRightInd w:val="0"/>
        <w:spacing w:after="0"/>
        <w:rPr>
          <w:rFonts w:eastAsia="Times New Roman"/>
          <w:szCs w:val="22"/>
        </w:rPr>
      </w:pPr>
    </w:p>
    <w:p w:rsidR="004A4568" w:rsidRPr="00B5602E" w:rsidRDefault="004A4568" w:rsidP="004A4568">
      <w:pPr>
        <w:widowControl w:val="0"/>
        <w:autoSpaceDE w:val="0"/>
        <w:autoSpaceDN w:val="0"/>
        <w:adjustRightInd w:val="0"/>
        <w:spacing w:after="0"/>
        <w:rPr>
          <w:rFonts w:eastAsia="Times New Roman"/>
          <w:b/>
          <w:i/>
          <w:szCs w:val="22"/>
        </w:rPr>
      </w:pPr>
      <w:r w:rsidRPr="00B5602E">
        <w:rPr>
          <w:rFonts w:eastAsia="Times New Roman"/>
          <w:b/>
          <w:i/>
          <w:szCs w:val="22"/>
        </w:rPr>
        <w:t>9.</w:t>
      </w:r>
      <w:r w:rsidRPr="00B5602E">
        <w:rPr>
          <w:rFonts w:eastAsia="Times New Roman"/>
          <w:b/>
          <w:i/>
          <w:szCs w:val="22"/>
        </w:rPr>
        <w:tab/>
      </w:r>
      <w:r w:rsidR="00181D91" w:rsidRPr="00B5602E">
        <w:rPr>
          <w:rFonts w:eastAsia="Times New Roman"/>
          <w:b/>
          <w:i/>
          <w:szCs w:val="22"/>
        </w:rPr>
        <w:t>F</w:t>
      </w:r>
      <w:r w:rsidR="00463FD6" w:rsidRPr="00B5602E">
        <w:rPr>
          <w:rFonts w:eastAsia="Times New Roman"/>
          <w:b/>
          <w:i/>
          <w:szCs w:val="22"/>
        </w:rPr>
        <w:t>onctions</w:t>
      </w:r>
      <w:r w:rsidR="00181D91" w:rsidRPr="00B5602E">
        <w:rPr>
          <w:rFonts w:eastAsia="Times New Roman"/>
          <w:b/>
          <w:i/>
          <w:szCs w:val="22"/>
        </w:rPr>
        <w:t>,</w:t>
      </w:r>
      <w:r w:rsidR="00463FD6" w:rsidRPr="00B5602E">
        <w:rPr>
          <w:rFonts w:eastAsia="Times New Roman"/>
          <w:b/>
          <w:i/>
          <w:szCs w:val="22"/>
        </w:rPr>
        <w:t xml:space="preserve"> attributions </w:t>
      </w:r>
      <w:r w:rsidR="00181D91" w:rsidRPr="00B5602E">
        <w:rPr>
          <w:rFonts w:eastAsia="Times New Roman"/>
          <w:b/>
          <w:i/>
          <w:szCs w:val="22"/>
        </w:rPr>
        <w:t xml:space="preserve">et pouvoirs </w:t>
      </w:r>
      <w:r w:rsidR="00463FD6" w:rsidRPr="00B5602E">
        <w:rPr>
          <w:rFonts w:eastAsia="Times New Roman"/>
          <w:b/>
          <w:i/>
          <w:szCs w:val="22"/>
        </w:rPr>
        <w:t>particuliers</w:t>
      </w:r>
    </w:p>
    <w:p w:rsidR="004A4568" w:rsidRPr="00B5602E" w:rsidRDefault="004A4568" w:rsidP="004A4568">
      <w:pPr>
        <w:widowControl w:val="0"/>
        <w:autoSpaceDE w:val="0"/>
        <w:autoSpaceDN w:val="0"/>
        <w:adjustRightInd w:val="0"/>
        <w:spacing w:after="0"/>
        <w:rPr>
          <w:rFonts w:eastAsia="Times New Roman"/>
          <w:szCs w:val="22"/>
        </w:rPr>
      </w:pPr>
      <w:r w:rsidRPr="00B5602E">
        <w:rPr>
          <w:rFonts w:eastAsia="Times New Roman"/>
          <w:szCs w:val="22"/>
        </w:rPr>
        <w:tab/>
      </w:r>
      <w:r w:rsidR="000C5A0A" w:rsidRPr="00B5602E">
        <w:rPr>
          <w:rFonts w:eastAsia="Times New Roman"/>
          <w:szCs w:val="22"/>
        </w:rPr>
        <w:t xml:space="preserve">Le directeur </w:t>
      </w:r>
      <w:r w:rsidR="00A95891" w:rsidRPr="00B5602E">
        <w:rPr>
          <w:rFonts w:eastAsia="Times New Roman"/>
          <w:szCs w:val="22"/>
        </w:rPr>
        <w:t>général</w:t>
      </w:r>
      <w:r w:rsidR="00706FDA" w:rsidRPr="00B5602E">
        <w:rPr>
          <w:rFonts w:eastAsia="Times New Roman"/>
          <w:szCs w:val="22"/>
        </w:rPr>
        <w:t> :</w:t>
      </w:r>
    </w:p>
    <w:p w:rsidR="004A4568" w:rsidRPr="00B5602E" w:rsidRDefault="00507BA3" w:rsidP="004A4568">
      <w:pPr>
        <w:widowControl w:val="0"/>
        <w:numPr>
          <w:ilvl w:val="0"/>
          <w:numId w:val="6"/>
        </w:numPr>
        <w:autoSpaceDE w:val="0"/>
        <w:autoSpaceDN w:val="0"/>
        <w:adjustRightInd w:val="0"/>
        <w:spacing w:after="0"/>
        <w:rPr>
          <w:rFonts w:eastAsia="Times New Roman"/>
          <w:szCs w:val="22"/>
        </w:rPr>
      </w:pPr>
      <w:r w:rsidRPr="00B5602E">
        <w:rPr>
          <w:rFonts w:eastAsia="Times New Roman"/>
          <w:szCs w:val="22"/>
        </w:rPr>
        <w:t xml:space="preserve">est le conseiller principal en politiques </w:t>
      </w:r>
      <w:r w:rsidR="00136BFB" w:rsidRPr="00B5602E">
        <w:rPr>
          <w:rFonts w:eastAsia="Times New Roman"/>
          <w:szCs w:val="22"/>
        </w:rPr>
        <w:t>auprès du c</w:t>
      </w:r>
      <w:r w:rsidR="00AE04A0" w:rsidRPr="00B5602E">
        <w:rPr>
          <w:rFonts w:eastAsia="Times New Roman"/>
          <w:szCs w:val="22"/>
        </w:rPr>
        <w:t>onseil</w:t>
      </w:r>
      <w:r w:rsidR="004A4568" w:rsidRPr="00B5602E">
        <w:rPr>
          <w:rFonts w:eastAsia="Times New Roman"/>
          <w:szCs w:val="22"/>
        </w:rPr>
        <w:t>;</w:t>
      </w:r>
    </w:p>
    <w:p w:rsidR="004A4568" w:rsidRPr="00B5602E" w:rsidRDefault="00507BA3" w:rsidP="004A4568">
      <w:pPr>
        <w:widowControl w:val="0"/>
        <w:numPr>
          <w:ilvl w:val="0"/>
          <w:numId w:val="6"/>
        </w:numPr>
        <w:autoSpaceDE w:val="0"/>
        <w:autoSpaceDN w:val="0"/>
        <w:adjustRightInd w:val="0"/>
        <w:spacing w:after="0"/>
        <w:rPr>
          <w:rFonts w:eastAsia="Times New Roman"/>
          <w:szCs w:val="22"/>
        </w:rPr>
      </w:pPr>
      <w:r w:rsidRPr="00B5602E">
        <w:rPr>
          <w:rFonts w:eastAsia="Times New Roman"/>
          <w:szCs w:val="22"/>
        </w:rPr>
        <w:t>assiste à toutes les réunions</w:t>
      </w:r>
      <w:r w:rsidR="004A4568" w:rsidRPr="00B5602E">
        <w:rPr>
          <w:rFonts w:eastAsia="Times New Roman"/>
          <w:szCs w:val="22"/>
        </w:rPr>
        <w:t xml:space="preserve"> </w:t>
      </w:r>
      <w:r w:rsidR="00AE04A0" w:rsidRPr="00B5602E">
        <w:rPr>
          <w:rFonts w:eastAsia="Times New Roman"/>
          <w:szCs w:val="22"/>
        </w:rPr>
        <w:t xml:space="preserve">du </w:t>
      </w:r>
      <w:r w:rsidR="00136BFB" w:rsidRPr="00B5602E">
        <w:rPr>
          <w:rFonts w:eastAsia="Times New Roman"/>
          <w:szCs w:val="22"/>
        </w:rPr>
        <w:t>c</w:t>
      </w:r>
      <w:r w:rsidR="00AE04A0" w:rsidRPr="00B5602E">
        <w:rPr>
          <w:rFonts w:eastAsia="Times New Roman"/>
          <w:szCs w:val="22"/>
        </w:rPr>
        <w:t>onseil</w:t>
      </w:r>
      <w:r w:rsidR="004A4568" w:rsidRPr="00B5602E">
        <w:rPr>
          <w:rFonts w:eastAsia="Times New Roman"/>
          <w:szCs w:val="22"/>
        </w:rPr>
        <w:t xml:space="preserve"> </w:t>
      </w:r>
      <w:r w:rsidRPr="00B5602E">
        <w:rPr>
          <w:rFonts w:eastAsia="Times New Roman"/>
          <w:szCs w:val="22"/>
        </w:rPr>
        <w:t>et consigne toutes les</w:t>
      </w:r>
      <w:r w:rsidR="004A4568" w:rsidRPr="00B5602E">
        <w:rPr>
          <w:rFonts w:eastAsia="Times New Roman"/>
          <w:szCs w:val="22"/>
        </w:rPr>
        <w:t xml:space="preserve"> </w:t>
      </w:r>
      <w:r w:rsidRPr="00B5602E">
        <w:rPr>
          <w:rFonts w:eastAsia="Times New Roman"/>
          <w:szCs w:val="22"/>
        </w:rPr>
        <w:t>résolu</w:t>
      </w:r>
      <w:r w:rsidR="004A4568" w:rsidRPr="00B5602E">
        <w:rPr>
          <w:rFonts w:eastAsia="Times New Roman"/>
          <w:szCs w:val="22"/>
        </w:rPr>
        <w:t>tions, d</w:t>
      </w:r>
      <w:r w:rsidRPr="00B5602E">
        <w:rPr>
          <w:rFonts w:eastAsia="Times New Roman"/>
          <w:szCs w:val="22"/>
        </w:rPr>
        <w:t>é</w:t>
      </w:r>
      <w:r w:rsidR="004A4568" w:rsidRPr="00B5602E">
        <w:rPr>
          <w:rFonts w:eastAsia="Times New Roman"/>
          <w:szCs w:val="22"/>
        </w:rPr>
        <w:t xml:space="preserve">cisions </w:t>
      </w:r>
      <w:r w:rsidRPr="00B5602E">
        <w:rPr>
          <w:rFonts w:eastAsia="Times New Roman"/>
          <w:szCs w:val="22"/>
        </w:rPr>
        <w:t>et</w:t>
      </w:r>
      <w:r w:rsidR="004A4568" w:rsidRPr="00B5602E">
        <w:rPr>
          <w:rFonts w:eastAsia="Times New Roman"/>
          <w:szCs w:val="22"/>
        </w:rPr>
        <w:t xml:space="preserve"> </w:t>
      </w:r>
      <w:r w:rsidRPr="00B5602E">
        <w:rPr>
          <w:rFonts w:eastAsia="Times New Roman"/>
          <w:szCs w:val="22"/>
        </w:rPr>
        <w:t>actes de procédure</w:t>
      </w:r>
      <w:r w:rsidR="004A4568" w:rsidRPr="00B5602E">
        <w:rPr>
          <w:rFonts w:eastAsia="Times New Roman"/>
          <w:szCs w:val="22"/>
        </w:rPr>
        <w:t xml:space="preserve"> </w:t>
      </w:r>
      <w:r w:rsidR="00AE04A0" w:rsidRPr="00B5602E">
        <w:rPr>
          <w:rFonts w:eastAsia="Times New Roman"/>
          <w:szCs w:val="22"/>
        </w:rPr>
        <w:t xml:space="preserve">du </w:t>
      </w:r>
      <w:r w:rsidR="00136BFB" w:rsidRPr="00B5602E">
        <w:rPr>
          <w:rFonts w:eastAsia="Times New Roman"/>
          <w:szCs w:val="22"/>
        </w:rPr>
        <w:t>c</w:t>
      </w:r>
      <w:r w:rsidR="00AE04A0" w:rsidRPr="00B5602E">
        <w:rPr>
          <w:rFonts w:eastAsia="Times New Roman"/>
          <w:szCs w:val="22"/>
        </w:rPr>
        <w:t>onseil</w:t>
      </w:r>
      <w:r w:rsidR="004A4568" w:rsidRPr="00B5602E">
        <w:rPr>
          <w:rFonts w:eastAsia="Times New Roman"/>
          <w:szCs w:val="22"/>
        </w:rPr>
        <w:t xml:space="preserve">, </w:t>
      </w:r>
      <w:r w:rsidRPr="00B5602E">
        <w:rPr>
          <w:rFonts w:eastAsia="Times New Roman"/>
          <w:szCs w:val="22"/>
        </w:rPr>
        <w:t>sauf dans les limites prévues aux présentes</w:t>
      </w:r>
      <w:r w:rsidR="004A4568" w:rsidRPr="00B5602E">
        <w:rPr>
          <w:rFonts w:eastAsia="Times New Roman"/>
          <w:szCs w:val="22"/>
        </w:rPr>
        <w:t>;</w:t>
      </w:r>
    </w:p>
    <w:p w:rsidR="004A4568" w:rsidRPr="00B5602E" w:rsidRDefault="00507BA3" w:rsidP="004A4568">
      <w:pPr>
        <w:widowControl w:val="0"/>
        <w:numPr>
          <w:ilvl w:val="0"/>
          <w:numId w:val="6"/>
        </w:numPr>
        <w:autoSpaceDE w:val="0"/>
        <w:autoSpaceDN w:val="0"/>
        <w:adjustRightInd w:val="0"/>
        <w:spacing w:after="0"/>
        <w:rPr>
          <w:rFonts w:eastAsia="Times New Roman"/>
          <w:szCs w:val="22"/>
        </w:rPr>
      </w:pPr>
      <w:r w:rsidRPr="00B5602E">
        <w:rPr>
          <w:rFonts w:eastAsia="Times New Roman"/>
          <w:szCs w:val="22"/>
        </w:rPr>
        <w:t xml:space="preserve">tient les procès-verbaux, </w:t>
      </w:r>
      <w:r w:rsidR="004A4568" w:rsidRPr="00B5602E">
        <w:rPr>
          <w:rFonts w:eastAsia="Times New Roman"/>
          <w:szCs w:val="22"/>
        </w:rPr>
        <w:t xml:space="preserve">documents </w:t>
      </w:r>
      <w:r w:rsidRPr="00B5602E">
        <w:rPr>
          <w:rFonts w:eastAsia="Times New Roman"/>
          <w:szCs w:val="22"/>
        </w:rPr>
        <w:t xml:space="preserve">et dossiers </w:t>
      </w:r>
      <w:r w:rsidR="004A4568" w:rsidRPr="00B5602E">
        <w:rPr>
          <w:rFonts w:eastAsia="Times New Roman"/>
          <w:szCs w:val="22"/>
        </w:rPr>
        <w:t>financi</w:t>
      </w:r>
      <w:r w:rsidRPr="00B5602E">
        <w:rPr>
          <w:rFonts w:eastAsia="Times New Roman"/>
          <w:szCs w:val="22"/>
        </w:rPr>
        <w:t xml:space="preserve">ers </w:t>
      </w:r>
      <w:r w:rsidR="00AE04A0" w:rsidRPr="00B5602E">
        <w:rPr>
          <w:rFonts w:eastAsia="Times New Roman"/>
          <w:szCs w:val="22"/>
        </w:rPr>
        <w:t xml:space="preserve">de la </w:t>
      </w:r>
      <w:r w:rsidR="00136BFB" w:rsidRPr="00B5602E">
        <w:rPr>
          <w:rFonts w:eastAsia="Times New Roman"/>
          <w:szCs w:val="22"/>
        </w:rPr>
        <w:t xml:space="preserve">municipalité ainsi </w:t>
      </w:r>
      <w:r w:rsidRPr="00B5602E">
        <w:rPr>
          <w:rFonts w:eastAsia="Times New Roman"/>
          <w:szCs w:val="22"/>
        </w:rPr>
        <w:t xml:space="preserve">qu’un </w:t>
      </w:r>
      <w:r w:rsidR="004A4568" w:rsidRPr="00B5602E">
        <w:rPr>
          <w:rFonts w:eastAsia="Times New Roman"/>
          <w:szCs w:val="22"/>
        </w:rPr>
        <w:t>registr</w:t>
      </w:r>
      <w:r w:rsidRPr="00B5602E">
        <w:rPr>
          <w:rFonts w:eastAsia="Times New Roman"/>
          <w:szCs w:val="22"/>
        </w:rPr>
        <w:t>e</w:t>
      </w:r>
      <w:r w:rsidR="004A4568" w:rsidRPr="00B5602E">
        <w:rPr>
          <w:rFonts w:eastAsia="Times New Roman"/>
          <w:szCs w:val="22"/>
        </w:rPr>
        <w:t xml:space="preserve"> cont</w:t>
      </w:r>
      <w:r w:rsidRPr="00B5602E">
        <w:rPr>
          <w:rFonts w:eastAsia="Times New Roman"/>
          <w:szCs w:val="22"/>
        </w:rPr>
        <w:t xml:space="preserve">enant les </w:t>
      </w:r>
      <w:r w:rsidR="004A4568" w:rsidRPr="00B5602E">
        <w:rPr>
          <w:rFonts w:eastAsia="Times New Roman"/>
          <w:szCs w:val="22"/>
        </w:rPr>
        <w:t>origina</w:t>
      </w:r>
      <w:r w:rsidRPr="00B5602E">
        <w:rPr>
          <w:rFonts w:eastAsia="Times New Roman"/>
          <w:szCs w:val="22"/>
        </w:rPr>
        <w:t xml:space="preserve">ux de tous les règlements </w:t>
      </w:r>
      <w:r w:rsidR="004A4568" w:rsidRPr="00B5602E">
        <w:rPr>
          <w:rFonts w:eastAsia="Times New Roman"/>
          <w:szCs w:val="22"/>
        </w:rPr>
        <w:t>adopt</w:t>
      </w:r>
      <w:r w:rsidRPr="00B5602E">
        <w:rPr>
          <w:rFonts w:eastAsia="Times New Roman"/>
          <w:szCs w:val="22"/>
        </w:rPr>
        <w:t>és par</w:t>
      </w:r>
      <w:r w:rsidR="004A4568" w:rsidRPr="00B5602E">
        <w:rPr>
          <w:rFonts w:eastAsia="Times New Roman"/>
          <w:szCs w:val="22"/>
        </w:rPr>
        <w:t xml:space="preserve"> </w:t>
      </w:r>
      <w:r w:rsidR="00AE04A0" w:rsidRPr="00B5602E">
        <w:rPr>
          <w:rFonts w:eastAsia="Times New Roman"/>
          <w:szCs w:val="22"/>
        </w:rPr>
        <w:t xml:space="preserve">le </w:t>
      </w:r>
      <w:r w:rsidR="00136BFB" w:rsidRPr="00B5602E">
        <w:rPr>
          <w:rFonts w:eastAsia="Times New Roman"/>
          <w:szCs w:val="22"/>
        </w:rPr>
        <w:t>c</w:t>
      </w:r>
      <w:r w:rsidR="00AE04A0" w:rsidRPr="00B5602E">
        <w:rPr>
          <w:rFonts w:eastAsia="Times New Roman"/>
          <w:szCs w:val="22"/>
        </w:rPr>
        <w:t>onseil</w:t>
      </w:r>
      <w:r w:rsidR="004A4568" w:rsidRPr="00B5602E">
        <w:rPr>
          <w:rFonts w:eastAsia="Times New Roman"/>
          <w:szCs w:val="22"/>
        </w:rPr>
        <w:t>;</w:t>
      </w:r>
    </w:p>
    <w:p w:rsidR="004A4568" w:rsidRPr="00B5602E" w:rsidRDefault="0000180F" w:rsidP="004A4568">
      <w:pPr>
        <w:widowControl w:val="0"/>
        <w:numPr>
          <w:ilvl w:val="0"/>
          <w:numId w:val="6"/>
        </w:numPr>
        <w:autoSpaceDE w:val="0"/>
        <w:autoSpaceDN w:val="0"/>
        <w:adjustRightInd w:val="0"/>
        <w:spacing w:after="0"/>
        <w:rPr>
          <w:rFonts w:eastAsia="Times New Roman"/>
          <w:szCs w:val="22"/>
        </w:rPr>
      </w:pPr>
      <w:r w:rsidRPr="00B5602E">
        <w:rPr>
          <w:rFonts w:eastAsia="Times New Roman"/>
          <w:szCs w:val="22"/>
        </w:rPr>
        <w:t xml:space="preserve">a la garde du sceau </w:t>
      </w:r>
      <w:r w:rsidR="00136BFB" w:rsidRPr="00B5602E">
        <w:rPr>
          <w:rFonts w:eastAsia="Times New Roman"/>
          <w:szCs w:val="22"/>
        </w:rPr>
        <w:t>de la municipalité</w:t>
      </w:r>
      <w:r w:rsidR="004A4568" w:rsidRPr="00B5602E">
        <w:rPr>
          <w:rFonts w:eastAsia="Times New Roman"/>
          <w:szCs w:val="22"/>
        </w:rPr>
        <w:t>;</w:t>
      </w:r>
    </w:p>
    <w:p w:rsidR="004A4568" w:rsidRPr="00B5602E" w:rsidRDefault="0000180F" w:rsidP="004A4568">
      <w:pPr>
        <w:widowControl w:val="0"/>
        <w:numPr>
          <w:ilvl w:val="0"/>
          <w:numId w:val="6"/>
        </w:numPr>
        <w:autoSpaceDE w:val="0"/>
        <w:autoSpaceDN w:val="0"/>
        <w:adjustRightInd w:val="0"/>
        <w:spacing w:after="0"/>
        <w:rPr>
          <w:rFonts w:eastAsia="Times New Roman"/>
          <w:szCs w:val="22"/>
        </w:rPr>
      </w:pPr>
      <w:r w:rsidRPr="00B5602E">
        <w:rPr>
          <w:rFonts w:eastAsia="Times New Roman"/>
          <w:szCs w:val="22"/>
        </w:rPr>
        <w:t xml:space="preserve">informe tous les </w:t>
      </w:r>
      <w:r w:rsidR="004A4568" w:rsidRPr="00B5602E">
        <w:rPr>
          <w:rFonts w:eastAsia="Times New Roman"/>
          <w:szCs w:val="22"/>
        </w:rPr>
        <w:t>m</w:t>
      </w:r>
      <w:r w:rsidR="00065AED" w:rsidRPr="00B5602E">
        <w:rPr>
          <w:rFonts w:eastAsia="Times New Roman"/>
          <w:szCs w:val="22"/>
        </w:rPr>
        <w:t>embre</w:t>
      </w:r>
      <w:r w:rsidR="004A4568" w:rsidRPr="00B5602E">
        <w:rPr>
          <w:rFonts w:eastAsia="Times New Roman"/>
          <w:szCs w:val="22"/>
        </w:rPr>
        <w:t xml:space="preserve">s </w:t>
      </w:r>
      <w:r w:rsidR="00AE04A0" w:rsidRPr="00B5602E">
        <w:rPr>
          <w:rFonts w:eastAsia="Times New Roman"/>
          <w:szCs w:val="22"/>
        </w:rPr>
        <w:t xml:space="preserve">du </w:t>
      </w:r>
      <w:r w:rsidR="00136BFB" w:rsidRPr="00B5602E">
        <w:rPr>
          <w:rFonts w:eastAsia="Times New Roman"/>
          <w:szCs w:val="22"/>
        </w:rPr>
        <w:t>c</w:t>
      </w:r>
      <w:r w:rsidR="00AE04A0" w:rsidRPr="00B5602E">
        <w:rPr>
          <w:rFonts w:eastAsia="Times New Roman"/>
          <w:szCs w:val="22"/>
        </w:rPr>
        <w:t>onseil</w:t>
      </w:r>
      <w:r w:rsidR="004A4568" w:rsidRPr="00B5602E">
        <w:rPr>
          <w:rFonts w:eastAsia="Times New Roman"/>
          <w:szCs w:val="22"/>
        </w:rPr>
        <w:t xml:space="preserve"> </w:t>
      </w:r>
      <w:r w:rsidRPr="00B5602E">
        <w:rPr>
          <w:rFonts w:eastAsia="Times New Roman"/>
          <w:szCs w:val="22"/>
        </w:rPr>
        <w:t xml:space="preserve">des réunions </w:t>
      </w:r>
      <w:r w:rsidR="00AE04A0" w:rsidRPr="00B5602E">
        <w:rPr>
          <w:rFonts w:eastAsia="Times New Roman"/>
          <w:szCs w:val="22"/>
        </w:rPr>
        <w:t xml:space="preserve">du </w:t>
      </w:r>
      <w:r w:rsidR="00136BFB" w:rsidRPr="00B5602E">
        <w:rPr>
          <w:rFonts w:eastAsia="Times New Roman"/>
          <w:szCs w:val="22"/>
        </w:rPr>
        <w:t>c</w:t>
      </w:r>
      <w:r w:rsidR="00AE04A0" w:rsidRPr="00B5602E">
        <w:rPr>
          <w:rFonts w:eastAsia="Times New Roman"/>
          <w:szCs w:val="22"/>
        </w:rPr>
        <w:t>onseil</w:t>
      </w:r>
      <w:r w:rsidR="003B6451" w:rsidRPr="00B5602E">
        <w:rPr>
          <w:rFonts w:eastAsia="Times New Roman"/>
          <w:szCs w:val="22"/>
        </w:rPr>
        <w:t xml:space="preserve"> à venir</w:t>
      </w:r>
      <w:r w:rsidR="004A4568" w:rsidRPr="00B5602E">
        <w:rPr>
          <w:rFonts w:eastAsia="Times New Roman"/>
          <w:szCs w:val="22"/>
        </w:rPr>
        <w:t>;</w:t>
      </w:r>
    </w:p>
    <w:p w:rsidR="004A4568" w:rsidRPr="00B5602E" w:rsidRDefault="0000180F" w:rsidP="004A4568">
      <w:pPr>
        <w:widowControl w:val="0"/>
        <w:numPr>
          <w:ilvl w:val="0"/>
          <w:numId w:val="6"/>
        </w:numPr>
        <w:autoSpaceDE w:val="0"/>
        <w:autoSpaceDN w:val="0"/>
        <w:adjustRightInd w:val="0"/>
        <w:spacing w:after="0"/>
        <w:rPr>
          <w:rFonts w:eastAsia="Times New Roman"/>
          <w:szCs w:val="22"/>
        </w:rPr>
      </w:pPr>
      <w:r w:rsidRPr="00B5602E">
        <w:rPr>
          <w:rFonts w:eastAsia="Times New Roman"/>
          <w:szCs w:val="22"/>
        </w:rPr>
        <w:t xml:space="preserve">recueille et reçoit tous les fonds </w:t>
      </w:r>
      <w:r w:rsidR="00AE04A0" w:rsidRPr="00B5602E">
        <w:rPr>
          <w:rFonts w:eastAsia="Times New Roman"/>
          <w:szCs w:val="22"/>
        </w:rPr>
        <w:t xml:space="preserve">de la </w:t>
      </w:r>
      <w:r w:rsidR="00136BFB" w:rsidRPr="00B5602E">
        <w:rPr>
          <w:rFonts w:eastAsia="Times New Roman"/>
          <w:szCs w:val="22"/>
        </w:rPr>
        <w:t>municipalité</w:t>
      </w:r>
      <w:r w:rsidR="004A4568" w:rsidRPr="00B5602E">
        <w:rPr>
          <w:rFonts w:eastAsia="Times New Roman"/>
          <w:szCs w:val="22"/>
        </w:rPr>
        <w:t>;</w:t>
      </w:r>
    </w:p>
    <w:p w:rsidR="004A4568" w:rsidRPr="00B5602E" w:rsidRDefault="0000180F" w:rsidP="004A4568">
      <w:pPr>
        <w:widowControl w:val="0"/>
        <w:numPr>
          <w:ilvl w:val="0"/>
          <w:numId w:val="6"/>
        </w:numPr>
        <w:autoSpaceDE w:val="0"/>
        <w:autoSpaceDN w:val="0"/>
        <w:adjustRightInd w:val="0"/>
        <w:spacing w:after="0"/>
        <w:rPr>
          <w:rFonts w:eastAsia="Times New Roman"/>
          <w:szCs w:val="22"/>
        </w:rPr>
      </w:pPr>
      <w:r w:rsidRPr="00B5602E">
        <w:rPr>
          <w:rFonts w:eastAsia="Times New Roman"/>
          <w:szCs w:val="22"/>
        </w:rPr>
        <w:t xml:space="preserve">ouvre un compte au nom de la </w:t>
      </w:r>
      <w:r w:rsidR="00136BFB" w:rsidRPr="00B5602E">
        <w:rPr>
          <w:rFonts w:eastAsia="Times New Roman"/>
          <w:szCs w:val="22"/>
        </w:rPr>
        <w:t>municipalité</w:t>
      </w:r>
      <w:r w:rsidR="004A4568" w:rsidRPr="00B5602E">
        <w:rPr>
          <w:rFonts w:eastAsia="Times New Roman"/>
          <w:szCs w:val="22"/>
        </w:rPr>
        <w:t xml:space="preserve"> </w:t>
      </w:r>
      <w:r w:rsidRPr="00B5602E">
        <w:rPr>
          <w:rFonts w:eastAsia="Times New Roman"/>
          <w:szCs w:val="22"/>
        </w:rPr>
        <w:t xml:space="preserve">à une </w:t>
      </w:r>
      <w:r w:rsidR="00D63B5F" w:rsidRPr="00B5602E">
        <w:rPr>
          <w:rFonts w:eastAsia="Times New Roman"/>
          <w:szCs w:val="22"/>
        </w:rPr>
        <w:t>banque à charte ou à toute autre institution financière</w:t>
      </w:r>
      <w:r w:rsidR="004A4568" w:rsidRPr="00B5602E">
        <w:rPr>
          <w:rFonts w:eastAsia="Times New Roman"/>
          <w:szCs w:val="22"/>
        </w:rPr>
        <w:t xml:space="preserve"> appro</w:t>
      </w:r>
      <w:r w:rsidR="00D63B5F" w:rsidRPr="00B5602E">
        <w:rPr>
          <w:rFonts w:eastAsia="Times New Roman"/>
          <w:szCs w:val="22"/>
        </w:rPr>
        <w:t>u</w:t>
      </w:r>
      <w:r w:rsidR="004A4568" w:rsidRPr="00B5602E">
        <w:rPr>
          <w:rFonts w:eastAsia="Times New Roman"/>
          <w:szCs w:val="22"/>
        </w:rPr>
        <w:t>v</w:t>
      </w:r>
      <w:r w:rsidR="00D63B5F" w:rsidRPr="00B5602E">
        <w:rPr>
          <w:rFonts w:eastAsia="Times New Roman"/>
          <w:szCs w:val="22"/>
        </w:rPr>
        <w:t>ée par</w:t>
      </w:r>
      <w:r w:rsidR="004A4568" w:rsidRPr="00B5602E">
        <w:rPr>
          <w:rFonts w:eastAsia="Times New Roman"/>
          <w:szCs w:val="22"/>
        </w:rPr>
        <w:t xml:space="preserve"> </w:t>
      </w:r>
      <w:r w:rsidR="00AE04A0" w:rsidRPr="00B5602E">
        <w:rPr>
          <w:rFonts w:eastAsia="Times New Roman"/>
          <w:szCs w:val="22"/>
        </w:rPr>
        <w:t>le Conseil</w:t>
      </w:r>
      <w:r w:rsidR="00D63B5F" w:rsidRPr="00B5602E">
        <w:rPr>
          <w:rFonts w:eastAsia="Times New Roman"/>
          <w:szCs w:val="22"/>
        </w:rPr>
        <w:t xml:space="preserve"> et </w:t>
      </w:r>
      <w:r w:rsidR="00136BFB" w:rsidRPr="00B5602E">
        <w:rPr>
          <w:rFonts w:eastAsia="Times New Roman"/>
          <w:szCs w:val="22"/>
        </w:rPr>
        <w:t xml:space="preserve">y </w:t>
      </w:r>
      <w:r w:rsidR="00D63B5F" w:rsidRPr="00B5602E">
        <w:rPr>
          <w:rFonts w:eastAsia="Times New Roman"/>
          <w:szCs w:val="22"/>
        </w:rPr>
        <w:t>dépose toute</w:t>
      </w:r>
      <w:r w:rsidR="00136BFB" w:rsidRPr="00B5602E">
        <w:rPr>
          <w:rFonts w:eastAsia="Times New Roman"/>
          <w:szCs w:val="22"/>
        </w:rPr>
        <w:t>s les</w:t>
      </w:r>
      <w:r w:rsidR="00D63B5F" w:rsidRPr="00B5602E">
        <w:rPr>
          <w:rFonts w:eastAsia="Times New Roman"/>
          <w:szCs w:val="22"/>
        </w:rPr>
        <w:t xml:space="preserve"> somme</w:t>
      </w:r>
      <w:r w:rsidR="00136BFB" w:rsidRPr="00B5602E">
        <w:rPr>
          <w:rFonts w:eastAsia="Times New Roman"/>
          <w:szCs w:val="22"/>
        </w:rPr>
        <w:t>s</w:t>
      </w:r>
      <w:r w:rsidR="00D63B5F" w:rsidRPr="00B5602E">
        <w:rPr>
          <w:rFonts w:eastAsia="Times New Roman"/>
          <w:szCs w:val="22"/>
        </w:rPr>
        <w:t xml:space="preserve"> </w:t>
      </w:r>
      <w:r w:rsidR="008E3164" w:rsidRPr="00B5602E">
        <w:rPr>
          <w:rFonts w:eastAsia="Times New Roman"/>
          <w:szCs w:val="22"/>
        </w:rPr>
        <w:t>reçues</w:t>
      </w:r>
      <w:r w:rsidR="00D63B5F" w:rsidRPr="00B5602E">
        <w:rPr>
          <w:rFonts w:eastAsia="Times New Roman"/>
          <w:szCs w:val="22"/>
        </w:rPr>
        <w:t xml:space="preserve"> pour le compte </w:t>
      </w:r>
      <w:r w:rsidR="00AE04A0" w:rsidRPr="00B5602E">
        <w:rPr>
          <w:rFonts w:eastAsia="Times New Roman"/>
          <w:szCs w:val="22"/>
        </w:rPr>
        <w:t xml:space="preserve">de la </w:t>
      </w:r>
      <w:r w:rsidR="008E3164" w:rsidRPr="00B5602E">
        <w:rPr>
          <w:rFonts w:eastAsia="Times New Roman"/>
          <w:szCs w:val="22"/>
        </w:rPr>
        <w:t>municipalité</w:t>
      </w:r>
      <w:r w:rsidR="004A4568" w:rsidRPr="00B5602E">
        <w:rPr>
          <w:rFonts w:eastAsia="Times New Roman"/>
          <w:szCs w:val="22"/>
        </w:rPr>
        <w:t>;</w:t>
      </w:r>
    </w:p>
    <w:p w:rsidR="004A4568" w:rsidRPr="00B5602E" w:rsidRDefault="00D63B5F" w:rsidP="004A4568">
      <w:pPr>
        <w:widowControl w:val="0"/>
        <w:numPr>
          <w:ilvl w:val="0"/>
          <w:numId w:val="6"/>
        </w:numPr>
        <w:autoSpaceDE w:val="0"/>
        <w:autoSpaceDN w:val="0"/>
        <w:adjustRightInd w:val="0"/>
        <w:spacing w:after="0"/>
        <w:rPr>
          <w:rFonts w:eastAsia="Times New Roman"/>
          <w:szCs w:val="22"/>
        </w:rPr>
      </w:pPr>
      <w:r w:rsidRPr="00B5602E">
        <w:rPr>
          <w:rFonts w:eastAsia="Times New Roman"/>
          <w:szCs w:val="22"/>
        </w:rPr>
        <w:t>cosigne avec le maire tous les</w:t>
      </w:r>
      <w:r w:rsidR="004A4568" w:rsidRPr="00B5602E">
        <w:rPr>
          <w:rFonts w:eastAsia="Times New Roman"/>
          <w:szCs w:val="22"/>
        </w:rPr>
        <w:t xml:space="preserve"> ch</w:t>
      </w:r>
      <w:r w:rsidRPr="00B5602E">
        <w:rPr>
          <w:rFonts w:eastAsia="Times New Roman"/>
          <w:szCs w:val="22"/>
        </w:rPr>
        <w:t>è</w:t>
      </w:r>
      <w:r w:rsidR="004A4568" w:rsidRPr="00B5602E">
        <w:rPr>
          <w:rFonts w:eastAsia="Times New Roman"/>
          <w:szCs w:val="22"/>
        </w:rPr>
        <w:t xml:space="preserve">ques </w:t>
      </w:r>
      <w:r w:rsidRPr="00B5602E">
        <w:rPr>
          <w:rFonts w:eastAsia="Times New Roman"/>
          <w:szCs w:val="22"/>
        </w:rPr>
        <w:t>et autres</w:t>
      </w:r>
      <w:r w:rsidR="004A4568" w:rsidRPr="00B5602E">
        <w:rPr>
          <w:rFonts w:eastAsia="Times New Roman"/>
          <w:szCs w:val="22"/>
        </w:rPr>
        <w:t xml:space="preserve"> instruments </w:t>
      </w:r>
      <w:r w:rsidRPr="00B5602E">
        <w:rPr>
          <w:rFonts w:eastAsia="Times New Roman"/>
          <w:szCs w:val="22"/>
        </w:rPr>
        <w:t xml:space="preserve">financiers </w:t>
      </w:r>
      <w:r w:rsidR="008E3164" w:rsidRPr="00B5602E">
        <w:rPr>
          <w:rFonts w:eastAsia="Times New Roman"/>
          <w:szCs w:val="22"/>
        </w:rPr>
        <w:t>de la municipalité</w:t>
      </w:r>
      <w:r w:rsidR="004A4568" w:rsidRPr="00B5602E">
        <w:rPr>
          <w:rFonts w:eastAsia="Times New Roman"/>
          <w:szCs w:val="22"/>
        </w:rPr>
        <w:t>;</w:t>
      </w:r>
    </w:p>
    <w:p w:rsidR="004A4568" w:rsidRPr="00B5602E" w:rsidRDefault="00D63B5F" w:rsidP="004A4568">
      <w:pPr>
        <w:widowControl w:val="0"/>
        <w:numPr>
          <w:ilvl w:val="0"/>
          <w:numId w:val="6"/>
        </w:numPr>
        <w:autoSpaceDE w:val="0"/>
        <w:autoSpaceDN w:val="0"/>
        <w:adjustRightInd w:val="0"/>
        <w:spacing w:after="0"/>
        <w:rPr>
          <w:rFonts w:eastAsia="Times New Roman"/>
          <w:szCs w:val="22"/>
        </w:rPr>
      </w:pPr>
      <w:r w:rsidRPr="00B5602E">
        <w:rPr>
          <w:rFonts w:eastAsia="Times New Roman"/>
          <w:szCs w:val="22"/>
        </w:rPr>
        <w:t xml:space="preserve">dès que possible </w:t>
      </w:r>
      <w:r w:rsidR="008E3164" w:rsidRPr="00B5602E">
        <w:rPr>
          <w:rFonts w:eastAsia="Times New Roman"/>
          <w:szCs w:val="22"/>
        </w:rPr>
        <w:t xml:space="preserve">à </w:t>
      </w:r>
      <w:r w:rsidRPr="00B5602E">
        <w:rPr>
          <w:rFonts w:eastAsia="Times New Roman"/>
          <w:szCs w:val="22"/>
        </w:rPr>
        <w:t>la fin de l’exercice</w:t>
      </w:r>
      <w:r w:rsidR="00196088" w:rsidRPr="00B5602E">
        <w:rPr>
          <w:rFonts w:eastAsia="Times New Roman"/>
          <w:szCs w:val="22"/>
        </w:rPr>
        <w:t xml:space="preserve"> financier</w:t>
      </w:r>
      <w:r w:rsidRPr="00B5602E">
        <w:rPr>
          <w:rFonts w:eastAsia="Times New Roman"/>
          <w:szCs w:val="22"/>
        </w:rPr>
        <w:t xml:space="preserve">, </w:t>
      </w:r>
      <w:r w:rsidR="004A4568" w:rsidRPr="00B5602E">
        <w:rPr>
          <w:rFonts w:eastAsia="Times New Roman"/>
          <w:szCs w:val="22"/>
        </w:rPr>
        <w:t>pr</w:t>
      </w:r>
      <w:r w:rsidR="00196088" w:rsidRPr="00B5602E">
        <w:rPr>
          <w:rFonts w:eastAsia="Times New Roman"/>
          <w:szCs w:val="22"/>
        </w:rPr>
        <w:t>é</w:t>
      </w:r>
      <w:r w:rsidR="004A4568" w:rsidRPr="00B5602E">
        <w:rPr>
          <w:rFonts w:eastAsia="Times New Roman"/>
          <w:szCs w:val="22"/>
        </w:rPr>
        <w:t xml:space="preserve">pare </w:t>
      </w:r>
      <w:r w:rsidR="00196088" w:rsidRPr="00B5602E">
        <w:rPr>
          <w:rFonts w:eastAsia="Times New Roman"/>
          <w:szCs w:val="22"/>
        </w:rPr>
        <w:t xml:space="preserve">un état détaillé des </w:t>
      </w:r>
      <w:r w:rsidR="004A4568" w:rsidRPr="00B5602E">
        <w:rPr>
          <w:rFonts w:eastAsia="Times New Roman"/>
          <w:szCs w:val="22"/>
        </w:rPr>
        <w:t xml:space="preserve">finances </w:t>
      </w:r>
      <w:r w:rsidR="00AE04A0" w:rsidRPr="00B5602E">
        <w:rPr>
          <w:rFonts w:eastAsia="Times New Roman"/>
          <w:szCs w:val="22"/>
        </w:rPr>
        <w:t xml:space="preserve">de la </w:t>
      </w:r>
      <w:r w:rsidR="008E3164" w:rsidRPr="00B5602E">
        <w:rPr>
          <w:rFonts w:eastAsia="Times New Roman"/>
          <w:szCs w:val="22"/>
        </w:rPr>
        <w:t>municipalité</w:t>
      </w:r>
      <w:r w:rsidR="004A4568" w:rsidRPr="00B5602E">
        <w:rPr>
          <w:rFonts w:eastAsia="Times New Roman"/>
          <w:szCs w:val="22"/>
        </w:rPr>
        <w:t xml:space="preserve"> </w:t>
      </w:r>
      <w:r w:rsidR="00196088" w:rsidRPr="00B5602E">
        <w:rPr>
          <w:rFonts w:eastAsia="Times New Roman"/>
          <w:szCs w:val="22"/>
        </w:rPr>
        <w:t xml:space="preserve">et le présente au </w:t>
      </w:r>
      <w:r w:rsidR="008E3164" w:rsidRPr="00B5602E">
        <w:rPr>
          <w:rFonts w:eastAsia="Times New Roman"/>
          <w:szCs w:val="22"/>
        </w:rPr>
        <w:t>c</w:t>
      </w:r>
      <w:r w:rsidR="00196088" w:rsidRPr="00B5602E">
        <w:rPr>
          <w:rFonts w:eastAsia="Times New Roman"/>
          <w:szCs w:val="22"/>
        </w:rPr>
        <w:t>onseil à l’occasion des audits</w:t>
      </w:r>
      <w:r w:rsidR="004A4568" w:rsidRPr="00B5602E">
        <w:rPr>
          <w:rFonts w:eastAsia="Times New Roman"/>
          <w:szCs w:val="22"/>
        </w:rPr>
        <w:t>;</w:t>
      </w:r>
    </w:p>
    <w:p w:rsidR="004A4568" w:rsidRPr="00B5602E" w:rsidRDefault="00A43F39" w:rsidP="004A4568">
      <w:pPr>
        <w:widowControl w:val="0"/>
        <w:numPr>
          <w:ilvl w:val="0"/>
          <w:numId w:val="6"/>
        </w:numPr>
        <w:autoSpaceDE w:val="0"/>
        <w:autoSpaceDN w:val="0"/>
        <w:adjustRightInd w:val="0"/>
        <w:spacing w:after="0"/>
        <w:rPr>
          <w:rFonts w:eastAsia="Times New Roman"/>
          <w:szCs w:val="22"/>
        </w:rPr>
      </w:pPr>
      <w:r w:rsidRPr="00B5602E">
        <w:rPr>
          <w:rFonts w:eastAsia="Times New Roman"/>
          <w:szCs w:val="22"/>
        </w:rPr>
        <w:t>nomme</w:t>
      </w:r>
      <w:r w:rsidR="004A4568" w:rsidRPr="00B5602E">
        <w:rPr>
          <w:rFonts w:eastAsia="Times New Roman"/>
          <w:szCs w:val="22"/>
        </w:rPr>
        <w:t xml:space="preserve">, </w:t>
      </w:r>
      <w:r w:rsidRPr="00B5602E">
        <w:rPr>
          <w:rFonts w:eastAsia="Times New Roman"/>
          <w:szCs w:val="22"/>
        </w:rPr>
        <w:t>avance, rétrograde, suspend et congédie tous les</w:t>
      </w:r>
      <w:r w:rsidR="004A4568" w:rsidRPr="00B5602E">
        <w:rPr>
          <w:rFonts w:eastAsia="Times New Roman"/>
          <w:szCs w:val="22"/>
        </w:rPr>
        <w:t xml:space="preserve"> employ</w:t>
      </w:r>
      <w:r w:rsidRPr="00B5602E">
        <w:rPr>
          <w:rFonts w:eastAsia="Times New Roman"/>
          <w:szCs w:val="22"/>
        </w:rPr>
        <w:t>é</w:t>
      </w:r>
      <w:r w:rsidR="004A4568" w:rsidRPr="00B5602E">
        <w:rPr>
          <w:rFonts w:eastAsia="Times New Roman"/>
          <w:szCs w:val="22"/>
        </w:rPr>
        <w:t xml:space="preserve">s </w:t>
      </w:r>
      <w:r w:rsidR="00AE04A0" w:rsidRPr="00B5602E">
        <w:rPr>
          <w:rFonts w:eastAsia="Times New Roman"/>
          <w:szCs w:val="22"/>
        </w:rPr>
        <w:t xml:space="preserve">de la </w:t>
      </w:r>
      <w:r w:rsidR="008E3164" w:rsidRPr="00B5602E">
        <w:rPr>
          <w:rFonts w:eastAsia="Times New Roman"/>
          <w:szCs w:val="22"/>
        </w:rPr>
        <w:t>municipalité</w:t>
      </w:r>
      <w:r w:rsidR="004A4568" w:rsidRPr="00B5602E">
        <w:rPr>
          <w:rFonts w:eastAsia="Times New Roman"/>
          <w:szCs w:val="22"/>
        </w:rPr>
        <w:t xml:space="preserve">, </w:t>
      </w:r>
      <w:r w:rsidRPr="00B5602E">
        <w:rPr>
          <w:rFonts w:eastAsia="Times New Roman"/>
          <w:szCs w:val="22"/>
        </w:rPr>
        <w:t>à l’</w:t>
      </w:r>
      <w:r w:rsidR="004A4568" w:rsidRPr="00B5602E">
        <w:rPr>
          <w:rFonts w:eastAsia="Times New Roman"/>
          <w:szCs w:val="22"/>
        </w:rPr>
        <w:t>except</w:t>
      </w:r>
      <w:r w:rsidRPr="00B5602E">
        <w:rPr>
          <w:rFonts w:eastAsia="Times New Roman"/>
          <w:szCs w:val="22"/>
        </w:rPr>
        <w:t xml:space="preserve">ion des dirigeants, </w:t>
      </w:r>
      <w:r w:rsidR="008E3164" w:rsidRPr="00B5602E">
        <w:rPr>
          <w:rFonts w:eastAsia="Times New Roman"/>
          <w:szCs w:val="22"/>
        </w:rPr>
        <w:t>directeurs</w:t>
      </w:r>
      <w:r w:rsidRPr="00B5602E">
        <w:rPr>
          <w:rFonts w:eastAsia="Times New Roman"/>
          <w:szCs w:val="22"/>
        </w:rPr>
        <w:t xml:space="preserve"> et chefs de service, </w:t>
      </w:r>
      <w:r w:rsidR="004A4568" w:rsidRPr="00B5602E">
        <w:rPr>
          <w:rFonts w:eastAsia="Times New Roman"/>
          <w:szCs w:val="22"/>
        </w:rPr>
        <w:t>s</w:t>
      </w:r>
      <w:r w:rsidRPr="00B5602E">
        <w:rPr>
          <w:rFonts w:eastAsia="Times New Roman"/>
          <w:szCs w:val="22"/>
        </w:rPr>
        <w:t xml:space="preserve">ous réserve des </w:t>
      </w:r>
      <w:r w:rsidR="004A4568" w:rsidRPr="00B5602E">
        <w:rPr>
          <w:rFonts w:eastAsia="Times New Roman"/>
          <w:szCs w:val="22"/>
        </w:rPr>
        <w:t>proc</w:t>
      </w:r>
      <w:r w:rsidRPr="00B5602E">
        <w:rPr>
          <w:rFonts w:eastAsia="Times New Roman"/>
          <w:szCs w:val="22"/>
        </w:rPr>
        <w:t>é</w:t>
      </w:r>
      <w:r w:rsidR="004A4568" w:rsidRPr="00B5602E">
        <w:rPr>
          <w:rFonts w:eastAsia="Times New Roman"/>
          <w:szCs w:val="22"/>
        </w:rPr>
        <w:t>dure</w:t>
      </w:r>
      <w:r w:rsidRPr="00B5602E">
        <w:rPr>
          <w:rFonts w:eastAsia="Times New Roman"/>
          <w:szCs w:val="22"/>
        </w:rPr>
        <w:t>s</w:t>
      </w:r>
      <w:r w:rsidR="004A4568" w:rsidRPr="00B5602E">
        <w:rPr>
          <w:rFonts w:eastAsia="Times New Roman"/>
          <w:szCs w:val="22"/>
        </w:rPr>
        <w:t xml:space="preserve"> </w:t>
      </w:r>
      <w:r w:rsidRPr="00B5602E">
        <w:rPr>
          <w:rFonts w:eastAsia="Times New Roman"/>
          <w:szCs w:val="22"/>
        </w:rPr>
        <w:t xml:space="preserve">établies dans une ordonnance </w:t>
      </w:r>
      <w:r w:rsidR="004A4568" w:rsidRPr="00B5602E">
        <w:rPr>
          <w:rFonts w:eastAsia="Times New Roman"/>
          <w:szCs w:val="22"/>
        </w:rPr>
        <w:t>administrative adopt</w:t>
      </w:r>
      <w:r w:rsidRPr="00B5602E">
        <w:rPr>
          <w:rFonts w:eastAsia="Times New Roman"/>
          <w:szCs w:val="22"/>
        </w:rPr>
        <w:t>é</w:t>
      </w:r>
      <w:r w:rsidR="004A4568" w:rsidRPr="00B5602E">
        <w:rPr>
          <w:rFonts w:eastAsia="Times New Roman"/>
          <w:szCs w:val="22"/>
        </w:rPr>
        <w:t>e</w:t>
      </w:r>
      <w:r w:rsidRPr="00B5602E">
        <w:rPr>
          <w:rFonts w:eastAsia="Times New Roman"/>
          <w:szCs w:val="22"/>
        </w:rPr>
        <w:t xml:space="preserve"> par le </w:t>
      </w:r>
      <w:r w:rsidR="000C5A0A" w:rsidRPr="00B5602E">
        <w:rPr>
          <w:rFonts w:eastAsia="Times New Roman"/>
          <w:szCs w:val="22"/>
        </w:rPr>
        <w:t>Conseil</w:t>
      </w:r>
      <w:r w:rsidR="004A4568" w:rsidRPr="00B5602E">
        <w:rPr>
          <w:rFonts w:eastAsia="Times New Roman"/>
          <w:szCs w:val="22"/>
        </w:rPr>
        <w:t xml:space="preserve"> o</w:t>
      </w:r>
      <w:r w:rsidRPr="00B5602E">
        <w:rPr>
          <w:rFonts w:eastAsia="Times New Roman"/>
          <w:szCs w:val="22"/>
        </w:rPr>
        <w:t xml:space="preserve">u des </w:t>
      </w:r>
      <w:r w:rsidR="004A4568" w:rsidRPr="00B5602E">
        <w:rPr>
          <w:rFonts w:eastAsia="Times New Roman"/>
          <w:szCs w:val="22"/>
        </w:rPr>
        <w:t>limit</w:t>
      </w:r>
      <w:r w:rsidR="006E1D0E" w:rsidRPr="00B5602E">
        <w:rPr>
          <w:rFonts w:eastAsia="Times New Roman"/>
          <w:szCs w:val="22"/>
        </w:rPr>
        <w:t>es</w:t>
      </w:r>
      <w:r w:rsidR="004A4568" w:rsidRPr="00B5602E">
        <w:rPr>
          <w:rFonts w:eastAsia="Times New Roman"/>
          <w:szCs w:val="22"/>
        </w:rPr>
        <w:t xml:space="preserve"> impos</w:t>
      </w:r>
      <w:r w:rsidRPr="00B5602E">
        <w:rPr>
          <w:rFonts w:eastAsia="Times New Roman"/>
          <w:szCs w:val="22"/>
        </w:rPr>
        <w:t>ées par r</w:t>
      </w:r>
      <w:r w:rsidR="00507BA3" w:rsidRPr="00B5602E">
        <w:rPr>
          <w:rFonts w:eastAsia="Times New Roman"/>
          <w:szCs w:val="22"/>
        </w:rPr>
        <w:t>ésolu</w:t>
      </w:r>
      <w:r w:rsidR="004A4568" w:rsidRPr="00B5602E">
        <w:rPr>
          <w:rFonts w:eastAsia="Times New Roman"/>
          <w:szCs w:val="22"/>
        </w:rPr>
        <w:t xml:space="preserve">tion </w:t>
      </w:r>
      <w:r w:rsidR="000C56C6" w:rsidRPr="00B5602E">
        <w:rPr>
          <w:rFonts w:eastAsia="Times New Roman"/>
          <w:szCs w:val="22"/>
        </w:rPr>
        <w:t>du</w:t>
      </w:r>
      <w:r w:rsidR="000C5A0A" w:rsidRPr="00B5602E">
        <w:rPr>
          <w:rFonts w:eastAsia="Times New Roman"/>
          <w:szCs w:val="22"/>
        </w:rPr>
        <w:t xml:space="preserve"> Conseil</w:t>
      </w:r>
      <w:r w:rsidR="004A4568" w:rsidRPr="00B5602E">
        <w:rPr>
          <w:rFonts w:eastAsia="Times New Roman"/>
          <w:szCs w:val="22"/>
        </w:rPr>
        <w:t>;</w:t>
      </w:r>
    </w:p>
    <w:p w:rsidR="004A4568" w:rsidRPr="00B5602E" w:rsidRDefault="004A4568" w:rsidP="004A4568">
      <w:pPr>
        <w:widowControl w:val="0"/>
        <w:numPr>
          <w:ilvl w:val="0"/>
          <w:numId w:val="6"/>
        </w:numPr>
        <w:autoSpaceDE w:val="0"/>
        <w:autoSpaceDN w:val="0"/>
        <w:adjustRightInd w:val="0"/>
        <w:spacing w:after="0"/>
        <w:rPr>
          <w:rFonts w:eastAsia="Times New Roman"/>
          <w:szCs w:val="22"/>
        </w:rPr>
      </w:pPr>
      <w:r w:rsidRPr="00B5602E">
        <w:rPr>
          <w:rFonts w:eastAsia="Times New Roman"/>
          <w:szCs w:val="22"/>
        </w:rPr>
        <w:t>re</w:t>
      </w:r>
      <w:r w:rsidR="000C5A0A" w:rsidRPr="00B5602E">
        <w:rPr>
          <w:rFonts w:eastAsia="Times New Roman"/>
          <w:szCs w:val="22"/>
        </w:rPr>
        <w:t>command</w:t>
      </w:r>
      <w:r w:rsidR="00053180" w:rsidRPr="00B5602E">
        <w:rPr>
          <w:rFonts w:eastAsia="Times New Roman"/>
          <w:szCs w:val="22"/>
        </w:rPr>
        <w:t>e</w:t>
      </w:r>
      <w:r w:rsidRPr="00B5602E">
        <w:rPr>
          <w:rFonts w:eastAsia="Times New Roman"/>
          <w:szCs w:val="22"/>
        </w:rPr>
        <w:t xml:space="preserve"> </w:t>
      </w:r>
      <w:r w:rsidR="000C56C6" w:rsidRPr="00B5602E">
        <w:rPr>
          <w:rFonts w:eastAsia="Times New Roman"/>
          <w:szCs w:val="22"/>
        </w:rPr>
        <w:t>au</w:t>
      </w:r>
      <w:r w:rsidR="000C5A0A" w:rsidRPr="00B5602E">
        <w:rPr>
          <w:rFonts w:eastAsia="Times New Roman"/>
          <w:szCs w:val="22"/>
        </w:rPr>
        <w:t xml:space="preserve"> Conseil</w:t>
      </w:r>
      <w:r w:rsidRPr="00B5602E">
        <w:rPr>
          <w:rFonts w:eastAsia="Times New Roman"/>
          <w:szCs w:val="22"/>
        </w:rPr>
        <w:t xml:space="preserve"> </w:t>
      </w:r>
      <w:r w:rsidR="00473F9B" w:rsidRPr="00B5602E">
        <w:rPr>
          <w:rFonts w:eastAsia="Times New Roman"/>
          <w:szCs w:val="22"/>
        </w:rPr>
        <w:t xml:space="preserve">la nomination et le congédiement des dirigeants, </w:t>
      </w:r>
      <w:r w:rsidR="008E3164" w:rsidRPr="00B5602E">
        <w:rPr>
          <w:rFonts w:eastAsia="Times New Roman"/>
          <w:szCs w:val="22"/>
        </w:rPr>
        <w:t>directeurs</w:t>
      </w:r>
      <w:r w:rsidR="00473F9B" w:rsidRPr="00B5602E">
        <w:rPr>
          <w:rFonts w:eastAsia="Times New Roman"/>
          <w:szCs w:val="22"/>
        </w:rPr>
        <w:t xml:space="preserve"> et chefs de service </w:t>
      </w:r>
      <w:r w:rsidR="008E3164" w:rsidRPr="00B5602E">
        <w:rPr>
          <w:rFonts w:eastAsia="Times New Roman"/>
          <w:szCs w:val="22"/>
        </w:rPr>
        <w:t>de la municipalité</w:t>
      </w:r>
      <w:r w:rsidRPr="00B5602E">
        <w:rPr>
          <w:rFonts w:eastAsia="Times New Roman"/>
          <w:szCs w:val="22"/>
        </w:rPr>
        <w:t>;</w:t>
      </w:r>
    </w:p>
    <w:p w:rsidR="004A4568" w:rsidRPr="00B5602E" w:rsidRDefault="008E3164" w:rsidP="004A4568">
      <w:pPr>
        <w:widowControl w:val="0"/>
        <w:numPr>
          <w:ilvl w:val="0"/>
          <w:numId w:val="6"/>
        </w:numPr>
        <w:autoSpaceDE w:val="0"/>
        <w:autoSpaceDN w:val="0"/>
        <w:adjustRightInd w:val="0"/>
        <w:spacing w:after="0"/>
        <w:rPr>
          <w:rFonts w:eastAsia="Times New Roman"/>
          <w:szCs w:val="22"/>
        </w:rPr>
      </w:pPr>
      <w:r w:rsidRPr="00B5602E">
        <w:rPr>
          <w:rFonts w:eastAsia="Times New Roman"/>
          <w:szCs w:val="22"/>
        </w:rPr>
        <w:t>formule</w:t>
      </w:r>
      <w:r w:rsidR="003846E5" w:rsidRPr="00B5602E">
        <w:rPr>
          <w:rFonts w:eastAsia="Times New Roman"/>
          <w:szCs w:val="22"/>
        </w:rPr>
        <w:t xml:space="preserve"> des</w:t>
      </w:r>
      <w:r w:rsidR="004A4568" w:rsidRPr="00B5602E">
        <w:rPr>
          <w:rFonts w:eastAsia="Times New Roman"/>
          <w:szCs w:val="22"/>
        </w:rPr>
        <w:t xml:space="preserve"> re</w:t>
      </w:r>
      <w:r w:rsidR="000C5A0A" w:rsidRPr="00B5602E">
        <w:rPr>
          <w:rFonts w:eastAsia="Times New Roman"/>
          <w:szCs w:val="22"/>
        </w:rPr>
        <w:t>command</w:t>
      </w:r>
      <w:r w:rsidR="004A4568" w:rsidRPr="00B5602E">
        <w:rPr>
          <w:rFonts w:eastAsia="Times New Roman"/>
          <w:szCs w:val="22"/>
        </w:rPr>
        <w:t xml:space="preserve">ations </w:t>
      </w:r>
      <w:r w:rsidR="000C56C6" w:rsidRPr="00B5602E">
        <w:rPr>
          <w:rFonts w:eastAsia="Times New Roman"/>
          <w:szCs w:val="22"/>
        </w:rPr>
        <w:t>au</w:t>
      </w:r>
      <w:r w:rsidR="000C5A0A" w:rsidRPr="00B5602E">
        <w:rPr>
          <w:rFonts w:eastAsia="Times New Roman"/>
          <w:szCs w:val="22"/>
        </w:rPr>
        <w:t xml:space="preserve"> </w:t>
      </w:r>
      <w:r w:rsidRPr="00B5602E">
        <w:rPr>
          <w:rFonts w:eastAsia="Times New Roman"/>
          <w:szCs w:val="22"/>
        </w:rPr>
        <w:t>c</w:t>
      </w:r>
      <w:r w:rsidR="000C5A0A" w:rsidRPr="00B5602E">
        <w:rPr>
          <w:rFonts w:eastAsia="Times New Roman"/>
          <w:szCs w:val="22"/>
        </w:rPr>
        <w:t>onseil</w:t>
      </w:r>
      <w:r w:rsidR="004A4568" w:rsidRPr="00B5602E">
        <w:rPr>
          <w:rFonts w:eastAsia="Times New Roman"/>
          <w:szCs w:val="22"/>
        </w:rPr>
        <w:t xml:space="preserve"> </w:t>
      </w:r>
      <w:r w:rsidR="003846E5" w:rsidRPr="00B5602E">
        <w:rPr>
          <w:rFonts w:eastAsia="Times New Roman"/>
          <w:szCs w:val="22"/>
        </w:rPr>
        <w:t xml:space="preserve">sur toute </w:t>
      </w:r>
      <w:r w:rsidR="006F78AD" w:rsidRPr="00B5602E">
        <w:rPr>
          <w:rFonts w:eastAsia="Times New Roman"/>
          <w:szCs w:val="22"/>
        </w:rPr>
        <w:t>dépense</w:t>
      </w:r>
      <w:r w:rsidR="004A4568" w:rsidRPr="00B5602E">
        <w:rPr>
          <w:rFonts w:eastAsia="Times New Roman"/>
          <w:szCs w:val="22"/>
        </w:rPr>
        <w:t xml:space="preserve"> </w:t>
      </w:r>
      <w:r w:rsidRPr="00B5602E">
        <w:rPr>
          <w:rFonts w:eastAsia="Times New Roman"/>
          <w:szCs w:val="22"/>
        </w:rPr>
        <w:t>projetée</w:t>
      </w:r>
      <w:r w:rsidR="003846E5" w:rsidRPr="00B5602E">
        <w:rPr>
          <w:rFonts w:eastAsia="Times New Roman"/>
          <w:szCs w:val="22"/>
        </w:rPr>
        <w:t>, à quelque fin que ce soit, dépass</w:t>
      </w:r>
      <w:r w:rsidRPr="00B5602E">
        <w:rPr>
          <w:rFonts w:eastAsia="Times New Roman"/>
          <w:szCs w:val="22"/>
        </w:rPr>
        <w:t>ant</w:t>
      </w:r>
      <w:r w:rsidR="003846E5" w:rsidRPr="00B5602E">
        <w:rPr>
          <w:rFonts w:eastAsia="Times New Roman"/>
          <w:szCs w:val="22"/>
        </w:rPr>
        <w:t xml:space="preserve"> cinquante mille </w:t>
      </w:r>
      <w:r w:rsidR="004A4568" w:rsidRPr="00B5602E">
        <w:rPr>
          <w:rFonts w:eastAsia="Times New Roman"/>
          <w:szCs w:val="22"/>
        </w:rPr>
        <w:t>(50</w:t>
      </w:r>
      <w:r w:rsidR="003846E5" w:rsidRPr="00B5602E">
        <w:rPr>
          <w:rFonts w:eastAsia="Times New Roman"/>
          <w:szCs w:val="22"/>
        </w:rPr>
        <w:t> </w:t>
      </w:r>
      <w:r w:rsidR="004A4568" w:rsidRPr="00B5602E">
        <w:rPr>
          <w:rFonts w:eastAsia="Times New Roman"/>
          <w:szCs w:val="22"/>
        </w:rPr>
        <w:t>000</w:t>
      </w:r>
      <w:r w:rsidR="003846E5" w:rsidRPr="00B5602E">
        <w:rPr>
          <w:rFonts w:eastAsia="Times New Roman"/>
          <w:szCs w:val="22"/>
        </w:rPr>
        <w:t> $</w:t>
      </w:r>
      <w:r w:rsidR="004A4568" w:rsidRPr="00B5602E">
        <w:rPr>
          <w:rFonts w:eastAsia="Times New Roman"/>
          <w:szCs w:val="22"/>
        </w:rPr>
        <w:t>) dollars</w:t>
      </w:r>
      <w:r w:rsidR="009D0F7F" w:rsidRPr="00B5602E">
        <w:rPr>
          <w:rFonts w:eastAsia="Times New Roman"/>
          <w:szCs w:val="22"/>
        </w:rPr>
        <w:t xml:space="preserve"> ainsi que sur tout</w:t>
      </w:r>
      <w:r w:rsidR="004A4568" w:rsidRPr="00B5602E">
        <w:rPr>
          <w:rFonts w:eastAsia="Times New Roman"/>
          <w:szCs w:val="22"/>
        </w:rPr>
        <w:t xml:space="preserve"> contrat </w:t>
      </w:r>
      <w:r w:rsidR="009D0F7F" w:rsidRPr="00B5602E">
        <w:rPr>
          <w:rFonts w:eastAsia="Times New Roman"/>
          <w:szCs w:val="22"/>
        </w:rPr>
        <w:t>comport</w:t>
      </w:r>
      <w:r w:rsidR="00CE54DD" w:rsidRPr="00B5602E">
        <w:rPr>
          <w:rFonts w:eastAsia="Times New Roman"/>
          <w:szCs w:val="22"/>
        </w:rPr>
        <w:t>ant</w:t>
      </w:r>
      <w:r w:rsidR="009D0F7F" w:rsidRPr="00B5602E">
        <w:rPr>
          <w:rFonts w:eastAsia="Times New Roman"/>
          <w:szCs w:val="22"/>
        </w:rPr>
        <w:t xml:space="preserve"> une telle</w:t>
      </w:r>
      <w:r w:rsidR="004A4568" w:rsidRPr="00B5602E">
        <w:rPr>
          <w:rFonts w:eastAsia="Times New Roman"/>
          <w:szCs w:val="22"/>
        </w:rPr>
        <w:t xml:space="preserve"> </w:t>
      </w:r>
      <w:r w:rsidR="006F78AD" w:rsidRPr="00B5602E">
        <w:rPr>
          <w:rFonts w:eastAsia="Times New Roman"/>
          <w:szCs w:val="22"/>
        </w:rPr>
        <w:t>dépense</w:t>
      </w:r>
      <w:r w:rsidR="009D0F7F" w:rsidRPr="00B5602E">
        <w:rPr>
          <w:rFonts w:eastAsia="Times New Roman"/>
          <w:szCs w:val="22"/>
        </w:rPr>
        <w:t>. Le</w:t>
      </w:r>
      <w:r w:rsidR="000C5A0A" w:rsidRPr="00B5602E">
        <w:rPr>
          <w:rFonts w:eastAsia="Times New Roman"/>
          <w:szCs w:val="22"/>
        </w:rPr>
        <w:t xml:space="preserve"> Conseil</w:t>
      </w:r>
      <w:r w:rsidR="004A4568" w:rsidRPr="00B5602E">
        <w:rPr>
          <w:rFonts w:eastAsia="Times New Roman"/>
          <w:szCs w:val="22"/>
        </w:rPr>
        <w:t xml:space="preserve"> </w:t>
      </w:r>
      <w:r w:rsidR="009D0F7F" w:rsidRPr="00B5602E">
        <w:rPr>
          <w:rFonts w:eastAsia="Times New Roman"/>
          <w:szCs w:val="22"/>
        </w:rPr>
        <w:t>n’est toutefois pas obligé d’adopter ces</w:t>
      </w:r>
      <w:r w:rsidR="004A4568" w:rsidRPr="00B5602E">
        <w:rPr>
          <w:rFonts w:eastAsia="Times New Roman"/>
          <w:szCs w:val="22"/>
        </w:rPr>
        <w:t xml:space="preserve"> re</w:t>
      </w:r>
      <w:r w:rsidR="000C5A0A" w:rsidRPr="00B5602E">
        <w:rPr>
          <w:rFonts w:eastAsia="Times New Roman"/>
          <w:szCs w:val="22"/>
        </w:rPr>
        <w:t>command</w:t>
      </w:r>
      <w:r w:rsidR="004A4568" w:rsidRPr="00B5602E">
        <w:rPr>
          <w:rFonts w:eastAsia="Times New Roman"/>
          <w:szCs w:val="22"/>
        </w:rPr>
        <w:t>ations;</w:t>
      </w:r>
    </w:p>
    <w:p w:rsidR="004A4568" w:rsidRPr="00B5602E" w:rsidRDefault="006A7E07" w:rsidP="008C3623">
      <w:pPr>
        <w:widowControl w:val="0"/>
        <w:numPr>
          <w:ilvl w:val="0"/>
          <w:numId w:val="6"/>
        </w:numPr>
        <w:autoSpaceDE w:val="0"/>
        <w:autoSpaceDN w:val="0"/>
        <w:adjustRightInd w:val="0"/>
        <w:spacing w:after="0"/>
        <w:rPr>
          <w:rFonts w:eastAsia="Times New Roman"/>
          <w:szCs w:val="22"/>
        </w:rPr>
      </w:pPr>
      <w:r w:rsidRPr="00B5602E">
        <w:rPr>
          <w:rFonts w:eastAsia="Times New Roman"/>
          <w:szCs w:val="22"/>
        </w:rPr>
        <w:t xml:space="preserve">commence par présenter </w:t>
      </w:r>
      <w:r w:rsidR="009D0F7F" w:rsidRPr="00B5602E">
        <w:rPr>
          <w:rFonts w:eastAsia="Times New Roman"/>
          <w:szCs w:val="22"/>
        </w:rPr>
        <w:t>ces</w:t>
      </w:r>
      <w:r w:rsidR="004A4568" w:rsidRPr="00B5602E">
        <w:rPr>
          <w:rFonts w:eastAsia="Times New Roman"/>
          <w:szCs w:val="22"/>
        </w:rPr>
        <w:t xml:space="preserve"> re</w:t>
      </w:r>
      <w:r w:rsidR="000C5A0A" w:rsidRPr="00B5602E">
        <w:rPr>
          <w:rFonts w:eastAsia="Times New Roman"/>
          <w:szCs w:val="22"/>
        </w:rPr>
        <w:t>command</w:t>
      </w:r>
      <w:r w:rsidR="004A4568" w:rsidRPr="00B5602E">
        <w:rPr>
          <w:rFonts w:eastAsia="Times New Roman"/>
          <w:szCs w:val="22"/>
        </w:rPr>
        <w:t xml:space="preserve">ations </w:t>
      </w:r>
      <w:r w:rsidR="00CE54DD" w:rsidRPr="00B5602E">
        <w:rPr>
          <w:rFonts w:eastAsia="Times New Roman"/>
          <w:szCs w:val="22"/>
        </w:rPr>
        <w:t>au sujet</w:t>
      </w:r>
      <w:r w:rsidR="009D0F7F" w:rsidRPr="00B5602E">
        <w:rPr>
          <w:rFonts w:eastAsia="Times New Roman"/>
          <w:szCs w:val="22"/>
        </w:rPr>
        <w:t xml:space="preserve"> des </w:t>
      </w:r>
      <w:r w:rsidR="006F78AD" w:rsidRPr="00B5602E">
        <w:rPr>
          <w:rFonts w:eastAsia="Times New Roman"/>
          <w:szCs w:val="22"/>
        </w:rPr>
        <w:t>dépense</w:t>
      </w:r>
      <w:r w:rsidR="004A4568" w:rsidRPr="00B5602E">
        <w:rPr>
          <w:rFonts w:eastAsia="Times New Roman"/>
          <w:szCs w:val="22"/>
        </w:rPr>
        <w:t xml:space="preserve">s </w:t>
      </w:r>
      <w:r w:rsidR="00CE54DD" w:rsidRPr="00B5602E">
        <w:rPr>
          <w:rFonts w:eastAsia="Times New Roman"/>
          <w:szCs w:val="22"/>
        </w:rPr>
        <w:t>supérieures à</w:t>
      </w:r>
      <w:r w:rsidR="009D0F7F" w:rsidRPr="00B5602E">
        <w:rPr>
          <w:rFonts w:eastAsia="Times New Roman"/>
          <w:szCs w:val="22"/>
        </w:rPr>
        <w:t xml:space="preserve"> cinquante mille (50 000 $) dollars ou </w:t>
      </w:r>
      <w:r w:rsidR="00CE54DD" w:rsidRPr="00B5602E">
        <w:rPr>
          <w:rFonts w:eastAsia="Times New Roman"/>
          <w:szCs w:val="22"/>
        </w:rPr>
        <w:t>d</w:t>
      </w:r>
      <w:r w:rsidR="009D0F7F" w:rsidRPr="00B5602E">
        <w:rPr>
          <w:rFonts w:eastAsia="Times New Roman"/>
          <w:szCs w:val="22"/>
        </w:rPr>
        <w:t>es</w:t>
      </w:r>
      <w:r w:rsidR="004A4568" w:rsidRPr="00B5602E">
        <w:rPr>
          <w:rFonts w:eastAsia="Times New Roman"/>
          <w:szCs w:val="22"/>
        </w:rPr>
        <w:t xml:space="preserve"> contrat</w:t>
      </w:r>
      <w:r w:rsidR="009D0F7F" w:rsidRPr="00B5602E">
        <w:rPr>
          <w:rFonts w:eastAsia="Times New Roman"/>
          <w:szCs w:val="22"/>
        </w:rPr>
        <w:t>s</w:t>
      </w:r>
      <w:r w:rsidR="004A4568" w:rsidRPr="00B5602E">
        <w:rPr>
          <w:rFonts w:eastAsia="Times New Roman"/>
          <w:szCs w:val="22"/>
        </w:rPr>
        <w:t xml:space="preserve"> </w:t>
      </w:r>
      <w:r w:rsidR="009D0F7F" w:rsidRPr="00B5602E">
        <w:rPr>
          <w:rFonts w:eastAsia="Times New Roman"/>
          <w:szCs w:val="22"/>
        </w:rPr>
        <w:t>comportant une telle</w:t>
      </w:r>
      <w:r w:rsidR="004A4568" w:rsidRPr="00B5602E">
        <w:rPr>
          <w:rFonts w:eastAsia="Times New Roman"/>
          <w:szCs w:val="22"/>
        </w:rPr>
        <w:t xml:space="preserve"> </w:t>
      </w:r>
      <w:r w:rsidR="006F78AD" w:rsidRPr="00B5602E">
        <w:rPr>
          <w:rFonts w:eastAsia="Times New Roman"/>
          <w:szCs w:val="22"/>
        </w:rPr>
        <w:t>dépense</w:t>
      </w:r>
      <w:r w:rsidR="004A4568" w:rsidRPr="00B5602E">
        <w:rPr>
          <w:rFonts w:eastAsia="Times New Roman"/>
          <w:szCs w:val="22"/>
        </w:rPr>
        <w:t xml:space="preserve"> </w:t>
      </w:r>
      <w:r w:rsidR="009D0F7F" w:rsidRPr="00B5602E">
        <w:rPr>
          <w:rFonts w:eastAsia="Times New Roman"/>
          <w:szCs w:val="22"/>
        </w:rPr>
        <w:t xml:space="preserve">au </w:t>
      </w:r>
      <w:r w:rsidR="00CE54DD" w:rsidRPr="00B5602E">
        <w:rPr>
          <w:rFonts w:eastAsia="Times New Roman"/>
          <w:szCs w:val="22"/>
        </w:rPr>
        <w:t>c</w:t>
      </w:r>
      <w:r w:rsidR="00A95891" w:rsidRPr="00B5602E">
        <w:rPr>
          <w:rFonts w:eastAsia="Times New Roman"/>
          <w:szCs w:val="22"/>
        </w:rPr>
        <w:t xml:space="preserve">omité permanent </w:t>
      </w:r>
      <w:r w:rsidR="009D0F7F" w:rsidRPr="00B5602E">
        <w:rPr>
          <w:rFonts w:eastAsia="Times New Roman"/>
          <w:szCs w:val="22"/>
        </w:rPr>
        <w:t xml:space="preserve">compétent </w:t>
      </w:r>
      <w:r w:rsidR="00A95891" w:rsidRPr="00B5602E">
        <w:rPr>
          <w:rFonts w:eastAsia="Times New Roman"/>
          <w:szCs w:val="22"/>
        </w:rPr>
        <w:t xml:space="preserve">du </w:t>
      </w:r>
      <w:r w:rsidR="00CE54DD" w:rsidRPr="00B5602E">
        <w:rPr>
          <w:rFonts w:eastAsia="Times New Roman"/>
          <w:szCs w:val="22"/>
        </w:rPr>
        <w:t>c</w:t>
      </w:r>
      <w:r w:rsidR="00A95891" w:rsidRPr="00B5602E">
        <w:rPr>
          <w:rFonts w:eastAsia="Times New Roman"/>
          <w:szCs w:val="22"/>
        </w:rPr>
        <w:t>onseil</w:t>
      </w:r>
      <w:r w:rsidR="009D0F7F" w:rsidRPr="00B5602E">
        <w:rPr>
          <w:rFonts w:eastAsia="Times New Roman"/>
          <w:szCs w:val="22"/>
        </w:rPr>
        <w:t>, pour examen et</w:t>
      </w:r>
      <w:r w:rsidR="004A4568" w:rsidRPr="00B5602E">
        <w:rPr>
          <w:rFonts w:eastAsia="Times New Roman"/>
          <w:szCs w:val="22"/>
        </w:rPr>
        <w:t xml:space="preserve"> re</w:t>
      </w:r>
      <w:r w:rsidR="000C5A0A" w:rsidRPr="00B5602E">
        <w:rPr>
          <w:rFonts w:eastAsia="Times New Roman"/>
          <w:szCs w:val="22"/>
        </w:rPr>
        <w:t>command</w:t>
      </w:r>
      <w:r w:rsidR="004A4568" w:rsidRPr="00B5602E">
        <w:rPr>
          <w:rFonts w:eastAsia="Times New Roman"/>
          <w:szCs w:val="22"/>
        </w:rPr>
        <w:t>ation</w:t>
      </w:r>
      <w:r w:rsidR="00CE54DD" w:rsidRPr="00B5602E">
        <w:rPr>
          <w:rFonts w:eastAsia="Times New Roman"/>
          <w:szCs w:val="22"/>
        </w:rPr>
        <w:t xml:space="preserve"> – l</w:t>
      </w:r>
      <w:r w:rsidR="0082622B" w:rsidRPr="00B5602E">
        <w:rPr>
          <w:rFonts w:eastAsia="Times New Roman"/>
          <w:szCs w:val="22"/>
        </w:rPr>
        <w:t>es seules</w:t>
      </w:r>
      <w:r w:rsidR="004A4568" w:rsidRPr="00B5602E">
        <w:rPr>
          <w:rFonts w:eastAsia="Times New Roman"/>
          <w:szCs w:val="22"/>
        </w:rPr>
        <w:t xml:space="preserve"> exceptions </w:t>
      </w:r>
      <w:r w:rsidR="0082622B" w:rsidRPr="00B5602E">
        <w:rPr>
          <w:rFonts w:eastAsia="Times New Roman"/>
          <w:szCs w:val="22"/>
        </w:rPr>
        <w:t xml:space="preserve">à cet examen préalable par le </w:t>
      </w:r>
      <w:r w:rsidR="00160882" w:rsidRPr="00B5602E">
        <w:rPr>
          <w:rFonts w:eastAsia="Times New Roman"/>
          <w:szCs w:val="22"/>
        </w:rPr>
        <w:t>c</w:t>
      </w:r>
      <w:r w:rsidR="0082622B" w:rsidRPr="00B5602E">
        <w:rPr>
          <w:rFonts w:eastAsia="Times New Roman"/>
          <w:szCs w:val="22"/>
        </w:rPr>
        <w:t xml:space="preserve">omité permanent compétent du </w:t>
      </w:r>
      <w:r w:rsidR="00CE54DD" w:rsidRPr="00B5602E">
        <w:rPr>
          <w:rFonts w:eastAsia="Times New Roman"/>
          <w:szCs w:val="22"/>
        </w:rPr>
        <w:t>c</w:t>
      </w:r>
      <w:r w:rsidR="0082622B" w:rsidRPr="00B5602E">
        <w:rPr>
          <w:rFonts w:eastAsia="Times New Roman"/>
          <w:szCs w:val="22"/>
        </w:rPr>
        <w:t xml:space="preserve">onseil </w:t>
      </w:r>
      <w:r w:rsidR="00CE54DD" w:rsidRPr="00B5602E">
        <w:rPr>
          <w:rFonts w:eastAsia="Times New Roman"/>
          <w:szCs w:val="22"/>
        </w:rPr>
        <w:t>étant</w:t>
      </w:r>
      <w:r w:rsidR="0082622B" w:rsidRPr="00B5602E">
        <w:rPr>
          <w:rFonts w:eastAsia="Times New Roman"/>
          <w:szCs w:val="22"/>
        </w:rPr>
        <w:t xml:space="preserve"> une urgence ou</w:t>
      </w:r>
      <w:r w:rsidR="00CE54DD" w:rsidRPr="00B5602E">
        <w:rPr>
          <w:rFonts w:eastAsia="Times New Roman"/>
          <w:szCs w:val="22"/>
        </w:rPr>
        <w:t xml:space="preserve"> sur </w:t>
      </w:r>
      <w:r w:rsidR="0082622B" w:rsidRPr="00B5602E">
        <w:rPr>
          <w:rFonts w:eastAsia="Times New Roman"/>
          <w:szCs w:val="22"/>
        </w:rPr>
        <w:t>approbation unanime</w:t>
      </w:r>
      <w:r w:rsidR="004A4568" w:rsidRPr="00B5602E">
        <w:rPr>
          <w:rFonts w:eastAsia="Times New Roman"/>
          <w:szCs w:val="22"/>
        </w:rPr>
        <w:t xml:space="preserve"> </w:t>
      </w:r>
      <w:r w:rsidR="000C56C6" w:rsidRPr="00B5602E">
        <w:rPr>
          <w:rFonts w:eastAsia="Times New Roman"/>
          <w:szCs w:val="22"/>
        </w:rPr>
        <w:t>du</w:t>
      </w:r>
      <w:r w:rsidR="000C5A0A" w:rsidRPr="00B5602E">
        <w:rPr>
          <w:rFonts w:eastAsia="Times New Roman"/>
          <w:szCs w:val="22"/>
        </w:rPr>
        <w:t xml:space="preserve"> </w:t>
      </w:r>
      <w:r w:rsidR="00CE54DD" w:rsidRPr="00B5602E">
        <w:rPr>
          <w:rFonts w:eastAsia="Times New Roman"/>
          <w:szCs w:val="22"/>
        </w:rPr>
        <w:t>c</w:t>
      </w:r>
      <w:r w:rsidR="000C5A0A" w:rsidRPr="00B5602E">
        <w:rPr>
          <w:rFonts w:eastAsia="Times New Roman"/>
          <w:szCs w:val="22"/>
        </w:rPr>
        <w:t>onseil</w:t>
      </w:r>
      <w:r w:rsidR="0082622B" w:rsidRPr="00B5602E">
        <w:rPr>
          <w:rFonts w:eastAsia="Times New Roman"/>
          <w:szCs w:val="22"/>
        </w:rPr>
        <w:t>;</w:t>
      </w:r>
      <w:r w:rsidR="004A4568" w:rsidRPr="00B5602E">
        <w:rPr>
          <w:rFonts w:eastAsia="Times New Roman"/>
          <w:szCs w:val="22"/>
        </w:rPr>
        <w:t xml:space="preserve"> </w:t>
      </w:r>
    </w:p>
    <w:p w:rsidR="004A4568" w:rsidRPr="00B5602E" w:rsidRDefault="009D0F7F" w:rsidP="004A4568">
      <w:pPr>
        <w:widowControl w:val="0"/>
        <w:numPr>
          <w:ilvl w:val="0"/>
          <w:numId w:val="6"/>
        </w:numPr>
        <w:autoSpaceDE w:val="0"/>
        <w:autoSpaceDN w:val="0"/>
        <w:adjustRightInd w:val="0"/>
        <w:spacing w:after="0"/>
        <w:rPr>
          <w:rFonts w:eastAsia="Times New Roman"/>
          <w:szCs w:val="22"/>
        </w:rPr>
      </w:pPr>
      <w:r w:rsidRPr="00B5602E">
        <w:rPr>
          <w:rFonts w:eastAsia="Times New Roman"/>
          <w:szCs w:val="22"/>
        </w:rPr>
        <w:t>s’acquitte des autres fonctions que</w:t>
      </w:r>
      <w:r w:rsidR="004A4568" w:rsidRPr="00B5602E">
        <w:rPr>
          <w:rFonts w:eastAsia="Times New Roman"/>
          <w:szCs w:val="22"/>
        </w:rPr>
        <w:t xml:space="preserve"> </w:t>
      </w:r>
      <w:r w:rsidR="000C56C6" w:rsidRPr="00B5602E">
        <w:rPr>
          <w:rFonts w:eastAsia="Times New Roman"/>
          <w:szCs w:val="22"/>
        </w:rPr>
        <w:t>l</w:t>
      </w:r>
      <w:r w:rsidR="000C5A0A" w:rsidRPr="00B5602E">
        <w:rPr>
          <w:rFonts w:eastAsia="Times New Roman"/>
          <w:szCs w:val="22"/>
        </w:rPr>
        <w:t xml:space="preserve">e </w:t>
      </w:r>
      <w:r w:rsidR="00CE54DD" w:rsidRPr="00B5602E">
        <w:rPr>
          <w:rFonts w:eastAsia="Times New Roman"/>
          <w:szCs w:val="22"/>
        </w:rPr>
        <w:t>c</w:t>
      </w:r>
      <w:r w:rsidR="000C5A0A" w:rsidRPr="00B5602E">
        <w:rPr>
          <w:rFonts w:eastAsia="Times New Roman"/>
          <w:szCs w:val="22"/>
        </w:rPr>
        <w:t>onseil</w:t>
      </w:r>
      <w:r w:rsidR="004A4568" w:rsidRPr="00B5602E">
        <w:rPr>
          <w:rFonts w:eastAsia="Times New Roman"/>
          <w:szCs w:val="22"/>
        </w:rPr>
        <w:t xml:space="preserve"> </w:t>
      </w:r>
      <w:r w:rsidRPr="00B5602E">
        <w:rPr>
          <w:rFonts w:eastAsia="Times New Roman"/>
          <w:szCs w:val="22"/>
        </w:rPr>
        <w:t>peut lui attribuer</w:t>
      </w:r>
      <w:r w:rsidR="004A4568" w:rsidRPr="00B5602E">
        <w:rPr>
          <w:rFonts w:eastAsia="Times New Roman"/>
          <w:szCs w:val="22"/>
        </w:rPr>
        <w:t>.</w:t>
      </w:r>
    </w:p>
    <w:p w:rsidR="004A4568" w:rsidRPr="00B5602E" w:rsidRDefault="004A4568" w:rsidP="004A4568">
      <w:pPr>
        <w:widowControl w:val="0"/>
        <w:autoSpaceDE w:val="0"/>
        <w:autoSpaceDN w:val="0"/>
        <w:adjustRightInd w:val="0"/>
        <w:spacing w:after="0"/>
        <w:rPr>
          <w:rFonts w:eastAsia="Times New Roman"/>
          <w:b/>
          <w:i/>
          <w:szCs w:val="22"/>
        </w:rPr>
      </w:pPr>
    </w:p>
    <w:p w:rsidR="004A4568" w:rsidRPr="00B5602E" w:rsidRDefault="004A4568" w:rsidP="004A4568">
      <w:pPr>
        <w:widowControl w:val="0"/>
        <w:autoSpaceDE w:val="0"/>
        <w:autoSpaceDN w:val="0"/>
        <w:adjustRightInd w:val="0"/>
        <w:spacing w:after="0"/>
        <w:rPr>
          <w:rFonts w:eastAsia="Times New Roman"/>
          <w:szCs w:val="22"/>
        </w:rPr>
      </w:pPr>
      <w:r w:rsidRPr="00B5602E">
        <w:rPr>
          <w:rFonts w:eastAsia="Times New Roman"/>
          <w:b/>
          <w:i/>
          <w:szCs w:val="22"/>
        </w:rPr>
        <w:t>10.</w:t>
      </w:r>
      <w:r w:rsidRPr="00B5602E">
        <w:rPr>
          <w:rFonts w:eastAsia="Times New Roman"/>
          <w:b/>
          <w:i/>
          <w:szCs w:val="22"/>
        </w:rPr>
        <w:tab/>
        <w:t xml:space="preserve">Limitation </w:t>
      </w:r>
      <w:r w:rsidR="00416BA8" w:rsidRPr="00B5602E">
        <w:rPr>
          <w:rFonts w:eastAsia="Times New Roman"/>
          <w:b/>
          <w:i/>
          <w:szCs w:val="22"/>
        </w:rPr>
        <w:t>des p</w:t>
      </w:r>
      <w:r w:rsidR="005D2308" w:rsidRPr="00B5602E">
        <w:rPr>
          <w:rFonts w:eastAsia="Times New Roman"/>
          <w:b/>
          <w:i/>
          <w:szCs w:val="22"/>
        </w:rPr>
        <w:t>ouvoir</w:t>
      </w:r>
      <w:r w:rsidRPr="00B5602E">
        <w:rPr>
          <w:rFonts w:eastAsia="Times New Roman"/>
          <w:b/>
          <w:i/>
          <w:szCs w:val="22"/>
        </w:rPr>
        <w:t>s</w:t>
      </w:r>
    </w:p>
    <w:p w:rsidR="004A4568" w:rsidRPr="00B5602E" w:rsidRDefault="00086601" w:rsidP="004A4568">
      <w:pPr>
        <w:widowControl w:val="0"/>
        <w:autoSpaceDE w:val="0"/>
        <w:autoSpaceDN w:val="0"/>
        <w:adjustRightInd w:val="0"/>
        <w:spacing w:after="0"/>
        <w:ind w:left="720"/>
        <w:rPr>
          <w:rFonts w:eastAsia="Times New Roman"/>
          <w:szCs w:val="22"/>
        </w:rPr>
      </w:pPr>
      <w:r w:rsidRPr="00B5602E">
        <w:rPr>
          <w:rFonts w:eastAsia="Times New Roman"/>
          <w:szCs w:val="22"/>
        </w:rPr>
        <w:t>Aucun élément de</w:t>
      </w:r>
      <w:r w:rsidR="00770715" w:rsidRPr="00B5602E">
        <w:rPr>
          <w:rFonts w:eastAsia="Times New Roman"/>
          <w:szCs w:val="22"/>
        </w:rPr>
        <w:t>s présentes</w:t>
      </w:r>
      <w:r w:rsidRPr="00B5602E">
        <w:rPr>
          <w:rFonts w:eastAsia="Times New Roman"/>
          <w:szCs w:val="22"/>
        </w:rPr>
        <w:t xml:space="preserve"> n’est réputé accorder au</w:t>
      </w:r>
      <w:r w:rsidR="000C5A0A" w:rsidRPr="00B5602E">
        <w:rPr>
          <w:rFonts w:eastAsia="Times New Roman"/>
          <w:szCs w:val="22"/>
        </w:rPr>
        <w:t xml:space="preserve"> directeur </w:t>
      </w:r>
      <w:r w:rsidR="00A95891" w:rsidRPr="00B5602E">
        <w:rPr>
          <w:rFonts w:eastAsia="Times New Roman"/>
          <w:szCs w:val="22"/>
        </w:rPr>
        <w:t>général</w:t>
      </w:r>
      <w:r w:rsidR="008C3623" w:rsidRPr="00B5602E">
        <w:t xml:space="preserve"> </w:t>
      </w:r>
      <w:r w:rsidR="00770715" w:rsidRPr="00B5602E">
        <w:t xml:space="preserve">le pouvoir </w:t>
      </w:r>
      <w:r w:rsidRPr="00B5602E">
        <w:t xml:space="preserve">d’exercer les pouvoirs du </w:t>
      </w:r>
      <w:r w:rsidR="00CE54DD" w:rsidRPr="00B5602E">
        <w:t>c</w:t>
      </w:r>
      <w:r w:rsidRPr="00B5602E">
        <w:t>onseil</w:t>
      </w:r>
      <w:r w:rsidR="00B0097A" w:rsidRPr="00B5602E">
        <w:t xml:space="preserve"> ou d’empiéter sur </w:t>
      </w:r>
      <w:r w:rsidR="00B25006" w:rsidRPr="00B5602E">
        <w:t>elles</w:t>
      </w:r>
      <w:r w:rsidR="004A4568" w:rsidRPr="00B5602E">
        <w:rPr>
          <w:rFonts w:eastAsia="Times New Roman"/>
          <w:szCs w:val="22"/>
        </w:rPr>
        <w:t>, o</w:t>
      </w:r>
      <w:r w:rsidRPr="00B5602E">
        <w:rPr>
          <w:rFonts w:eastAsia="Times New Roman"/>
          <w:szCs w:val="22"/>
        </w:rPr>
        <w:t xml:space="preserve">u </w:t>
      </w:r>
      <w:r w:rsidR="00B25006" w:rsidRPr="00B5602E">
        <w:rPr>
          <w:rFonts w:eastAsia="Times New Roman"/>
          <w:szCs w:val="22"/>
        </w:rPr>
        <w:t xml:space="preserve">les pouvoirs </w:t>
      </w:r>
      <w:r w:rsidRPr="00B5602E">
        <w:rPr>
          <w:rFonts w:eastAsia="Times New Roman"/>
          <w:szCs w:val="22"/>
        </w:rPr>
        <w:t>de tout</w:t>
      </w:r>
      <w:r w:rsidR="004A4568" w:rsidRPr="00B5602E">
        <w:rPr>
          <w:rFonts w:eastAsia="Times New Roman"/>
          <w:szCs w:val="22"/>
        </w:rPr>
        <w:t xml:space="preserve"> </w:t>
      </w:r>
      <w:r w:rsidRPr="00B5602E">
        <w:rPr>
          <w:rFonts w:eastAsia="Times New Roman"/>
          <w:szCs w:val="22"/>
        </w:rPr>
        <w:t>c</w:t>
      </w:r>
      <w:r w:rsidR="004A4568" w:rsidRPr="00B5602E">
        <w:rPr>
          <w:rFonts w:eastAsia="Times New Roman"/>
          <w:szCs w:val="22"/>
        </w:rPr>
        <w:t>om</w:t>
      </w:r>
      <w:r w:rsidRPr="00B5602E">
        <w:rPr>
          <w:rFonts w:eastAsia="Times New Roman"/>
          <w:szCs w:val="22"/>
        </w:rPr>
        <w:t>ité ou c</w:t>
      </w:r>
      <w:r w:rsidR="00A95891" w:rsidRPr="00B5602E">
        <w:rPr>
          <w:rFonts w:eastAsia="Times New Roman"/>
          <w:szCs w:val="22"/>
        </w:rPr>
        <w:t xml:space="preserve">omité permanent du </w:t>
      </w:r>
      <w:r w:rsidR="00CE54DD" w:rsidRPr="00B5602E">
        <w:rPr>
          <w:rFonts w:eastAsia="Times New Roman"/>
          <w:szCs w:val="22"/>
        </w:rPr>
        <w:t>c</w:t>
      </w:r>
      <w:r w:rsidR="00A95891" w:rsidRPr="00B5602E">
        <w:rPr>
          <w:rFonts w:eastAsia="Times New Roman"/>
          <w:szCs w:val="22"/>
        </w:rPr>
        <w:t>onseil</w:t>
      </w:r>
      <w:r w:rsidR="004A4568" w:rsidRPr="00B5602E">
        <w:rPr>
          <w:rFonts w:eastAsia="Times New Roman"/>
          <w:szCs w:val="22"/>
        </w:rPr>
        <w:t>, o</w:t>
      </w:r>
      <w:r w:rsidRPr="00B5602E">
        <w:rPr>
          <w:rFonts w:eastAsia="Times New Roman"/>
          <w:szCs w:val="22"/>
        </w:rPr>
        <w:t>u les f</w:t>
      </w:r>
      <w:r w:rsidR="00CE54DD" w:rsidRPr="00B5602E">
        <w:rPr>
          <w:rFonts w:eastAsia="Times New Roman"/>
          <w:szCs w:val="22"/>
        </w:rPr>
        <w:t>onctions officielles d’un dirigeant de la municipalité.</w:t>
      </w:r>
    </w:p>
    <w:p w:rsidR="004A4568" w:rsidRPr="00B5602E" w:rsidRDefault="004A4568" w:rsidP="004A4568">
      <w:pPr>
        <w:widowControl w:val="0"/>
        <w:autoSpaceDE w:val="0"/>
        <w:autoSpaceDN w:val="0"/>
        <w:adjustRightInd w:val="0"/>
        <w:spacing w:after="0"/>
        <w:rPr>
          <w:rFonts w:eastAsia="Times New Roman"/>
          <w:szCs w:val="22"/>
        </w:rPr>
      </w:pPr>
    </w:p>
    <w:p w:rsidR="004A4568" w:rsidRPr="00B5602E" w:rsidRDefault="004A4568" w:rsidP="004A4568">
      <w:pPr>
        <w:widowControl w:val="0"/>
        <w:autoSpaceDE w:val="0"/>
        <w:autoSpaceDN w:val="0"/>
        <w:adjustRightInd w:val="0"/>
        <w:spacing w:after="0"/>
        <w:rPr>
          <w:rFonts w:eastAsia="Times New Roman"/>
          <w:szCs w:val="22"/>
          <w:u w:val="single"/>
        </w:rPr>
      </w:pPr>
      <w:r w:rsidRPr="00B5602E">
        <w:rPr>
          <w:rFonts w:eastAsia="Times New Roman"/>
          <w:szCs w:val="22"/>
          <w:u w:val="single"/>
        </w:rPr>
        <w:t>PART</w:t>
      </w:r>
      <w:r w:rsidR="000A7219" w:rsidRPr="00B5602E">
        <w:rPr>
          <w:rFonts w:eastAsia="Times New Roman"/>
          <w:szCs w:val="22"/>
          <w:u w:val="single"/>
        </w:rPr>
        <w:t>IE</w:t>
      </w:r>
      <w:r w:rsidRPr="00B5602E">
        <w:rPr>
          <w:rFonts w:eastAsia="Times New Roman"/>
          <w:szCs w:val="22"/>
          <w:u w:val="single"/>
        </w:rPr>
        <w:t xml:space="preserve"> IV – </w:t>
      </w:r>
      <w:r w:rsidR="009D0F7F" w:rsidRPr="00B5602E">
        <w:rPr>
          <w:rFonts w:eastAsia="Times New Roman"/>
          <w:szCs w:val="22"/>
          <w:u w:val="single"/>
        </w:rPr>
        <w:t xml:space="preserve">Relations entre le </w:t>
      </w:r>
      <w:r w:rsidR="00CE54DD" w:rsidRPr="00B5602E">
        <w:rPr>
          <w:rFonts w:eastAsia="Times New Roman"/>
          <w:szCs w:val="22"/>
          <w:u w:val="single"/>
        </w:rPr>
        <w:t>c</w:t>
      </w:r>
      <w:r w:rsidR="000C5A0A" w:rsidRPr="00B5602E">
        <w:rPr>
          <w:rFonts w:eastAsia="Times New Roman"/>
          <w:szCs w:val="22"/>
          <w:u w:val="single"/>
        </w:rPr>
        <w:t>onseil</w:t>
      </w:r>
      <w:r w:rsidR="009D0F7F" w:rsidRPr="00B5602E">
        <w:rPr>
          <w:rFonts w:eastAsia="Times New Roman"/>
          <w:szCs w:val="22"/>
          <w:u w:val="single"/>
        </w:rPr>
        <w:t xml:space="preserve"> et le d</w:t>
      </w:r>
      <w:r w:rsidR="00A95891" w:rsidRPr="00B5602E">
        <w:rPr>
          <w:rFonts w:eastAsia="Times New Roman"/>
          <w:szCs w:val="22"/>
          <w:u w:val="single"/>
        </w:rPr>
        <w:t>irecteur général</w:t>
      </w:r>
    </w:p>
    <w:p w:rsidR="004A4568" w:rsidRPr="00B5602E" w:rsidRDefault="004A4568" w:rsidP="004A4568">
      <w:pPr>
        <w:widowControl w:val="0"/>
        <w:autoSpaceDE w:val="0"/>
        <w:autoSpaceDN w:val="0"/>
        <w:adjustRightInd w:val="0"/>
        <w:spacing w:after="0"/>
        <w:rPr>
          <w:rFonts w:eastAsia="Times New Roman"/>
          <w:szCs w:val="22"/>
        </w:rPr>
      </w:pPr>
    </w:p>
    <w:p w:rsidR="004A4568" w:rsidRPr="00B5602E" w:rsidRDefault="004A4568" w:rsidP="004A4568">
      <w:pPr>
        <w:widowControl w:val="0"/>
        <w:autoSpaceDE w:val="0"/>
        <w:autoSpaceDN w:val="0"/>
        <w:adjustRightInd w:val="0"/>
        <w:spacing w:after="0"/>
        <w:rPr>
          <w:rFonts w:eastAsia="Times New Roman"/>
          <w:szCs w:val="22"/>
        </w:rPr>
      </w:pPr>
      <w:r w:rsidRPr="00B5602E">
        <w:rPr>
          <w:rFonts w:eastAsia="Times New Roman"/>
          <w:b/>
          <w:i/>
          <w:szCs w:val="22"/>
        </w:rPr>
        <w:t>11.</w:t>
      </w:r>
      <w:r w:rsidRPr="00B5602E">
        <w:rPr>
          <w:rFonts w:eastAsia="Times New Roman"/>
          <w:b/>
          <w:i/>
          <w:szCs w:val="22"/>
        </w:rPr>
        <w:tab/>
      </w:r>
      <w:r w:rsidR="00471543" w:rsidRPr="00B5602E">
        <w:rPr>
          <w:rFonts w:eastAsia="Times New Roman"/>
          <w:b/>
          <w:i/>
          <w:szCs w:val="22"/>
        </w:rPr>
        <w:t>Obligation de rendre compte</w:t>
      </w:r>
    </w:p>
    <w:p w:rsidR="004A4568" w:rsidRPr="00B5602E" w:rsidRDefault="004A4568" w:rsidP="00F67BA4">
      <w:pPr>
        <w:widowControl w:val="0"/>
        <w:autoSpaceDE w:val="0"/>
        <w:autoSpaceDN w:val="0"/>
        <w:adjustRightInd w:val="0"/>
        <w:spacing w:after="0"/>
        <w:ind w:left="709" w:hanging="709"/>
        <w:rPr>
          <w:rFonts w:eastAsia="Times New Roman"/>
          <w:szCs w:val="22"/>
        </w:rPr>
      </w:pPr>
      <w:r w:rsidRPr="00B5602E">
        <w:rPr>
          <w:rFonts w:eastAsia="Times New Roman"/>
          <w:szCs w:val="22"/>
        </w:rPr>
        <w:tab/>
      </w:r>
      <w:r w:rsidR="000C5A0A" w:rsidRPr="00B5602E">
        <w:rPr>
          <w:rFonts w:eastAsia="Times New Roman"/>
          <w:szCs w:val="22"/>
        </w:rPr>
        <w:t xml:space="preserve">Le directeur </w:t>
      </w:r>
      <w:r w:rsidR="00A95891" w:rsidRPr="00B5602E">
        <w:rPr>
          <w:rFonts w:eastAsia="Times New Roman"/>
          <w:szCs w:val="22"/>
        </w:rPr>
        <w:t>général</w:t>
      </w:r>
      <w:r w:rsidRPr="00B5602E">
        <w:rPr>
          <w:rFonts w:eastAsia="Times New Roman"/>
          <w:szCs w:val="22"/>
        </w:rPr>
        <w:t xml:space="preserve"> </w:t>
      </w:r>
      <w:r w:rsidR="005A3DCB" w:rsidRPr="00B5602E">
        <w:rPr>
          <w:rFonts w:eastAsia="Times New Roman"/>
          <w:szCs w:val="22"/>
        </w:rPr>
        <w:t xml:space="preserve">rend compte au </w:t>
      </w:r>
      <w:r w:rsidR="00CE54DD" w:rsidRPr="00B5602E">
        <w:rPr>
          <w:rFonts w:eastAsia="Times New Roman"/>
          <w:szCs w:val="22"/>
        </w:rPr>
        <w:t>c</w:t>
      </w:r>
      <w:r w:rsidR="005A3DCB" w:rsidRPr="00B5602E">
        <w:rPr>
          <w:rFonts w:eastAsia="Times New Roman"/>
          <w:szCs w:val="22"/>
        </w:rPr>
        <w:t>onseil de l’exercice de tous les pouvoirs</w:t>
      </w:r>
      <w:r w:rsidR="00F67BA4" w:rsidRPr="00B5602E">
        <w:rPr>
          <w:rFonts w:eastAsia="Times New Roman"/>
          <w:szCs w:val="22"/>
        </w:rPr>
        <w:t xml:space="preserve"> et de toutes les </w:t>
      </w:r>
      <w:r w:rsidR="00F67BA4" w:rsidRPr="00B5602E">
        <w:rPr>
          <w:rFonts w:eastAsia="Times New Roman"/>
          <w:szCs w:val="22"/>
        </w:rPr>
        <w:tab/>
      </w:r>
      <w:r w:rsidR="005A3DCB" w:rsidRPr="00B5602E">
        <w:rPr>
          <w:rFonts w:eastAsia="Times New Roman"/>
          <w:szCs w:val="22"/>
        </w:rPr>
        <w:t>fonctions et attributions qui lui sont délégués</w:t>
      </w:r>
      <w:r w:rsidRPr="00B5602E">
        <w:rPr>
          <w:rFonts w:eastAsia="Times New Roman"/>
          <w:szCs w:val="22"/>
        </w:rPr>
        <w:t>.</w:t>
      </w:r>
    </w:p>
    <w:p w:rsidR="004A4568" w:rsidRPr="00B5602E" w:rsidRDefault="004A4568" w:rsidP="004A4568">
      <w:pPr>
        <w:widowControl w:val="0"/>
        <w:autoSpaceDE w:val="0"/>
        <w:autoSpaceDN w:val="0"/>
        <w:adjustRightInd w:val="0"/>
        <w:spacing w:after="0"/>
        <w:rPr>
          <w:rFonts w:eastAsia="Times New Roman"/>
          <w:szCs w:val="22"/>
        </w:rPr>
      </w:pPr>
    </w:p>
    <w:p w:rsidR="004A4568" w:rsidRPr="00B5602E" w:rsidRDefault="004A4568" w:rsidP="004A4568">
      <w:pPr>
        <w:widowControl w:val="0"/>
        <w:autoSpaceDE w:val="0"/>
        <w:autoSpaceDN w:val="0"/>
        <w:adjustRightInd w:val="0"/>
        <w:spacing w:after="0"/>
        <w:rPr>
          <w:rFonts w:eastAsia="Times New Roman"/>
          <w:szCs w:val="22"/>
        </w:rPr>
      </w:pPr>
      <w:r w:rsidRPr="00B5602E">
        <w:rPr>
          <w:rFonts w:eastAsia="Times New Roman"/>
          <w:b/>
          <w:i/>
          <w:szCs w:val="22"/>
        </w:rPr>
        <w:t>12.</w:t>
      </w:r>
      <w:r w:rsidRPr="00B5602E">
        <w:rPr>
          <w:rFonts w:eastAsia="Times New Roman"/>
          <w:b/>
          <w:i/>
          <w:szCs w:val="22"/>
        </w:rPr>
        <w:tab/>
      </w:r>
      <w:r w:rsidR="005A3DCB" w:rsidRPr="00B5602E">
        <w:rPr>
          <w:rFonts w:eastAsia="Times New Roman"/>
          <w:b/>
          <w:i/>
          <w:szCs w:val="22"/>
        </w:rPr>
        <w:t>Soutien aux politiques</w:t>
      </w:r>
    </w:p>
    <w:p w:rsidR="004A4568" w:rsidRPr="00B5602E" w:rsidRDefault="005A3DCB" w:rsidP="004A4568">
      <w:pPr>
        <w:widowControl w:val="0"/>
        <w:autoSpaceDE w:val="0"/>
        <w:autoSpaceDN w:val="0"/>
        <w:adjustRightInd w:val="0"/>
        <w:spacing w:after="0"/>
        <w:ind w:left="720"/>
        <w:rPr>
          <w:rFonts w:eastAsia="Times New Roman"/>
          <w:szCs w:val="22"/>
        </w:rPr>
      </w:pPr>
      <w:r w:rsidRPr="00B5602E">
        <w:rPr>
          <w:rFonts w:eastAsia="Times New Roman"/>
          <w:szCs w:val="22"/>
        </w:rPr>
        <w:t>Il incombe au</w:t>
      </w:r>
      <w:r w:rsidR="000C5A0A" w:rsidRPr="00B5602E">
        <w:rPr>
          <w:rFonts w:eastAsia="Times New Roman"/>
          <w:szCs w:val="22"/>
        </w:rPr>
        <w:t xml:space="preserve"> directeur </w:t>
      </w:r>
      <w:r w:rsidR="00A95891" w:rsidRPr="00B5602E">
        <w:rPr>
          <w:rFonts w:eastAsia="Times New Roman"/>
          <w:szCs w:val="22"/>
        </w:rPr>
        <w:t>général</w:t>
      </w:r>
      <w:r w:rsidR="004A4568" w:rsidRPr="00B5602E">
        <w:rPr>
          <w:rFonts w:eastAsia="Times New Roman"/>
          <w:szCs w:val="22"/>
        </w:rPr>
        <w:t xml:space="preserve"> </w:t>
      </w:r>
      <w:r w:rsidRPr="00B5602E">
        <w:rPr>
          <w:rFonts w:eastAsia="Times New Roman"/>
          <w:szCs w:val="22"/>
        </w:rPr>
        <w:t xml:space="preserve">de fournir des conseils et </w:t>
      </w:r>
      <w:r w:rsidR="00F67BA4" w:rsidRPr="00B5602E">
        <w:rPr>
          <w:rFonts w:eastAsia="Times New Roman"/>
          <w:szCs w:val="22"/>
        </w:rPr>
        <w:t>du</w:t>
      </w:r>
      <w:r w:rsidRPr="00B5602E">
        <w:rPr>
          <w:rFonts w:eastAsia="Times New Roman"/>
          <w:szCs w:val="22"/>
        </w:rPr>
        <w:t xml:space="preserve"> soutien utiles au maire et aux conseillers lors de l’élaboration et de l’application des </w:t>
      </w:r>
      <w:r w:rsidR="004A4568" w:rsidRPr="00B5602E">
        <w:rPr>
          <w:rFonts w:eastAsia="Times New Roman"/>
          <w:szCs w:val="22"/>
        </w:rPr>
        <w:t>poli</w:t>
      </w:r>
      <w:r w:rsidRPr="00B5602E">
        <w:rPr>
          <w:rFonts w:eastAsia="Times New Roman"/>
          <w:szCs w:val="22"/>
        </w:rPr>
        <w:t>t</w:t>
      </w:r>
      <w:r w:rsidR="004A4568" w:rsidRPr="00B5602E">
        <w:rPr>
          <w:rFonts w:eastAsia="Times New Roman"/>
          <w:szCs w:val="22"/>
        </w:rPr>
        <w:t>i</w:t>
      </w:r>
      <w:r w:rsidRPr="00B5602E">
        <w:rPr>
          <w:rFonts w:eastAsia="Times New Roman"/>
          <w:szCs w:val="22"/>
        </w:rPr>
        <w:t>qu</w:t>
      </w:r>
      <w:r w:rsidR="004A4568" w:rsidRPr="00B5602E">
        <w:rPr>
          <w:rFonts w:eastAsia="Times New Roman"/>
          <w:szCs w:val="22"/>
        </w:rPr>
        <w:t>es, proc</w:t>
      </w:r>
      <w:r w:rsidRPr="00B5602E">
        <w:rPr>
          <w:rFonts w:eastAsia="Times New Roman"/>
          <w:szCs w:val="22"/>
        </w:rPr>
        <w:t>é</w:t>
      </w:r>
      <w:r w:rsidR="004A4568" w:rsidRPr="00B5602E">
        <w:rPr>
          <w:rFonts w:eastAsia="Times New Roman"/>
          <w:szCs w:val="22"/>
        </w:rPr>
        <w:t xml:space="preserve">dures </w:t>
      </w:r>
      <w:r w:rsidR="000C5A0A" w:rsidRPr="00B5602E">
        <w:rPr>
          <w:rFonts w:eastAsia="Times New Roman"/>
          <w:szCs w:val="22"/>
        </w:rPr>
        <w:t>et programmes</w:t>
      </w:r>
      <w:r w:rsidR="004A4568" w:rsidRPr="00B5602E">
        <w:rPr>
          <w:rFonts w:eastAsia="Times New Roman"/>
          <w:szCs w:val="22"/>
        </w:rPr>
        <w:t xml:space="preserve"> </w:t>
      </w:r>
      <w:r w:rsidR="00F67BA4" w:rsidRPr="00B5602E">
        <w:rPr>
          <w:rFonts w:eastAsia="Times New Roman"/>
          <w:szCs w:val="22"/>
        </w:rPr>
        <w:t>municipaux</w:t>
      </w:r>
      <w:r w:rsidR="004A4568" w:rsidRPr="00B5602E">
        <w:rPr>
          <w:rFonts w:eastAsia="Times New Roman"/>
          <w:szCs w:val="22"/>
        </w:rPr>
        <w:t>.</w:t>
      </w:r>
    </w:p>
    <w:p w:rsidR="004A4568" w:rsidRPr="00B5602E" w:rsidRDefault="004A4568" w:rsidP="004A4568">
      <w:pPr>
        <w:widowControl w:val="0"/>
        <w:autoSpaceDE w:val="0"/>
        <w:autoSpaceDN w:val="0"/>
        <w:adjustRightInd w:val="0"/>
        <w:spacing w:after="0"/>
        <w:ind w:left="720"/>
        <w:rPr>
          <w:rFonts w:eastAsia="Times New Roman"/>
          <w:szCs w:val="22"/>
        </w:rPr>
      </w:pPr>
    </w:p>
    <w:p w:rsidR="004A4568" w:rsidRPr="00B5602E" w:rsidRDefault="004A4568" w:rsidP="004A4568">
      <w:pPr>
        <w:widowControl w:val="0"/>
        <w:autoSpaceDE w:val="0"/>
        <w:autoSpaceDN w:val="0"/>
        <w:adjustRightInd w:val="0"/>
        <w:spacing w:after="0"/>
        <w:rPr>
          <w:rFonts w:eastAsia="Times New Roman"/>
          <w:szCs w:val="22"/>
        </w:rPr>
      </w:pPr>
      <w:r w:rsidRPr="00B5602E">
        <w:rPr>
          <w:rFonts w:eastAsia="Times New Roman"/>
          <w:b/>
          <w:i/>
          <w:szCs w:val="22"/>
        </w:rPr>
        <w:t>13.</w:t>
      </w:r>
      <w:r w:rsidRPr="00B5602E">
        <w:rPr>
          <w:rFonts w:eastAsia="Times New Roman"/>
          <w:b/>
          <w:i/>
          <w:szCs w:val="22"/>
        </w:rPr>
        <w:tab/>
      </w:r>
      <w:r w:rsidR="005A3DCB" w:rsidRPr="00B5602E">
        <w:rPr>
          <w:rFonts w:eastAsia="Times New Roman"/>
          <w:b/>
          <w:i/>
          <w:szCs w:val="22"/>
        </w:rPr>
        <w:t>Réunions du</w:t>
      </w:r>
      <w:r w:rsidR="000C5A0A" w:rsidRPr="00B5602E">
        <w:rPr>
          <w:rFonts w:eastAsia="Times New Roman"/>
          <w:b/>
          <w:i/>
          <w:szCs w:val="22"/>
        </w:rPr>
        <w:t xml:space="preserve"> Conseil</w:t>
      </w:r>
    </w:p>
    <w:p w:rsidR="004A4568" w:rsidRPr="00B5602E" w:rsidRDefault="004A4568" w:rsidP="004A4568">
      <w:pPr>
        <w:widowControl w:val="0"/>
        <w:autoSpaceDE w:val="0"/>
        <w:autoSpaceDN w:val="0"/>
        <w:adjustRightInd w:val="0"/>
        <w:spacing w:after="0"/>
        <w:rPr>
          <w:rFonts w:eastAsia="Times New Roman"/>
          <w:szCs w:val="22"/>
        </w:rPr>
      </w:pPr>
      <w:r w:rsidRPr="00B5602E">
        <w:rPr>
          <w:rFonts w:eastAsia="Times New Roman"/>
          <w:szCs w:val="22"/>
        </w:rPr>
        <w:tab/>
      </w:r>
      <w:r w:rsidR="000C5A0A" w:rsidRPr="00B5602E">
        <w:rPr>
          <w:rFonts w:eastAsia="Times New Roman"/>
          <w:szCs w:val="22"/>
        </w:rPr>
        <w:t xml:space="preserve">Le directeur </w:t>
      </w:r>
      <w:r w:rsidR="00A95891" w:rsidRPr="00B5602E">
        <w:rPr>
          <w:rFonts w:eastAsia="Times New Roman"/>
          <w:szCs w:val="22"/>
        </w:rPr>
        <w:t>général</w:t>
      </w:r>
      <w:r w:rsidRPr="00B5602E">
        <w:rPr>
          <w:rFonts w:eastAsia="Times New Roman"/>
          <w:szCs w:val="22"/>
        </w:rPr>
        <w:t xml:space="preserve"> a</w:t>
      </w:r>
      <w:r w:rsidR="005A3DCB" w:rsidRPr="00B5602E">
        <w:rPr>
          <w:rFonts w:eastAsia="Times New Roman"/>
          <w:szCs w:val="22"/>
        </w:rPr>
        <w:t xml:space="preserve">ssiste à toutes les réunions du </w:t>
      </w:r>
      <w:r w:rsidR="00F67BA4" w:rsidRPr="00B5602E">
        <w:rPr>
          <w:rFonts w:eastAsia="Times New Roman"/>
          <w:szCs w:val="22"/>
        </w:rPr>
        <w:t>c</w:t>
      </w:r>
      <w:r w:rsidR="000C5A0A" w:rsidRPr="00B5602E">
        <w:rPr>
          <w:rFonts w:eastAsia="Times New Roman"/>
          <w:szCs w:val="22"/>
        </w:rPr>
        <w:t>onseil</w:t>
      </w:r>
      <w:r w:rsidRPr="00B5602E">
        <w:rPr>
          <w:rFonts w:eastAsia="Times New Roman"/>
          <w:szCs w:val="22"/>
        </w:rPr>
        <w:t>.</w:t>
      </w:r>
    </w:p>
    <w:p w:rsidR="004A4568" w:rsidRPr="00B5602E" w:rsidRDefault="004A4568" w:rsidP="004A4568">
      <w:pPr>
        <w:widowControl w:val="0"/>
        <w:autoSpaceDE w:val="0"/>
        <w:autoSpaceDN w:val="0"/>
        <w:adjustRightInd w:val="0"/>
        <w:spacing w:after="0"/>
        <w:rPr>
          <w:rFonts w:eastAsia="Times New Roman"/>
          <w:szCs w:val="22"/>
        </w:rPr>
      </w:pPr>
    </w:p>
    <w:p w:rsidR="004A4568" w:rsidRPr="00B5602E" w:rsidRDefault="004A4568" w:rsidP="004A4568">
      <w:pPr>
        <w:widowControl w:val="0"/>
        <w:autoSpaceDE w:val="0"/>
        <w:autoSpaceDN w:val="0"/>
        <w:adjustRightInd w:val="0"/>
        <w:spacing w:after="0"/>
        <w:rPr>
          <w:rFonts w:eastAsia="Times New Roman"/>
          <w:szCs w:val="22"/>
        </w:rPr>
      </w:pPr>
      <w:r w:rsidRPr="00B5602E">
        <w:rPr>
          <w:rFonts w:eastAsia="Times New Roman"/>
          <w:b/>
          <w:i/>
          <w:szCs w:val="22"/>
        </w:rPr>
        <w:t>14.</w:t>
      </w:r>
      <w:r w:rsidRPr="00B5602E">
        <w:rPr>
          <w:rFonts w:eastAsia="Times New Roman"/>
          <w:b/>
          <w:i/>
          <w:szCs w:val="22"/>
        </w:rPr>
        <w:tab/>
        <w:t>C</w:t>
      </w:r>
      <w:r w:rsidR="005A3DCB" w:rsidRPr="00B5602E">
        <w:rPr>
          <w:rFonts w:eastAsia="Times New Roman"/>
          <w:b/>
          <w:i/>
          <w:szCs w:val="22"/>
        </w:rPr>
        <w:t>omposition des c</w:t>
      </w:r>
      <w:r w:rsidRPr="00B5602E">
        <w:rPr>
          <w:rFonts w:eastAsia="Times New Roman"/>
          <w:b/>
          <w:i/>
          <w:szCs w:val="22"/>
        </w:rPr>
        <w:t>o</w:t>
      </w:r>
      <w:r w:rsidR="005A3DCB" w:rsidRPr="00B5602E">
        <w:rPr>
          <w:rFonts w:eastAsia="Times New Roman"/>
          <w:b/>
          <w:i/>
          <w:szCs w:val="22"/>
        </w:rPr>
        <w:t>mités</w:t>
      </w:r>
    </w:p>
    <w:p w:rsidR="004A4568" w:rsidRPr="00B5602E" w:rsidRDefault="000C5A0A" w:rsidP="004A4568">
      <w:pPr>
        <w:widowControl w:val="0"/>
        <w:autoSpaceDE w:val="0"/>
        <w:autoSpaceDN w:val="0"/>
        <w:adjustRightInd w:val="0"/>
        <w:spacing w:after="0"/>
        <w:ind w:left="720"/>
        <w:rPr>
          <w:rFonts w:eastAsia="Times New Roman"/>
          <w:szCs w:val="22"/>
        </w:rPr>
      </w:pPr>
      <w:r w:rsidRPr="00B5602E">
        <w:rPr>
          <w:rFonts w:eastAsia="Times New Roman"/>
          <w:szCs w:val="22"/>
        </w:rPr>
        <w:t xml:space="preserve">Le directeur </w:t>
      </w:r>
      <w:r w:rsidR="00A95891" w:rsidRPr="00B5602E">
        <w:rPr>
          <w:rFonts w:eastAsia="Times New Roman"/>
          <w:szCs w:val="22"/>
        </w:rPr>
        <w:t>général</w:t>
      </w:r>
      <w:r w:rsidR="008C3623" w:rsidRPr="00B5602E">
        <w:t xml:space="preserve"> </w:t>
      </w:r>
      <w:r w:rsidR="005A3DCB" w:rsidRPr="00B5602E">
        <w:t>est membre d’office non votant de tous les</w:t>
      </w:r>
      <w:r w:rsidR="008C3623" w:rsidRPr="00B5602E">
        <w:rPr>
          <w:rFonts w:eastAsia="Times New Roman"/>
          <w:szCs w:val="22"/>
        </w:rPr>
        <w:t xml:space="preserve"> comité</w:t>
      </w:r>
      <w:r w:rsidR="005A3DCB" w:rsidRPr="00B5602E">
        <w:rPr>
          <w:rFonts w:eastAsia="Times New Roman"/>
          <w:szCs w:val="22"/>
        </w:rPr>
        <w:t>s</w:t>
      </w:r>
      <w:r w:rsidR="008C3623" w:rsidRPr="00B5602E">
        <w:rPr>
          <w:rFonts w:eastAsia="Times New Roman"/>
          <w:szCs w:val="22"/>
        </w:rPr>
        <w:t xml:space="preserve"> permanent</w:t>
      </w:r>
      <w:r w:rsidR="005A3DCB" w:rsidRPr="00B5602E">
        <w:rPr>
          <w:rFonts w:eastAsia="Times New Roman"/>
          <w:szCs w:val="22"/>
        </w:rPr>
        <w:t>s</w:t>
      </w:r>
      <w:r w:rsidR="004A4568" w:rsidRPr="00B5602E">
        <w:rPr>
          <w:rFonts w:eastAsia="Times New Roman"/>
          <w:szCs w:val="22"/>
        </w:rPr>
        <w:t xml:space="preserve"> </w:t>
      </w:r>
      <w:r w:rsidR="005A3DCB" w:rsidRPr="00B5602E">
        <w:rPr>
          <w:rFonts w:eastAsia="Times New Roman"/>
          <w:szCs w:val="22"/>
        </w:rPr>
        <w:t>et comités du</w:t>
      </w:r>
      <w:r w:rsidRPr="00B5602E">
        <w:rPr>
          <w:rFonts w:eastAsia="Times New Roman"/>
          <w:szCs w:val="22"/>
        </w:rPr>
        <w:t xml:space="preserve"> </w:t>
      </w:r>
      <w:r w:rsidR="00F67BA4" w:rsidRPr="00B5602E">
        <w:rPr>
          <w:rFonts w:eastAsia="Times New Roman"/>
          <w:szCs w:val="22"/>
        </w:rPr>
        <w:t>c</w:t>
      </w:r>
      <w:r w:rsidRPr="00B5602E">
        <w:rPr>
          <w:rFonts w:eastAsia="Times New Roman"/>
          <w:szCs w:val="22"/>
        </w:rPr>
        <w:t>onseil</w:t>
      </w:r>
      <w:r w:rsidR="005A3DCB" w:rsidRPr="00B5602E">
        <w:rPr>
          <w:rFonts w:eastAsia="Times New Roman"/>
          <w:szCs w:val="22"/>
        </w:rPr>
        <w:t xml:space="preserve"> et assiste à toutes leurs réunions, </w:t>
      </w:r>
      <w:r w:rsidR="006F5756" w:rsidRPr="00B5602E">
        <w:rPr>
          <w:rFonts w:eastAsia="Times New Roman"/>
          <w:szCs w:val="22"/>
        </w:rPr>
        <w:t>sauf exceptions prévues aux présentes</w:t>
      </w:r>
      <w:r w:rsidR="004A4568" w:rsidRPr="00B5602E">
        <w:rPr>
          <w:rFonts w:eastAsia="Times New Roman"/>
          <w:szCs w:val="22"/>
        </w:rPr>
        <w:t>.</w:t>
      </w:r>
    </w:p>
    <w:p w:rsidR="004A4568" w:rsidRPr="00B5602E" w:rsidRDefault="004A4568" w:rsidP="004A4568">
      <w:pPr>
        <w:widowControl w:val="0"/>
        <w:autoSpaceDE w:val="0"/>
        <w:autoSpaceDN w:val="0"/>
        <w:adjustRightInd w:val="0"/>
        <w:spacing w:after="0"/>
        <w:rPr>
          <w:rFonts w:eastAsia="Times New Roman"/>
          <w:szCs w:val="22"/>
        </w:rPr>
      </w:pPr>
    </w:p>
    <w:p w:rsidR="004A4568" w:rsidRPr="00B5602E" w:rsidRDefault="004A4568" w:rsidP="004A4568">
      <w:pPr>
        <w:widowControl w:val="0"/>
        <w:autoSpaceDE w:val="0"/>
        <w:autoSpaceDN w:val="0"/>
        <w:adjustRightInd w:val="0"/>
        <w:spacing w:after="0"/>
        <w:rPr>
          <w:rFonts w:eastAsia="Times New Roman"/>
          <w:szCs w:val="22"/>
        </w:rPr>
      </w:pPr>
      <w:r w:rsidRPr="00B5602E">
        <w:rPr>
          <w:rFonts w:eastAsia="Times New Roman"/>
          <w:b/>
          <w:i/>
          <w:szCs w:val="22"/>
        </w:rPr>
        <w:t>15.</w:t>
      </w:r>
      <w:r w:rsidRPr="00B5602E">
        <w:rPr>
          <w:rFonts w:eastAsia="Times New Roman"/>
          <w:b/>
          <w:i/>
          <w:szCs w:val="22"/>
        </w:rPr>
        <w:tab/>
      </w:r>
      <w:r w:rsidR="00471543" w:rsidRPr="00B5602E">
        <w:rPr>
          <w:rFonts w:eastAsia="Times New Roman"/>
          <w:b/>
          <w:i/>
          <w:szCs w:val="22"/>
        </w:rPr>
        <w:t>Obligation de déclaration</w:t>
      </w:r>
    </w:p>
    <w:p w:rsidR="004A4568" w:rsidRPr="00B5602E" w:rsidRDefault="00471543" w:rsidP="004A4568">
      <w:pPr>
        <w:widowControl w:val="0"/>
        <w:autoSpaceDE w:val="0"/>
        <w:autoSpaceDN w:val="0"/>
        <w:adjustRightInd w:val="0"/>
        <w:spacing w:after="0"/>
        <w:ind w:left="720"/>
        <w:rPr>
          <w:rFonts w:eastAsia="Times New Roman"/>
          <w:szCs w:val="22"/>
        </w:rPr>
      </w:pPr>
      <w:r w:rsidRPr="00B5602E">
        <w:rPr>
          <w:rFonts w:eastAsia="Times New Roman"/>
          <w:szCs w:val="22"/>
        </w:rPr>
        <w:t xml:space="preserve">Il appartient au directeur général </w:t>
      </w:r>
      <w:r w:rsidR="0039746B" w:rsidRPr="00B5602E">
        <w:rPr>
          <w:rFonts w:eastAsia="Times New Roman"/>
          <w:szCs w:val="22"/>
        </w:rPr>
        <w:t>d’</w:t>
      </w:r>
      <w:r w:rsidR="006F36ED" w:rsidRPr="00B5602E">
        <w:rPr>
          <w:rFonts w:eastAsia="Times New Roman"/>
          <w:szCs w:val="22"/>
        </w:rPr>
        <w:t>instaurer</w:t>
      </w:r>
      <w:r w:rsidR="0039746B" w:rsidRPr="00B5602E">
        <w:rPr>
          <w:rFonts w:eastAsia="Times New Roman"/>
          <w:szCs w:val="22"/>
        </w:rPr>
        <w:t xml:space="preserve"> les communications avec le </w:t>
      </w:r>
      <w:r w:rsidR="00F67BA4" w:rsidRPr="00B5602E">
        <w:rPr>
          <w:rFonts w:eastAsia="Times New Roman"/>
          <w:szCs w:val="22"/>
        </w:rPr>
        <w:t>c</w:t>
      </w:r>
      <w:r w:rsidR="0039746B" w:rsidRPr="00B5602E">
        <w:rPr>
          <w:rFonts w:eastAsia="Times New Roman"/>
          <w:szCs w:val="22"/>
        </w:rPr>
        <w:t xml:space="preserve">onseil et de lui faire rapport régulièrement, activement et en temps </w:t>
      </w:r>
      <w:r w:rsidR="00F67BA4" w:rsidRPr="00B5602E">
        <w:rPr>
          <w:rFonts w:eastAsia="Times New Roman"/>
          <w:szCs w:val="22"/>
        </w:rPr>
        <w:t>utile</w:t>
      </w:r>
      <w:r w:rsidR="0039746B" w:rsidRPr="00B5602E">
        <w:rPr>
          <w:rFonts w:eastAsia="Times New Roman"/>
          <w:szCs w:val="22"/>
        </w:rPr>
        <w:t xml:space="preserve">, </w:t>
      </w:r>
      <w:r w:rsidR="00F67BA4" w:rsidRPr="00B5602E">
        <w:rPr>
          <w:rFonts w:eastAsia="Times New Roman"/>
          <w:szCs w:val="22"/>
        </w:rPr>
        <w:t>compte tenu</w:t>
      </w:r>
      <w:r w:rsidR="0039746B" w:rsidRPr="00B5602E">
        <w:rPr>
          <w:rFonts w:eastAsia="Times New Roman"/>
          <w:szCs w:val="22"/>
        </w:rPr>
        <w:t xml:space="preserve"> de l’</w:t>
      </w:r>
      <w:r w:rsidR="004A4568" w:rsidRPr="00B5602E">
        <w:rPr>
          <w:rFonts w:eastAsia="Times New Roman"/>
          <w:szCs w:val="22"/>
        </w:rPr>
        <w:t xml:space="preserve">importance </w:t>
      </w:r>
      <w:r w:rsidR="0039746B" w:rsidRPr="00B5602E">
        <w:rPr>
          <w:rFonts w:eastAsia="Times New Roman"/>
          <w:szCs w:val="22"/>
        </w:rPr>
        <w:t>d’</w:t>
      </w:r>
      <w:r w:rsidR="00087604" w:rsidRPr="00B5602E">
        <w:rPr>
          <w:rFonts w:eastAsia="Times New Roman"/>
          <w:szCs w:val="22"/>
        </w:rPr>
        <w:t>établir</w:t>
      </w:r>
      <w:r w:rsidR="0039746B" w:rsidRPr="00B5602E">
        <w:rPr>
          <w:rFonts w:eastAsia="Times New Roman"/>
          <w:szCs w:val="22"/>
        </w:rPr>
        <w:t xml:space="preserve"> des </w:t>
      </w:r>
      <w:r w:rsidR="004A4568" w:rsidRPr="00B5602E">
        <w:rPr>
          <w:rFonts w:eastAsia="Times New Roman"/>
          <w:szCs w:val="22"/>
        </w:rPr>
        <w:t xml:space="preserve">communications </w:t>
      </w:r>
      <w:r w:rsidR="0039746B" w:rsidRPr="00B5602E">
        <w:rPr>
          <w:rFonts w:eastAsia="Times New Roman"/>
          <w:szCs w:val="22"/>
        </w:rPr>
        <w:t>claires et ouvertes entre</w:t>
      </w:r>
      <w:r w:rsidR="004A4568" w:rsidRPr="00B5602E">
        <w:rPr>
          <w:rFonts w:eastAsia="Times New Roman"/>
          <w:szCs w:val="22"/>
        </w:rPr>
        <w:t xml:space="preserve"> </w:t>
      </w:r>
      <w:r w:rsidR="000C5A0A" w:rsidRPr="00B5602E">
        <w:rPr>
          <w:rFonts w:eastAsia="Times New Roman"/>
          <w:szCs w:val="22"/>
        </w:rPr>
        <w:t xml:space="preserve">le directeur </w:t>
      </w:r>
      <w:r w:rsidR="00A95891" w:rsidRPr="00B5602E">
        <w:rPr>
          <w:rFonts w:eastAsia="Times New Roman"/>
          <w:szCs w:val="22"/>
        </w:rPr>
        <w:t>général</w:t>
      </w:r>
      <w:r w:rsidR="004A4568" w:rsidRPr="00B5602E">
        <w:rPr>
          <w:rFonts w:eastAsia="Times New Roman"/>
          <w:szCs w:val="22"/>
        </w:rPr>
        <w:t xml:space="preserve"> </w:t>
      </w:r>
      <w:r w:rsidR="0039746B" w:rsidRPr="00B5602E">
        <w:rPr>
          <w:rFonts w:eastAsia="Times New Roman"/>
          <w:szCs w:val="22"/>
        </w:rPr>
        <w:t>et le</w:t>
      </w:r>
      <w:r w:rsidR="000C5A0A" w:rsidRPr="00B5602E">
        <w:rPr>
          <w:rFonts w:eastAsia="Times New Roman"/>
          <w:szCs w:val="22"/>
        </w:rPr>
        <w:t xml:space="preserve"> </w:t>
      </w:r>
      <w:r w:rsidR="00F67BA4" w:rsidRPr="00B5602E">
        <w:rPr>
          <w:rFonts w:eastAsia="Times New Roman"/>
          <w:szCs w:val="22"/>
        </w:rPr>
        <w:t>c</w:t>
      </w:r>
      <w:r w:rsidR="000C5A0A" w:rsidRPr="00B5602E">
        <w:rPr>
          <w:rFonts w:eastAsia="Times New Roman"/>
          <w:szCs w:val="22"/>
        </w:rPr>
        <w:t>onseil</w:t>
      </w:r>
      <w:r w:rsidR="004A4568" w:rsidRPr="00B5602E">
        <w:rPr>
          <w:rFonts w:eastAsia="Times New Roman"/>
          <w:szCs w:val="22"/>
        </w:rPr>
        <w:t xml:space="preserve"> </w:t>
      </w:r>
      <w:r w:rsidR="0039746B" w:rsidRPr="00B5602E">
        <w:rPr>
          <w:rFonts w:eastAsia="Times New Roman"/>
          <w:szCs w:val="22"/>
        </w:rPr>
        <w:t xml:space="preserve">et de la nécessité </w:t>
      </w:r>
      <w:r w:rsidR="00B017DA" w:rsidRPr="00B5602E">
        <w:rPr>
          <w:rFonts w:eastAsia="Times New Roman"/>
          <w:szCs w:val="22"/>
        </w:rPr>
        <w:t>de tenir</w:t>
      </w:r>
      <w:r w:rsidR="0039746B" w:rsidRPr="00B5602E">
        <w:rPr>
          <w:rFonts w:eastAsia="Times New Roman"/>
          <w:szCs w:val="22"/>
        </w:rPr>
        <w:t xml:space="preserve"> le </w:t>
      </w:r>
      <w:r w:rsidR="00F67BA4" w:rsidRPr="00B5602E">
        <w:rPr>
          <w:rFonts w:eastAsia="Times New Roman"/>
          <w:szCs w:val="22"/>
        </w:rPr>
        <w:t>c</w:t>
      </w:r>
      <w:r w:rsidR="000C5A0A" w:rsidRPr="00B5602E">
        <w:rPr>
          <w:rFonts w:eastAsia="Times New Roman"/>
          <w:szCs w:val="22"/>
        </w:rPr>
        <w:t>onseil</w:t>
      </w:r>
      <w:r w:rsidR="004A4568" w:rsidRPr="00B5602E">
        <w:rPr>
          <w:rFonts w:eastAsia="Times New Roman"/>
          <w:szCs w:val="22"/>
        </w:rPr>
        <w:t xml:space="preserve"> </w:t>
      </w:r>
      <w:r w:rsidR="0039746B" w:rsidRPr="00B5602E">
        <w:rPr>
          <w:rFonts w:eastAsia="Times New Roman"/>
          <w:szCs w:val="22"/>
        </w:rPr>
        <w:t xml:space="preserve">parfaitement au courant des </w:t>
      </w:r>
      <w:r w:rsidR="00F67BA4" w:rsidRPr="00B5602E">
        <w:rPr>
          <w:rFonts w:eastAsia="Times New Roman"/>
          <w:szCs w:val="22"/>
        </w:rPr>
        <w:t xml:space="preserve">dossiers, des </w:t>
      </w:r>
      <w:r w:rsidR="0039746B" w:rsidRPr="00B5602E">
        <w:rPr>
          <w:rFonts w:eastAsia="Times New Roman"/>
          <w:szCs w:val="22"/>
        </w:rPr>
        <w:t xml:space="preserve">questions et </w:t>
      </w:r>
      <w:r w:rsidR="00F67BA4" w:rsidRPr="00B5602E">
        <w:rPr>
          <w:rFonts w:eastAsia="Times New Roman"/>
          <w:szCs w:val="22"/>
        </w:rPr>
        <w:t>des activités</w:t>
      </w:r>
      <w:r w:rsidR="0039746B" w:rsidRPr="00B5602E">
        <w:rPr>
          <w:rFonts w:eastAsia="Times New Roman"/>
          <w:szCs w:val="22"/>
        </w:rPr>
        <w:t xml:space="preserve"> </w:t>
      </w:r>
      <w:r w:rsidR="008A39B1" w:rsidRPr="00B5602E">
        <w:rPr>
          <w:rFonts w:eastAsia="Times New Roman"/>
          <w:szCs w:val="22"/>
        </w:rPr>
        <w:t>en lien avec</w:t>
      </w:r>
      <w:r w:rsidR="0039746B" w:rsidRPr="00B5602E">
        <w:rPr>
          <w:rFonts w:eastAsia="Times New Roman"/>
          <w:szCs w:val="22"/>
        </w:rPr>
        <w:t xml:space="preserve"> la </w:t>
      </w:r>
      <w:r w:rsidR="00F67BA4" w:rsidRPr="00B5602E">
        <w:rPr>
          <w:rFonts w:eastAsia="Times New Roman"/>
          <w:szCs w:val="22"/>
        </w:rPr>
        <w:t>municipalité</w:t>
      </w:r>
      <w:r w:rsidR="004A4568" w:rsidRPr="00B5602E">
        <w:rPr>
          <w:rFonts w:eastAsia="Times New Roman"/>
          <w:szCs w:val="22"/>
        </w:rPr>
        <w:t>.</w:t>
      </w:r>
    </w:p>
    <w:p w:rsidR="004A4568" w:rsidRPr="00B5602E" w:rsidRDefault="004A4568" w:rsidP="004A4568">
      <w:pPr>
        <w:widowControl w:val="0"/>
        <w:autoSpaceDE w:val="0"/>
        <w:autoSpaceDN w:val="0"/>
        <w:adjustRightInd w:val="0"/>
        <w:spacing w:after="0"/>
        <w:rPr>
          <w:rFonts w:eastAsia="Times New Roman"/>
          <w:szCs w:val="22"/>
        </w:rPr>
      </w:pPr>
    </w:p>
    <w:p w:rsidR="004A4568" w:rsidRPr="00B5602E" w:rsidRDefault="004A4568" w:rsidP="004A4568">
      <w:pPr>
        <w:widowControl w:val="0"/>
        <w:autoSpaceDE w:val="0"/>
        <w:autoSpaceDN w:val="0"/>
        <w:adjustRightInd w:val="0"/>
        <w:spacing w:after="0"/>
        <w:rPr>
          <w:rFonts w:eastAsia="Times New Roman"/>
          <w:b/>
          <w:szCs w:val="22"/>
        </w:rPr>
      </w:pPr>
      <w:r w:rsidRPr="00B5602E">
        <w:rPr>
          <w:rFonts w:eastAsia="Times New Roman"/>
          <w:b/>
          <w:i/>
          <w:szCs w:val="22"/>
        </w:rPr>
        <w:t>16.</w:t>
      </w:r>
      <w:r w:rsidRPr="00B5602E">
        <w:rPr>
          <w:rFonts w:eastAsia="Times New Roman"/>
          <w:b/>
          <w:i/>
          <w:szCs w:val="22"/>
        </w:rPr>
        <w:tab/>
      </w:r>
      <w:r w:rsidR="00522BEA" w:rsidRPr="00B5602E">
        <w:rPr>
          <w:rFonts w:eastAsia="Times New Roman"/>
          <w:b/>
          <w:i/>
          <w:szCs w:val="22"/>
        </w:rPr>
        <w:t>Exigences de déclaration</w:t>
      </w:r>
    </w:p>
    <w:p w:rsidR="004A4568" w:rsidRPr="00B5602E" w:rsidRDefault="000C5A0A" w:rsidP="004A4568">
      <w:pPr>
        <w:widowControl w:val="0"/>
        <w:autoSpaceDE w:val="0"/>
        <w:autoSpaceDN w:val="0"/>
        <w:adjustRightInd w:val="0"/>
        <w:spacing w:after="0"/>
        <w:ind w:left="720"/>
        <w:rPr>
          <w:rFonts w:eastAsia="Times New Roman"/>
          <w:szCs w:val="22"/>
        </w:rPr>
      </w:pPr>
      <w:r w:rsidRPr="00B5602E">
        <w:rPr>
          <w:rFonts w:eastAsia="Times New Roman"/>
          <w:szCs w:val="22"/>
        </w:rPr>
        <w:t xml:space="preserve">Le directeur </w:t>
      </w:r>
      <w:r w:rsidR="00A95891" w:rsidRPr="00B5602E">
        <w:rPr>
          <w:rFonts w:eastAsia="Times New Roman"/>
          <w:szCs w:val="22"/>
        </w:rPr>
        <w:t>général</w:t>
      </w:r>
      <w:r w:rsidR="004A4568" w:rsidRPr="00B5602E">
        <w:rPr>
          <w:rFonts w:eastAsia="Times New Roman"/>
          <w:szCs w:val="22"/>
        </w:rPr>
        <w:t xml:space="preserve"> </w:t>
      </w:r>
      <w:r w:rsidR="007E79A3" w:rsidRPr="00B5602E">
        <w:rPr>
          <w:rFonts w:eastAsia="Times New Roman"/>
          <w:szCs w:val="22"/>
        </w:rPr>
        <w:t xml:space="preserve">conseille et informe le </w:t>
      </w:r>
      <w:r w:rsidR="00F67BA4" w:rsidRPr="00B5602E">
        <w:rPr>
          <w:rFonts w:eastAsia="Times New Roman"/>
          <w:szCs w:val="22"/>
        </w:rPr>
        <w:t>c</w:t>
      </w:r>
      <w:r w:rsidR="007E79A3" w:rsidRPr="00B5602E">
        <w:rPr>
          <w:rFonts w:eastAsia="Times New Roman"/>
          <w:szCs w:val="22"/>
        </w:rPr>
        <w:t>onseil, et lui adresse des rapports et des</w:t>
      </w:r>
      <w:r w:rsidR="009A6101" w:rsidRPr="00B5602E">
        <w:rPr>
          <w:rFonts w:eastAsia="Times New Roman"/>
          <w:szCs w:val="22"/>
        </w:rPr>
        <w:t xml:space="preserve"> </w:t>
      </w:r>
      <w:r w:rsidR="004A4568" w:rsidRPr="00B5602E">
        <w:rPr>
          <w:rFonts w:eastAsia="Times New Roman"/>
          <w:szCs w:val="22"/>
        </w:rPr>
        <w:t>re</w:t>
      </w:r>
      <w:r w:rsidRPr="00B5602E">
        <w:rPr>
          <w:rFonts w:eastAsia="Times New Roman"/>
          <w:szCs w:val="22"/>
        </w:rPr>
        <w:t>command</w:t>
      </w:r>
      <w:r w:rsidR="004A4568" w:rsidRPr="00B5602E">
        <w:rPr>
          <w:rFonts w:eastAsia="Times New Roman"/>
          <w:szCs w:val="22"/>
        </w:rPr>
        <w:t>ations</w:t>
      </w:r>
      <w:r w:rsidR="007E79A3" w:rsidRPr="00B5602E">
        <w:rPr>
          <w:rFonts w:eastAsia="Times New Roman"/>
          <w:szCs w:val="22"/>
        </w:rPr>
        <w:t>, au sujet de ce qui suit</w:t>
      </w:r>
      <w:r w:rsidR="00706FDA" w:rsidRPr="00B5602E">
        <w:rPr>
          <w:rFonts w:eastAsia="Times New Roman"/>
          <w:szCs w:val="22"/>
        </w:rPr>
        <w:t> :</w:t>
      </w:r>
      <w:r w:rsidR="004A4568" w:rsidRPr="00B5602E">
        <w:rPr>
          <w:rFonts w:eastAsia="Times New Roman"/>
          <w:i/>
          <w:szCs w:val="22"/>
        </w:rPr>
        <w:t xml:space="preserve"> </w:t>
      </w:r>
    </w:p>
    <w:p w:rsidR="004A4568" w:rsidRPr="00B5602E" w:rsidRDefault="004A4568" w:rsidP="004A4568">
      <w:pPr>
        <w:widowControl w:val="0"/>
        <w:autoSpaceDE w:val="0"/>
        <w:autoSpaceDN w:val="0"/>
        <w:adjustRightInd w:val="0"/>
        <w:spacing w:after="0"/>
        <w:rPr>
          <w:rFonts w:eastAsia="Times New Roman"/>
          <w:szCs w:val="22"/>
        </w:rPr>
      </w:pPr>
    </w:p>
    <w:p w:rsidR="004A4568" w:rsidRPr="00B5602E" w:rsidRDefault="007E79A3" w:rsidP="004A4568">
      <w:pPr>
        <w:widowControl w:val="0"/>
        <w:numPr>
          <w:ilvl w:val="0"/>
          <w:numId w:val="5"/>
        </w:numPr>
        <w:autoSpaceDE w:val="0"/>
        <w:autoSpaceDN w:val="0"/>
        <w:adjustRightInd w:val="0"/>
        <w:spacing w:after="0"/>
        <w:rPr>
          <w:rFonts w:eastAsia="Times New Roman"/>
          <w:szCs w:val="22"/>
        </w:rPr>
      </w:pPr>
      <w:r w:rsidRPr="00B5602E">
        <w:rPr>
          <w:rFonts w:eastAsia="Times New Roman"/>
          <w:szCs w:val="22"/>
        </w:rPr>
        <w:t>le fonctionnement</w:t>
      </w:r>
      <w:r w:rsidR="004A4568" w:rsidRPr="00B5602E">
        <w:rPr>
          <w:rFonts w:eastAsia="Times New Roman"/>
          <w:szCs w:val="22"/>
        </w:rPr>
        <w:t xml:space="preserve"> </w:t>
      </w:r>
      <w:r w:rsidR="00314241" w:rsidRPr="00B5602E">
        <w:rPr>
          <w:rFonts w:eastAsia="Times New Roman"/>
          <w:szCs w:val="22"/>
        </w:rPr>
        <w:t>de la municipalité</w:t>
      </w:r>
      <w:r w:rsidR="004A4568" w:rsidRPr="00B5602E">
        <w:rPr>
          <w:rFonts w:eastAsia="Times New Roman"/>
          <w:szCs w:val="22"/>
        </w:rPr>
        <w:t>;</w:t>
      </w:r>
    </w:p>
    <w:p w:rsidR="004A4568" w:rsidRPr="00B5602E" w:rsidRDefault="007E79A3" w:rsidP="004A4568">
      <w:pPr>
        <w:widowControl w:val="0"/>
        <w:numPr>
          <w:ilvl w:val="0"/>
          <w:numId w:val="5"/>
        </w:numPr>
        <w:autoSpaceDE w:val="0"/>
        <w:autoSpaceDN w:val="0"/>
        <w:adjustRightInd w:val="0"/>
        <w:spacing w:after="0"/>
        <w:rPr>
          <w:rFonts w:eastAsia="Times New Roman"/>
          <w:szCs w:val="22"/>
        </w:rPr>
      </w:pPr>
      <w:r w:rsidRPr="00B5602E">
        <w:rPr>
          <w:rFonts w:eastAsia="Times New Roman"/>
          <w:szCs w:val="22"/>
        </w:rPr>
        <w:t>la situation financière</w:t>
      </w:r>
      <w:r w:rsidR="004A4568" w:rsidRPr="00B5602E">
        <w:rPr>
          <w:rFonts w:eastAsia="Times New Roman"/>
          <w:szCs w:val="22"/>
        </w:rPr>
        <w:t xml:space="preserve"> </w:t>
      </w:r>
      <w:r w:rsidR="00AE04A0" w:rsidRPr="00B5602E">
        <w:rPr>
          <w:rFonts w:eastAsia="Times New Roman"/>
          <w:szCs w:val="22"/>
        </w:rPr>
        <w:t xml:space="preserve">de la </w:t>
      </w:r>
      <w:r w:rsidR="00314241" w:rsidRPr="00B5602E">
        <w:rPr>
          <w:rFonts w:eastAsia="Times New Roman"/>
          <w:szCs w:val="22"/>
        </w:rPr>
        <w:t>municipalité</w:t>
      </w:r>
      <w:r w:rsidR="004A4568" w:rsidRPr="00B5602E">
        <w:rPr>
          <w:rFonts w:eastAsia="Times New Roman"/>
          <w:szCs w:val="22"/>
        </w:rPr>
        <w:t>;</w:t>
      </w:r>
    </w:p>
    <w:p w:rsidR="004A4568" w:rsidRPr="00B5602E" w:rsidRDefault="007E79A3" w:rsidP="004A4568">
      <w:pPr>
        <w:widowControl w:val="0"/>
        <w:numPr>
          <w:ilvl w:val="0"/>
          <w:numId w:val="5"/>
        </w:numPr>
        <w:autoSpaceDE w:val="0"/>
        <w:autoSpaceDN w:val="0"/>
        <w:adjustRightInd w:val="0"/>
        <w:spacing w:after="0"/>
        <w:rPr>
          <w:rFonts w:eastAsia="Times New Roman"/>
          <w:szCs w:val="22"/>
        </w:rPr>
      </w:pPr>
      <w:r w:rsidRPr="00B5602E">
        <w:rPr>
          <w:rFonts w:eastAsia="Times New Roman"/>
          <w:szCs w:val="22"/>
        </w:rPr>
        <w:t>les politiques</w:t>
      </w:r>
      <w:r w:rsidR="004A4568" w:rsidRPr="00B5602E">
        <w:rPr>
          <w:rFonts w:eastAsia="Times New Roman"/>
          <w:szCs w:val="22"/>
        </w:rPr>
        <w:t>, proc</w:t>
      </w:r>
      <w:r w:rsidRPr="00B5602E">
        <w:rPr>
          <w:rFonts w:eastAsia="Times New Roman"/>
          <w:szCs w:val="22"/>
        </w:rPr>
        <w:t>é</w:t>
      </w:r>
      <w:r w:rsidR="004A4568" w:rsidRPr="00B5602E">
        <w:rPr>
          <w:rFonts w:eastAsia="Times New Roman"/>
          <w:szCs w:val="22"/>
        </w:rPr>
        <w:t xml:space="preserve">dures </w:t>
      </w:r>
      <w:r w:rsidR="000C5A0A" w:rsidRPr="00B5602E">
        <w:rPr>
          <w:rFonts w:eastAsia="Times New Roman"/>
          <w:szCs w:val="22"/>
        </w:rPr>
        <w:t>et programmes</w:t>
      </w:r>
      <w:r w:rsidR="004A4568" w:rsidRPr="00B5602E">
        <w:rPr>
          <w:rFonts w:eastAsia="Times New Roman"/>
          <w:szCs w:val="22"/>
        </w:rPr>
        <w:t xml:space="preserve"> </w:t>
      </w:r>
      <w:r w:rsidR="00314241" w:rsidRPr="00B5602E">
        <w:rPr>
          <w:rFonts w:eastAsia="Times New Roman"/>
          <w:szCs w:val="22"/>
        </w:rPr>
        <w:t>pouvant</w:t>
      </w:r>
      <w:r w:rsidRPr="00B5602E">
        <w:rPr>
          <w:rFonts w:eastAsia="Times New Roman"/>
          <w:szCs w:val="22"/>
        </w:rPr>
        <w:t xml:space="preserve"> se révéler nécessaires ou souhaitables pour exercer les</w:t>
      </w:r>
      <w:r w:rsidR="004A4568" w:rsidRPr="00B5602E">
        <w:rPr>
          <w:rFonts w:eastAsia="Times New Roman"/>
          <w:szCs w:val="22"/>
        </w:rPr>
        <w:t xml:space="preserve"> </w:t>
      </w:r>
      <w:r w:rsidR="005D2308" w:rsidRPr="00B5602E">
        <w:rPr>
          <w:rFonts w:eastAsia="Times New Roman"/>
          <w:szCs w:val="22"/>
        </w:rPr>
        <w:t>pouvoir</w:t>
      </w:r>
      <w:r w:rsidR="004A4568" w:rsidRPr="00B5602E">
        <w:rPr>
          <w:rFonts w:eastAsia="Times New Roman"/>
          <w:szCs w:val="22"/>
        </w:rPr>
        <w:t>s,</w:t>
      </w:r>
      <w:r w:rsidR="000C5909" w:rsidRPr="00B5602E">
        <w:rPr>
          <w:rFonts w:eastAsia="Times New Roman"/>
          <w:szCs w:val="22"/>
        </w:rPr>
        <w:t xml:space="preserve"> </w:t>
      </w:r>
      <w:r w:rsidRPr="00B5602E">
        <w:rPr>
          <w:rFonts w:eastAsia="Times New Roman"/>
          <w:szCs w:val="22"/>
        </w:rPr>
        <w:t>obligations</w:t>
      </w:r>
      <w:r w:rsidR="004A4568" w:rsidRPr="00B5602E">
        <w:rPr>
          <w:rFonts w:eastAsia="Times New Roman"/>
          <w:szCs w:val="22"/>
        </w:rPr>
        <w:t>, f</w:t>
      </w:r>
      <w:r w:rsidRPr="00B5602E">
        <w:rPr>
          <w:rFonts w:eastAsia="Times New Roman"/>
          <w:szCs w:val="22"/>
        </w:rPr>
        <w:t>o</w:t>
      </w:r>
      <w:r w:rsidR="004A4568" w:rsidRPr="00B5602E">
        <w:rPr>
          <w:rFonts w:eastAsia="Times New Roman"/>
          <w:szCs w:val="22"/>
        </w:rPr>
        <w:t xml:space="preserve">nctions </w:t>
      </w:r>
      <w:r w:rsidRPr="00B5602E">
        <w:rPr>
          <w:rFonts w:eastAsia="Times New Roman"/>
          <w:szCs w:val="22"/>
        </w:rPr>
        <w:t>et</w:t>
      </w:r>
      <w:r w:rsidR="004A4568" w:rsidRPr="00B5602E">
        <w:rPr>
          <w:rFonts w:eastAsia="Times New Roman"/>
          <w:szCs w:val="22"/>
        </w:rPr>
        <w:t xml:space="preserve"> objecti</w:t>
      </w:r>
      <w:r w:rsidRPr="00B5602E">
        <w:rPr>
          <w:rFonts w:eastAsia="Times New Roman"/>
          <w:szCs w:val="22"/>
        </w:rPr>
        <w:t>fs stratégiqu</w:t>
      </w:r>
      <w:r w:rsidR="004A4568" w:rsidRPr="00B5602E">
        <w:rPr>
          <w:rFonts w:eastAsia="Times New Roman"/>
          <w:szCs w:val="22"/>
        </w:rPr>
        <w:t xml:space="preserve">es </w:t>
      </w:r>
      <w:r w:rsidR="00314241" w:rsidRPr="00B5602E">
        <w:rPr>
          <w:rFonts w:eastAsia="Times New Roman"/>
          <w:szCs w:val="22"/>
        </w:rPr>
        <w:t>de la municipalité</w:t>
      </w:r>
      <w:r w:rsidR="004A4568" w:rsidRPr="00B5602E">
        <w:rPr>
          <w:rFonts w:eastAsia="Times New Roman"/>
          <w:szCs w:val="22"/>
        </w:rPr>
        <w:t xml:space="preserve">; </w:t>
      </w:r>
    </w:p>
    <w:p w:rsidR="004A4568" w:rsidRPr="00B5602E" w:rsidRDefault="007E79A3" w:rsidP="004A4568">
      <w:pPr>
        <w:widowControl w:val="0"/>
        <w:numPr>
          <w:ilvl w:val="0"/>
          <w:numId w:val="5"/>
        </w:numPr>
        <w:autoSpaceDE w:val="0"/>
        <w:autoSpaceDN w:val="0"/>
        <w:adjustRightInd w:val="0"/>
        <w:spacing w:after="0"/>
        <w:rPr>
          <w:rFonts w:eastAsia="Times New Roman"/>
          <w:szCs w:val="22"/>
        </w:rPr>
      </w:pPr>
      <w:r w:rsidRPr="00B5602E">
        <w:rPr>
          <w:rFonts w:eastAsia="Times New Roman"/>
          <w:szCs w:val="22"/>
        </w:rPr>
        <w:t>l’exécution par le d</w:t>
      </w:r>
      <w:r w:rsidR="008C3623" w:rsidRPr="00B5602E">
        <w:t xml:space="preserve">irecteur général </w:t>
      </w:r>
      <w:r w:rsidRPr="00B5602E">
        <w:t>des</w:t>
      </w:r>
      <w:r w:rsidR="004A4568" w:rsidRPr="00B5602E">
        <w:rPr>
          <w:rFonts w:eastAsia="Times New Roman"/>
          <w:szCs w:val="22"/>
        </w:rPr>
        <w:t xml:space="preserve"> </w:t>
      </w:r>
      <w:r w:rsidR="005D2308" w:rsidRPr="00B5602E">
        <w:rPr>
          <w:rFonts w:eastAsia="Times New Roman"/>
          <w:szCs w:val="22"/>
        </w:rPr>
        <w:t>pouvoir</w:t>
      </w:r>
      <w:r w:rsidR="004A4568" w:rsidRPr="00B5602E">
        <w:rPr>
          <w:rFonts w:eastAsia="Times New Roman"/>
          <w:szCs w:val="22"/>
        </w:rPr>
        <w:t xml:space="preserve">s, </w:t>
      </w:r>
      <w:r w:rsidRPr="00B5602E">
        <w:rPr>
          <w:rFonts w:eastAsia="Times New Roman"/>
          <w:szCs w:val="22"/>
        </w:rPr>
        <w:t>obligations et</w:t>
      </w:r>
      <w:r w:rsidR="004A4568" w:rsidRPr="00B5602E">
        <w:rPr>
          <w:rFonts w:eastAsia="Times New Roman"/>
          <w:szCs w:val="22"/>
        </w:rPr>
        <w:t xml:space="preserve"> f</w:t>
      </w:r>
      <w:r w:rsidR="00276BD7" w:rsidRPr="00B5602E">
        <w:rPr>
          <w:rFonts w:eastAsia="Times New Roman"/>
          <w:szCs w:val="22"/>
        </w:rPr>
        <w:t>o</w:t>
      </w:r>
      <w:r w:rsidR="004A4568" w:rsidRPr="00B5602E">
        <w:rPr>
          <w:rFonts w:eastAsia="Times New Roman"/>
          <w:szCs w:val="22"/>
        </w:rPr>
        <w:t xml:space="preserve">nctions </w:t>
      </w:r>
      <w:r w:rsidRPr="00B5602E">
        <w:rPr>
          <w:rFonts w:eastAsia="Times New Roman"/>
          <w:szCs w:val="22"/>
        </w:rPr>
        <w:t xml:space="preserve">imposés par </w:t>
      </w:r>
      <w:r w:rsidR="00276BD7" w:rsidRPr="00B5602E">
        <w:rPr>
          <w:rFonts w:eastAsia="Times New Roman"/>
          <w:szCs w:val="22"/>
        </w:rPr>
        <w:t>la Loi</w:t>
      </w:r>
      <w:r w:rsidR="004A4568" w:rsidRPr="00B5602E">
        <w:rPr>
          <w:rFonts w:eastAsia="Times New Roman"/>
          <w:szCs w:val="22"/>
        </w:rPr>
        <w:t xml:space="preserve">, </w:t>
      </w:r>
      <w:r w:rsidRPr="00B5602E">
        <w:rPr>
          <w:rFonts w:eastAsia="Times New Roman"/>
          <w:szCs w:val="22"/>
        </w:rPr>
        <w:t>d’autres règlements ou</w:t>
      </w:r>
      <w:r w:rsidR="004A4568" w:rsidRPr="00B5602E">
        <w:rPr>
          <w:rFonts w:eastAsia="Times New Roman"/>
          <w:szCs w:val="22"/>
        </w:rPr>
        <w:t xml:space="preserve"> </w:t>
      </w:r>
      <w:r w:rsidR="002D08C2" w:rsidRPr="00B5602E">
        <w:rPr>
          <w:rFonts w:eastAsia="Times New Roman"/>
          <w:szCs w:val="22"/>
        </w:rPr>
        <w:t>textes de loi</w:t>
      </w:r>
      <w:r w:rsidR="004A4568" w:rsidRPr="00B5602E">
        <w:rPr>
          <w:rFonts w:eastAsia="Times New Roman"/>
          <w:szCs w:val="22"/>
        </w:rPr>
        <w:t xml:space="preserve">, </w:t>
      </w:r>
      <w:r w:rsidR="007667B1" w:rsidRPr="00B5602E">
        <w:rPr>
          <w:rFonts w:eastAsia="Times New Roman"/>
          <w:szCs w:val="22"/>
        </w:rPr>
        <w:t>du</w:t>
      </w:r>
      <w:r w:rsidRPr="00B5602E">
        <w:rPr>
          <w:rFonts w:eastAsia="Times New Roman"/>
          <w:szCs w:val="22"/>
        </w:rPr>
        <w:t xml:space="preserve"> présent règlement</w:t>
      </w:r>
      <w:r w:rsidR="00314241" w:rsidRPr="00B5602E">
        <w:rPr>
          <w:rFonts w:eastAsia="Times New Roman"/>
          <w:szCs w:val="22"/>
        </w:rPr>
        <w:t xml:space="preserve"> ou arrêté de la municipalité</w:t>
      </w:r>
      <w:r w:rsidRPr="00B5602E">
        <w:rPr>
          <w:rFonts w:eastAsia="Times New Roman"/>
          <w:szCs w:val="22"/>
        </w:rPr>
        <w:t xml:space="preserve"> ou </w:t>
      </w:r>
      <w:r w:rsidR="00314241" w:rsidRPr="00B5602E">
        <w:rPr>
          <w:rFonts w:eastAsia="Times New Roman"/>
          <w:szCs w:val="22"/>
        </w:rPr>
        <w:t xml:space="preserve">d’autres règles et </w:t>
      </w:r>
      <w:r w:rsidRPr="00B5602E">
        <w:rPr>
          <w:rFonts w:eastAsia="Times New Roman"/>
          <w:szCs w:val="22"/>
        </w:rPr>
        <w:t xml:space="preserve">politiques </w:t>
      </w:r>
      <w:r w:rsidR="00314241" w:rsidRPr="00B5602E">
        <w:rPr>
          <w:rFonts w:eastAsia="Times New Roman"/>
          <w:szCs w:val="22"/>
        </w:rPr>
        <w:t>municipales</w:t>
      </w:r>
      <w:r w:rsidR="004A4568" w:rsidRPr="00B5602E">
        <w:rPr>
          <w:rFonts w:eastAsia="Times New Roman"/>
          <w:szCs w:val="22"/>
        </w:rPr>
        <w:t>;</w:t>
      </w:r>
    </w:p>
    <w:p w:rsidR="004A4568" w:rsidRPr="00B5602E" w:rsidRDefault="00B44B36" w:rsidP="004A4568">
      <w:pPr>
        <w:widowControl w:val="0"/>
        <w:numPr>
          <w:ilvl w:val="0"/>
          <w:numId w:val="5"/>
        </w:numPr>
        <w:autoSpaceDE w:val="0"/>
        <w:autoSpaceDN w:val="0"/>
        <w:adjustRightInd w:val="0"/>
        <w:spacing w:after="0"/>
        <w:rPr>
          <w:rFonts w:eastAsia="Times New Roman"/>
          <w:szCs w:val="22"/>
        </w:rPr>
      </w:pPr>
      <w:r w:rsidRPr="00B5602E">
        <w:rPr>
          <w:rFonts w:eastAsia="Times New Roman"/>
          <w:szCs w:val="22"/>
        </w:rPr>
        <w:t>les autres sujets qui peuvent à tout moment être prescrits par le</w:t>
      </w:r>
      <w:r w:rsidR="000C5A0A" w:rsidRPr="00B5602E">
        <w:rPr>
          <w:rFonts w:eastAsia="Times New Roman"/>
          <w:szCs w:val="22"/>
        </w:rPr>
        <w:t xml:space="preserve"> </w:t>
      </w:r>
      <w:r w:rsidR="00314241" w:rsidRPr="00B5602E">
        <w:rPr>
          <w:rFonts w:eastAsia="Times New Roman"/>
          <w:szCs w:val="22"/>
        </w:rPr>
        <w:t>c</w:t>
      </w:r>
      <w:r w:rsidR="000C5A0A" w:rsidRPr="00B5602E">
        <w:rPr>
          <w:rFonts w:eastAsia="Times New Roman"/>
          <w:szCs w:val="22"/>
        </w:rPr>
        <w:t>onseil</w:t>
      </w:r>
      <w:r w:rsidR="004A4568" w:rsidRPr="00B5602E">
        <w:rPr>
          <w:rFonts w:eastAsia="Times New Roman"/>
          <w:szCs w:val="22"/>
        </w:rPr>
        <w:t xml:space="preserve"> o</w:t>
      </w:r>
      <w:r w:rsidRPr="00B5602E">
        <w:rPr>
          <w:rFonts w:eastAsia="Times New Roman"/>
          <w:szCs w:val="22"/>
        </w:rPr>
        <w:t>u ses</w:t>
      </w:r>
      <w:r w:rsidR="008C3623" w:rsidRPr="00B5602E">
        <w:rPr>
          <w:rFonts w:eastAsia="Times New Roman"/>
          <w:szCs w:val="22"/>
        </w:rPr>
        <w:t xml:space="preserve"> comité</w:t>
      </w:r>
      <w:r w:rsidRPr="00B5602E">
        <w:rPr>
          <w:rFonts w:eastAsia="Times New Roman"/>
          <w:szCs w:val="22"/>
        </w:rPr>
        <w:t>s</w:t>
      </w:r>
      <w:r w:rsidR="008C3623" w:rsidRPr="00B5602E">
        <w:rPr>
          <w:rFonts w:eastAsia="Times New Roman"/>
          <w:szCs w:val="22"/>
        </w:rPr>
        <w:t xml:space="preserve"> permanent</w:t>
      </w:r>
      <w:r w:rsidRPr="00B5602E">
        <w:rPr>
          <w:rFonts w:eastAsia="Times New Roman"/>
          <w:szCs w:val="22"/>
        </w:rPr>
        <w:t>s</w:t>
      </w:r>
      <w:r w:rsidR="004A4568" w:rsidRPr="00B5602E">
        <w:rPr>
          <w:rFonts w:eastAsia="Times New Roman"/>
          <w:szCs w:val="22"/>
        </w:rPr>
        <w:t>.</w:t>
      </w:r>
    </w:p>
    <w:p w:rsidR="004A4568" w:rsidRPr="00B5602E" w:rsidRDefault="004A4568" w:rsidP="004A4568">
      <w:pPr>
        <w:widowControl w:val="0"/>
        <w:autoSpaceDE w:val="0"/>
        <w:autoSpaceDN w:val="0"/>
        <w:adjustRightInd w:val="0"/>
        <w:spacing w:after="0"/>
        <w:rPr>
          <w:rFonts w:eastAsia="Times New Roman"/>
          <w:szCs w:val="22"/>
        </w:rPr>
      </w:pPr>
      <w:r w:rsidRPr="00B5602E">
        <w:rPr>
          <w:rFonts w:eastAsia="Times New Roman"/>
          <w:szCs w:val="22"/>
        </w:rPr>
        <w:tab/>
      </w:r>
    </w:p>
    <w:p w:rsidR="004A4568" w:rsidRPr="00B5602E" w:rsidRDefault="002009AC" w:rsidP="004A4568">
      <w:pPr>
        <w:widowControl w:val="0"/>
        <w:autoSpaceDE w:val="0"/>
        <w:autoSpaceDN w:val="0"/>
        <w:adjustRightInd w:val="0"/>
        <w:spacing w:after="0"/>
        <w:rPr>
          <w:rFonts w:eastAsia="Times New Roman"/>
          <w:szCs w:val="22"/>
        </w:rPr>
      </w:pPr>
      <w:r w:rsidRPr="00B5602E">
        <w:rPr>
          <w:rFonts w:eastAsia="Times New Roman"/>
          <w:b/>
          <w:i/>
          <w:szCs w:val="22"/>
        </w:rPr>
        <w:t>17.</w:t>
      </w:r>
      <w:r w:rsidRPr="00B5602E">
        <w:rPr>
          <w:rFonts w:eastAsia="Times New Roman"/>
          <w:b/>
          <w:i/>
          <w:szCs w:val="22"/>
        </w:rPr>
        <w:tab/>
      </w:r>
      <w:r w:rsidR="00314241" w:rsidRPr="00B5602E">
        <w:rPr>
          <w:rFonts w:eastAsia="Times New Roman"/>
          <w:b/>
          <w:i/>
          <w:szCs w:val="22"/>
        </w:rPr>
        <w:t>Évaluation annuelle du</w:t>
      </w:r>
      <w:r w:rsidRPr="00B5602E">
        <w:rPr>
          <w:rFonts w:eastAsia="Times New Roman"/>
          <w:b/>
          <w:i/>
          <w:szCs w:val="22"/>
        </w:rPr>
        <w:t xml:space="preserve"> rendement</w:t>
      </w:r>
    </w:p>
    <w:p w:rsidR="004A4568" w:rsidRPr="00B5602E" w:rsidRDefault="00D853E3" w:rsidP="004A4568">
      <w:pPr>
        <w:widowControl w:val="0"/>
        <w:autoSpaceDE w:val="0"/>
        <w:autoSpaceDN w:val="0"/>
        <w:adjustRightInd w:val="0"/>
        <w:spacing w:after="0"/>
        <w:ind w:left="720"/>
        <w:rPr>
          <w:rFonts w:eastAsia="Times New Roman"/>
          <w:szCs w:val="22"/>
        </w:rPr>
      </w:pPr>
      <w:r w:rsidRPr="00B5602E">
        <w:rPr>
          <w:rFonts w:eastAsia="Times New Roman"/>
          <w:szCs w:val="22"/>
        </w:rPr>
        <w:t xml:space="preserve">Désireux d’entretenir des relations </w:t>
      </w:r>
      <w:r w:rsidR="00EF67F7" w:rsidRPr="00B5602E">
        <w:rPr>
          <w:rFonts w:eastAsia="Times New Roman"/>
          <w:szCs w:val="22"/>
        </w:rPr>
        <w:t>fructueuses</w:t>
      </w:r>
      <w:r w:rsidRPr="00B5602E">
        <w:rPr>
          <w:rFonts w:eastAsia="Times New Roman"/>
          <w:szCs w:val="22"/>
        </w:rPr>
        <w:t xml:space="preserve"> avec le </w:t>
      </w:r>
      <w:r w:rsidR="000C5A0A" w:rsidRPr="00B5602E">
        <w:rPr>
          <w:rFonts w:eastAsia="Times New Roman"/>
          <w:szCs w:val="22"/>
        </w:rPr>
        <w:t xml:space="preserve">directeur </w:t>
      </w:r>
      <w:r w:rsidR="00A95891" w:rsidRPr="00B5602E">
        <w:rPr>
          <w:rFonts w:eastAsia="Times New Roman"/>
          <w:szCs w:val="22"/>
        </w:rPr>
        <w:t>général</w:t>
      </w:r>
      <w:r w:rsidR="004A4568" w:rsidRPr="00B5602E">
        <w:rPr>
          <w:rFonts w:eastAsia="Times New Roman"/>
          <w:szCs w:val="22"/>
        </w:rPr>
        <w:t xml:space="preserve">, </w:t>
      </w:r>
      <w:r w:rsidRPr="00B5602E">
        <w:rPr>
          <w:rFonts w:eastAsia="Times New Roman"/>
          <w:szCs w:val="22"/>
        </w:rPr>
        <w:t>l</w:t>
      </w:r>
      <w:r w:rsidR="000C5A0A" w:rsidRPr="00B5602E">
        <w:rPr>
          <w:rFonts w:eastAsia="Times New Roman"/>
          <w:szCs w:val="22"/>
        </w:rPr>
        <w:t xml:space="preserve">e </w:t>
      </w:r>
      <w:r w:rsidR="00314241" w:rsidRPr="00B5602E">
        <w:rPr>
          <w:rFonts w:eastAsia="Times New Roman"/>
          <w:szCs w:val="22"/>
        </w:rPr>
        <w:t>c</w:t>
      </w:r>
      <w:r w:rsidR="000C5A0A" w:rsidRPr="00B5602E">
        <w:rPr>
          <w:rFonts w:eastAsia="Times New Roman"/>
          <w:szCs w:val="22"/>
        </w:rPr>
        <w:t>onseil</w:t>
      </w:r>
      <w:r w:rsidR="004A4568" w:rsidRPr="00B5602E">
        <w:rPr>
          <w:rFonts w:eastAsia="Times New Roman"/>
          <w:szCs w:val="22"/>
        </w:rPr>
        <w:t xml:space="preserve"> </w:t>
      </w:r>
      <w:r w:rsidRPr="00B5602E">
        <w:rPr>
          <w:rFonts w:eastAsia="Times New Roman"/>
          <w:szCs w:val="22"/>
        </w:rPr>
        <w:t xml:space="preserve">surveille et examine </w:t>
      </w:r>
      <w:r w:rsidR="00314241" w:rsidRPr="00B5602E">
        <w:rPr>
          <w:rFonts w:eastAsia="Times New Roman"/>
          <w:szCs w:val="22"/>
        </w:rPr>
        <w:t>chaque année</w:t>
      </w:r>
      <w:r w:rsidRPr="00B5602E">
        <w:rPr>
          <w:rFonts w:eastAsia="Times New Roman"/>
          <w:szCs w:val="22"/>
        </w:rPr>
        <w:t xml:space="preserve"> son rendement, </w:t>
      </w:r>
      <w:r w:rsidR="00314241" w:rsidRPr="00B5602E">
        <w:rPr>
          <w:rFonts w:eastAsia="Times New Roman"/>
          <w:szCs w:val="22"/>
        </w:rPr>
        <w:t xml:space="preserve">le tout </w:t>
      </w:r>
      <w:r w:rsidRPr="00B5602E">
        <w:rPr>
          <w:rFonts w:eastAsia="Times New Roman"/>
          <w:szCs w:val="22"/>
        </w:rPr>
        <w:t xml:space="preserve">conformément aux politiques </w:t>
      </w:r>
      <w:r w:rsidR="00314241" w:rsidRPr="00B5602E">
        <w:rPr>
          <w:rFonts w:eastAsia="Times New Roman"/>
          <w:szCs w:val="22"/>
        </w:rPr>
        <w:t>de la municipalité</w:t>
      </w:r>
      <w:r w:rsidRPr="00B5602E">
        <w:rPr>
          <w:rFonts w:eastAsia="Times New Roman"/>
          <w:szCs w:val="22"/>
        </w:rPr>
        <w:t xml:space="preserve"> et en </w:t>
      </w:r>
      <w:r w:rsidR="003C5098" w:rsidRPr="00B5602E">
        <w:rPr>
          <w:rFonts w:eastAsia="Times New Roman"/>
          <w:szCs w:val="22"/>
        </w:rPr>
        <w:t xml:space="preserve">référence </w:t>
      </w:r>
      <w:r w:rsidRPr="00B5602E">
        <w:rPr>
          <w:rFonts w:eastAsia="Times New Roman"/>
          <w:szCs w:val="22"/>
        </w:rPr>
        <w:t xml:space="preserve">explicite à la CAO Performance Monitoring Policy P-CS-16 </w:t>
      </w:r>
      <w:r w:rsidR="002558F5" w:rsidRPr="00B5602E">
        <w:rPr>
          <w:rFonts w:eastAsia="Times New Roman"/>
          <w:szCs w:val="22"/>
        </w:rPr>
        <w:t>(</w:t>
      </w:r>
      <w:r w:rsidRPr="00B5602E">
        <w:rPr>
          <w:rFonts w:eastAsia="Times New Roman"/>
          <w:szCs w:val="22"/>
        </w:rPr>
        <w:t>avec ses modifications</w:t>
      </w:r>
      <w:r w:rsidR="002558F5" w:rsidRPr="00B5602E">
        <w:rPr>
          <w:rFonts w:eastAsia="Times New Roman"/>
          <w:szCs w:val="22"/>
        </w:rPr>
        <w:t>)</w:t>
      </w:r>
      <w:r w:rsidRPr="00B5602E">
        <w:rPr>
          <w:rFonts w:eastAsia="Times New Roman"/>
          <w:szCs w:val="22"/>
        </w:rPr>
        <w:t xml:space="preserve"> de</w:t>
      </w:r>
      <w:r w:rsidR="004A4568" w:rsidRPr="00B5602E">
        <w:rPr>
          <w:rFonts w:eastAsia="Times New Roman"/>
          <w:szCs w:val="22"/>
        </w:rPr>
        <w:t xml:space="preserve"> </w:t>
      </w:r>
      <w:r w:rsidRPr="00B5602E">
        <w:rPr>
          <w:rFonts w:eastAsia="Times New Roman"/>
          <w:szCs w:val="22"/>
        </w:rPr>
        <w:t xml:space="preserve">la </w:t>
      </w:r>
      <w:r w:rsidR="00314241" w:rsidRPr="00B5602E">
        <w:rPr>
          <w:rFonts w:eastAsia="Times New Roman"/>
          <w:szCs w:val="22"/>
        </w:rPr>
        <w:t>V</w:t>
      </w:r>
      <w:r w:rsidR="00A768DA" w:rsidRPr="00B5602E">
        <w:rPr>
          <w:rFonts w:eastAsia="Times New Roman"/>
          <w:szCs w:val="22"/>
        </w:rPr>
        <w:t>ille de</w:t>
      </w:r>
      <w:r w:rsidR="004A4568" w:rsidRPr="00B5602E">
        <w:rPr>
          <w:rFonts w:eastAsia="Times New Roman"/>
          <w:szCs w:val="22"/>
        </w:rPr>
        <w:t xml:space="preserve"> Summerside</w:t>
      </w:r>
      <w:r w:rsidRPr="00B5602E">
        <w:rPr>
          <w:rFonts w:eastAsia="Times New Roman"/>
          <w:szCs w:val="22"/>
        </w:rPr>
        <w:t>.</w:t>
      </w:r>
      <w:r w:rsidR="004A4568" w:rsidRPr="00B5602E">
        <w:rPr>
          <w:rFonts w:eastAsia="Times New Roman"/>
          <w:szCs w:val="22"/>
        </w:rPr>
        <w:t xml:space="preserve"> </w:t>
      </w:r>
    </w:p>
    <w:p w:rsidR="000A474F" w:rsidRPr="00B5602E" w:rsidRDefault="000A474F" w:rsidP="004A4568">
      <w:pPr>
        <w:widowControl w:val="0"/>
        <w:autoSpaceDE w:val="0"/>
        <w:autoSpaceDN w:val="0"/>
        <w:adjustRightInd w:val="0"/>
        <w:spacing w:after="0"/>
        <w:rPr>
          <w:rFonts w:eastAsia="Times New Roman"/>
          <w:szCs w:val="22"/>
          <w:u w:val="single"/>
        </w:rPr>
      </w:pPr>
    </w:p>
    <w:p w:rsidR="004A4568" w:rsidRPr="00B5602E" w:rsidRDefault="004A4568" w:rsidP="004A4568">
      <w:pPr>
        <w:widowControl w:val="0"/>
        <w:autoSpaceDE w:val="0"/>
        <w:autoSpaceDN w:val="0"/>
        <w:adjustRightInd w:val="0"/>
        <w:spacing w:after="0"/>
        <w:rPr>
          <w:rFonts w:eastAsia="Times New Roman"/>
          <w:szCs w:val="22"/>
          <w:u w:val="single"/>
        </w:rPr>
      </w:pPr>
      <w:r w:rsidRPr="00B5602E">
        <w:rPr>
          <w:rFonts w:eastAsia="Times New Roman"/>
          <w:szCs w:val="22"/>
          <w:u w:val="single"/>
        </w:rPr>
        <w:t>PART</w:t>
      </w:r>
      <w:r w:rsidR="000A474F" w:rsidRPr="00B5602E">
        <w:rPr>
          <w:rFonts w:eastAsia="Times New Roman"/>
          <w:szCs w:val="22"/>
          <w:u w:val="single"/>
        </w:rPr>
        <w:t>IE</w:t>
      </w:r>
      <w:r w:rsidRPr="00B5602E">
        <w:rPr>
          <w:rFonts w:eastAsia="Times New Roman"/>
          <w:szCs w:val="22"/>
          <w:u w:val="single"/>
        </w:rPr>
        <w:t xml:space="preserve"> V –</w:t>
      </w:r>
      <w:r w:rsidR="00B873F9" w:rsidRPr="00B5602E">
        <w:rPr>
          <w:rFonts w:eastAsia="Times New Roman"/>
          <w:szCs w:val="22"/>
          <w:u w:val="single"/>
        </w:rPr>
        <w:t xml:space="preserve"> </w:t>
      </w:r>
      <w:r w:rsidRPr="00B5602E">
        <w:rPr>
          <w:rFonts w:eastAsia="Times New Roman"/>
          <w:szCs w:val="22"/>
          <w:u w:val="single"/>
        </w:rPr>
        <w:t xml:space="preserve">Description </w:t>
      </w:r>
      <w:r w:rsidR="00B873F9" w:rsidRPr="00B5602E">
        <w:rPr>
          <w:rFonts w:eastAsia="Times New Roman"/>
          <w:szCs w:val="22"/>
          <w:u w:val="single"/>
        </w:rPr>
        <w:t>des fonctions des chefs de service</w:t>
      </w:r>
    </w:p>
    <w:p w:rsidR="004A4568" w:rsidRPr="00B5602E" w:rsidRDefault="004A4568" w:rsidP="004A4568">
      <w:pPr>
        <w:widowControl w:val="0"/>
        <w:autoSpaceDE w:val="0"/>
        <w:autoSpaceDN w:val="0"/>
        <w:adjustRightInd w:val="0"/>
        <w:spacing w:after="0"/>
        <w:rPr>
          <w:rFonts w:eastAsia="Times New Roman"/>
          <w:szCs w:val="22"/>
        </w:rPr>
      </w:pPr>
    </w:p>
    <w:p w:rsidR="004A4568" w:rsidRPr="00B5602E" w:rsidRDefault="004A4568" w:rsidP="004A4568">
      <w:pPr>
        <w:widowControl w:val="0"/>
        <w:autoSpaceDE w:val="0"/>
        <w:autoSpaceDN w:val="0"/>
        <w:adjustRightInd w:val="0"/>
        <w:spacing w:after="0"/>
        <w:rPr>
          <w:rFonts w:eastAsia="Times New Roman"/>
          <w:szCs w:val="22"/>
        </w:rPr>
      </w:pPr>
      <w:r w:rsidRPr="00B5602E">
        <w:rPr>
          <w:rFonts w:eastAsia="Times New Roman"/>
          <w:b/>
          <w:i/>
          <w:szCs w:val="22"/>
        </w:rPr>
        <w:t>18.</w:t>
      </w:r>
      <w:r w:rsidRPr="00B5602E">
        <w:rPr>
          <w:rFonts w:eastAsia="Times New Roman"/>
          <w:b/>
          <w:i/>
          <w:szCs w:val="22"/>
        </w:rPr>
        <w:tab/>
        <w:t xml:space="preserve">Description </w:t>
      </w:r>
      <w:r w:rsidR="000A474F" w:rsidRPr="00B5602E">
        <w:rPr>
          <w:rFonts w:eastAsia="Times New Roman"/>
          <w:b/>
          <w:i/>
          <w:szCs w:val="22"/>
        </w:rPr>
        <w:t>des fonctions</w:t>
      </w:r>
    </w:p>
    <w:p w:rsidR="00226496" w:rsidRPr="00B5602E" w:rsidRDefault="00136A15" w:rsidP="00A81476">
      <w:pPr>
        <w:widowControl w:val="0"/>
        <w:autoSpaceDE w:val="0"/>
        <w:autoSpaceDN w:val="0"/>
        <w:adjustRightInd w:val="0"/>
        <w:spacing w:after="0"/>
        <w:ind w:left="720"/>
        <w:rPr>
          <w:szCs w:val="22"/>
        </w:rPr>
      </w:pPr>
      <w:r w:rsidRPr="00B5602E">
        <w:rPr>
          <w:rFonts w:eastAsia="Times New Roman"/>
          <w:szCs w:val="22"/>
        </w:rPr>
        <w:t>Les différents c</w:t>
      </w:r>
      <w:r w:rsidR="000A474F" w:rsidRPr="00B5602E">
        <w:rPr>
          <w:rFonts w:eastAsia="Times New Roman"/>
          <w:szCs w:val="22"/>
        </w:rPr>
        <w:t>hefs de service</w:t>
      </w:r>
      <w:r w:rsidR="004A4568" w:rsidRPr="00B5602E">
        <w:rPr>
          <w:rFonts w:eastAsia="Times New Roman"/>
          <w:szCs w:val="22"/>
        </w:rPr>
        <w:t xml:space="preserve"> </w:t>
      </w:r>
      <w:r w:rsidR="008456AE" w:rsidRPr="00B5602E">
        <w:rPr>
          <w:rFonts w:eastAsia="Times New Roman"/>
          <w:szCs w:val="22"/>
        </w:rPr>
        <w:t>détiennent</w:t>
      </w:r>
      <w:r w:rsidRPr="00B5602E">
        <w:rPr>
          <w:rFonts w:eastAsia="Times New Roman"/>
          <w:szCs w:val="22"/>
        </w:rPr>
        <w:t xml:space="preserve"> les obligations, exigences et responsabilités énoncées dans leurs </w:t>
      </w:r>
      <w:r w:rsidR="004A4568" w:rsidRPr="00B5602E">
        <w:rPr>
          <w:rFonts w:eastAsia="Times New Roman"/>
          <w:szCs w:val="22"/>
        </w:rPr>
        <w:t xml:space="preserve">descriptions </w:t>
      </w:r>
      <w:r w:rsidRPr="00B5602E">
        <w:rPr>
          <w:rFonts w:eastAsia="Times New Roman"/>
          <w:szCs w:val="22"/>
        </w:rPr>
        <w:t>des fonctions respectives, qui sont élaborées, tenues et actualisées par le DG</w:t>
      </w:r>
      <w:r w:rsidR="00314241" w:rsidRPr="00B5602E">
        <w:rPr>
          <w:rFonts w:eastAsia="Times New Roman"/>
          <w:szCs w:val="22"/>
        </w:rPr>
        <w:t xml:space="preserve"> et qui sont </w:t>
      </w:r>
      <w:r w:rsidRPr="00B5602E">
        <w:rPr>
          <w:rFonts w:eastAsia="Times New Roman"/>
          <w:szCs w:val="22"/>
        </w:rPr>
        <w:t>examinées tous les ans par le</w:t>
      </w:r>
      <w:r w:rsidR="00314241" w:rsidRPr="00B5602E">
        <w:rPr>
          <w:rFonts w:eastAsia="Times New Roman"/>
          <w:szCs w:val="22"/>
        </w:rPr>
        <w:t xml:space="preserve"> Service de</w:t>
      </w:r>
      <w:r w:rsidRPr="00B5602E">
        <w:rPr>
          <w:rFonts w:eastAsia="Times New Roman"/>
          <w:szCs w:val="22"/>
        </w:rPr>
        <w:t xml:space="preserve">s </w:t>
      </w:r>
      <w:r w:rsidR="00314241" w:rsidRPr="00B5602E">
        <w:rPr>
          <w:rFonts w:eastAsia="Times New Roman"/>
          <w:szCs w:val="22"/>
        </w:rPr>
        <w:t>ressources humaines et</w:t>
      </w:r>
      <w:r w:rsidRPr="00B5602E">
        <w:rPr>
          <w:rFonts w:eastAsia="Times New Roman"/>
          <w:szCs w:val="22"/>
        </w:rPr>
        <w:t xml:space="preserve"> le comité des affaires juridiques</w:t>
      </w:r>
      <w:r w:rsidR="004A4568" w:rsidRPr="00B5602E">
        <w:rPr>
          <w:rFonts w:eastAsia="Times New Roman"/>
          <w:szCs w:val="22"/>
        </w:rPr>
        <w:t>.</w:t>
      </w:r>
      <w:r w:rsidR="000C5909" w:rsidRPr="00B5602E">
        <w:rPr>
          <w:rFonts w:eastAsia="Times New Roman"/>
          <w:szCs w:val="22"/>
        </w:rPr>
        <w:t xml:space="preserve"> </w:t>
      </w:r>
      <w:r w:rsidRPr="00B5602E">
        <w:rPr>
          <w:rFonts w:eastAsia="Times New Roman"/>
          <w:szCs w:val="22"/>
        </w:rPr>
        <w:t>L</w:t>
      </w:r>
      <w:r w:rsidR="004A4568" w:rsidRPr="00B5602E">
        <w:rPr>
          <w:rFonts w:eastAsia="Times New Roman"/>
          <w:szCs w:val="22"/>
        </w:rPr>
        <w:t xml:space="preserve">e </w:t>
      </w:r>
      <w:r w:rsidR="00E206A0" w:rsidRPr="00B5602E">
        <w:rPr>
          <w:rFonts w:eastAsia="Times New Roman"/>
          <w:szCs w:val="22"/>
        </w:rPr>
        <w:t>DG</w:t>
      </w:r>
      <w:r w:rsidR="004A4568" w:rsidRPr="00B5602E">
        <w:rPr>
          <w:rFonts w:eastAsia="Times New Roman"/>
          <w:szCs w:val="22"/>
        </w:rPr>
        <w:t xml:space="preserve"> </w:t>
      </w:r>
      <w:r w:rsidR="00C6080C" w:rsidRPr="00B5602E">
        <w:rPr>
          <w:rFonts w:eastAsia="Times New Roman"/>
          <w:szCs w:val="22"/>
        </w:rPr>
        <w:t xml:space="preserve">doit </w:t>
      </w:r>
      <w:r w:rsidR="004A4568" w:rsidRPr="00B5602E">
        <w:rPr>
          <w:rFonts w:eastAsia="Times New Roman"/>
          <w:szCs w:val="22"/>
        </w:rPr>
        <w:t>confirm</w:t>
      </w:r>
      <w:r w:rsidRPr="00B5602E">
        <w:rPr>
          <w:rFonts w:eastAsia="Times New Roman"/>
          <w:szCs w:val="22"/>
        </w:rPr>
        <w:t>e</w:t>
      </w:r>
      <w:r w:rsidR="00C6080C" w:rsidRPr="00B5602E">
        <w:rPr>
          <w:rFonts w:eastAsia="Times New Roman"/>
          <w:szCs w:val="22"/>
        </w:rPr>
        <w:t>r</w:t>
      </w:r>
      <w:r w:rsidR="004A4568" w:rsidRPr="00B5602E">
        <w:rPr>
          <w:rFonts w:eastAsia="Times New Roman"/>
          <w:szCs w:val="22"/>
        </w:rPr>
        <w:t xml:space="preserve"> </w:t>
      </w:r>
      <w:r w:rsidR="00C6080C" w:rsidRPr="00B5602E">
        <w:rPr>
          <w:rFonts w:eastAsia="Times New Roman"/>
          <w:szCs w:val="22"/>
        </w:rPr>
        <w:t>par écrit au Comité des ressources humaines</w:t>
      </w:r>
      <w:r w:rsidRPr="00B5602E">
        <w:rPr>
          <w:rFonts w:eastAsia="Times New Roman"/>
          <w:szCs w:val="22"/>
        </w:rPr>
        <w:t>, au moins une fois par an</w:t>
      </w:r>
      <w:r w:rsidR="00C6080C" w:rsidRPr="00B5602E">
        <w:rPr>
          <w:rFonts w:eastAsia="Times New Roman"/>
          <w:szCs w:val="22"/>
        </w:rPr>
        <w:t>née</w:t>
      </w:r>
      <w:r w:rsidRPr="00B5602E">
        <w:rPr>
          <w:rFonts w:eastAsia="Times New Roman"/>
          <w:szCs w:val="22"/>
        </w:rPr>
        <w:t xml:space="preserve">, et trente (30) jours au moins après l’achèvement des </w:t>
      </w:r>
      <w:r w:rsidR="00C6080C" w:rsidRPr="00B5602E">
        <w:rPr>
          <w:rFonts w:eastAsia="Times New Roman"/>
          <w:szCs w:val="22"/>
        </w:rPr>
        <w:t>évaluations annuelles du</w:t>
      </w:r>
      <w:r w:rsidRPr="00B5602E">
        <w:rPr>
          <w:rFonts w:eastAsia="Times New Roman"/>
          <w:szCs w:val="22"/>
        </w:rPr>
        <w:t xml:space="preserve"> rendement,</w:t>
      </w:r>
      <w:r w:rsidR="004A4568" w:rsidRPr="00B5602E">
        <w:rPr>
          <w:rFonts w:eastAsia="Times New Roman"/>
          <w:szCs w:val="22"/>
        </w:rPr>
        <w:t xml:space="preserve"> </w:t>
      </w:r>
      <w:r w:rsidRPr="00B5602E">
        <w:rPr>
          <w:rFonts w:eastAsia="Times New Roman"/>
          <w:szCs w:val="22"/>
        </w:rPr>
        <w:t xml:space="preserve">que les </w:t>
      </w:r>
      <w:r w:rsidR="008E0FA5" w:rsidRPr="00B5602E">
        <w:rPr>
          <w:rFonts w:eastAsia="Times New Roman"/>
          <w:szCs w:val="22"/>
        </w:rPr>
        <w:t xml:space="preserve">descriptions de </w:t>
      </w:r>
      <w:r w:rsidR="00C6080C" w:rsidRPr="00B5602E">
        <w:rPr>
          <w:rFonts w:eastAsia="Times New Roman"/>
          <w:szCs w:val="22"/>
        </w:rPr>
        <w:t>poste</w:t>
      </w:r>
      <w:r w:rsidR="004A4568" w:rsidRPr="00B5602E">
        <w:rPr>
          <w:rFonts w:eastAsia="Times New Roman"/>
          <w:szCs w:val="22"/>
        </w:rPr>
        <w:t xml:space="preserve"> </w:t>
      </w:r>
      <w:r w:rsidRPr="00B5602E">
        <w:rPr>
          <w:rFonts w:eastAsia="Times New Roman"/>
          <w:szCs w:val="22"/>
        </w:rPr>
        <w:t>des chefs de service sont à jour</w:t>
      </w:r>
      <w:r w:rsidR="004A4568" w:rsidRPr="00B5602E">
        <w:rPr>
          <w:rFonts w:eastAsia="Times New Roman"/>
          <w:szCs w:val="22"/>
        </w:rPr>
        <w:t>.</w:t>
      </w:r>
    </w:p>
    <w:sectPr w:rsidR="00226496" w:rsidRPr="00B5602E" w:rsidSect="007D20C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942" w:rsidRDefault="00F86942" w:rsidP="004A4568">
      <w:pPr>
        <w:spacing w:after="0"/>
      </w:pPr>
      <w:r>
        <w:separator/>
      </w:r>
    </w:p>
  </w:endnote>
  <w:endnote w:type="continuationSeparator" w:id="0">
    <w:p w:rsidR="00F86942" w:rsidRDefault="00F86942" w:rsidP="004A456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848" w:rsidRPr="008C3623" w:rsidRDefault="007D5848" w:rsidP="004A4568">
    <w:pPr>
      <w:pStyle w:val="Footer"/>
      <w:pBdr>
        <w:top w:val="single" w:sz="4" w:space="1" w:color="auto"/>
      </w:pBdr>
      <w:jc w:val="right"/>
      <w:rPr>
        <w:rFonts w:ascii="Trebuchet MS" w:hAnsi="Trebuchet MS"/>
        <w:smallCaps/>
      </w:rPr>
    </w:pPr>
    <w:r>
      <w:rPr>
        <w:rFonts w:ascii="Trebuchet MS" w:hAnsi="Trebuchet MS"/>
        <w:smallCaps/>
        <w:sz w:val="20"/>
        <w:szCs w:val="20"/>
      </w:rPr>
      <w:tab/>
    </w:r>
    <w:r w:rsidRPr="004A4568">
      <w:rPr>
        <w:rFonts w:ascii="Trebuchet MS" w:hAnsi="Trebuchet MS"/>
        <w:smallCaps/>
      </w:rPr>
      <w:tab/>
    </w:r>
    <w:sdt>
      <w:sdtPr>
        <w:rPr>
          <w:rFonts w:ascii="Trebuchet MS" w:hAnsi="Trebuchet MS"/>
          <w:smallCaps/>
        </w:rPr>
        <w:id w:val="-173267660"/>
        <w:docPartObj>
          <w:docPartGallery w:val="Page Numbers (Bottom of Page)"/>
          <w:docPartUnique/>
        </w:docPartObj>
      </w:sdtPr>
      <w:sdtEndPr>
        <w:rPr>
          <w:noProof/>
        </w:rPr>
      </w:sdtEndPr>
      <w:sdtContent>
        <w:r w:rsidR="008E4957" w:rsidRPr="008C3623">
          <w:rPr>
            <w:rFonts w:ascii="Trebuchet MS" w:hAnsi="Trebuchet MS"/>
            <w:smallCaps/>
          </w:rPr>
          <w:fldChar w:fldCharType="begin"/>
        </w:r>
        <w:r w:rsidRPr="008C3623">
          <w:rPr>
            <w:rFonts w:ascii="Trebuchet MS" w:hAnsi="Trebuchet MS"/>
            <w:smallCaps/>
          </w:rPr>
          <w:instrText xml:space="preserve"> PAGE   \* MERGEFORMAT </w:instrText>
        </w:r>
        <w:r w:rsidR="008E4957" w:rsidRPr="008C3623">
          <w:rPr>
            <w:rFonts w:ascii="Trebuchet MS" w:hAnsi="Trebuchet MS"/>
            <w:smallCaps/>
          </w:rPr>
          <w:fldChar w:fldCharType="separate"/>
        </w:r>
        <w:r w:rsidR="00C13BB1">
          <w:rPr>
            <w:rFonts w:ascii="Trebuchet MS" w:hAnsi="Trebuchet MS"/>
            <w:smallCaps/>
            <w:noProof/>
          </w:rPr>
          <w:t>1</w:t>
        </w:r>
        <w:r w:rsidR="008E4957" w:rsidRPr="008C3623">
          <w:rPr>
            <w:rFonts w:ascii="Trebuchet MS" w:hAnsi="Trebuchet MS"/>
            <w:smallCaps/>
            <w:noProof/>
          </w:rPr>
          <w:fldChar w:fldCharType="end"/>
        </w:r>
      </w:sdtContent>
    </w:sdt>
  </w:p>
  <w:p w:rsidR="007D5848" w:rsidRPr="00074E5A" w:rsidRDefault="007D5848">
    <w:pPr>
      <w:pStyle w:val="Footer"/>
      <w:rPr>
        <w:rFonts w:ascii="Trebuchet MS" w:hAnsi="Trebuchet MS"/>
        <w:smallCaps/>
        <w:sz w:val="20"/>
        <w:szCs w:val="20"/>
      </w:rPr>
    </w:pPr>
    <w:r w:rsidRPr="00074E5A">
      <w:rPr>
        <w:rFonts w:ascii="Trebuchet MS" w:hAnsi="Trebuchet MS"/>
        <w:smallCaps/>
        <w:sz w:val="20"/>
        <w:szCs w:val="20"/>
      </w:rPr>
      <w:t>Trousse d’outils pour l’évaluation du rendement d</w:t>
    </w:r>
    <w:r w:rsidR="00363DA1">
      <w:rPr>
        <w:rFonts w:ascii="Trebuchet MS" w:hAnsi="Trebuchet MS"/>
        <w:smallCaps/>
        <w:sz w:val="20"/>
        <w:szCs w:val="20"/>
      </w:rPr>
      <w:t xml:space="preserve">u </w:t>
    </w:r>
    <w:r w:rsidRPr="00074E5A">
      <w:rPr>
        <w:rFonts w:ascii="Trebuchet MS" w:hAnsi="Trebuchet MS"/>
        <w:smallCaps/>
        <w:sz w:val="20"/>
        <w:szCs w:val="20"/>
      </w:rPr>
      <w:t>directeur généra</w:t>
    </w:r>
    <w:r w:rsidR="00363DA1">
      <w:rPr>
        <w:rFonts w:ascii="Trebuchet MS" w:hAnsi="Trebuchet MS"/>
        <w:smallCaps/>
        <w:sz w:val="20"/>
        <w:szCs w:val="20"/>
      </w:rPr>
      <w:t>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848" w:rsidRDefault="008E4957">
    <w:pPr>
      <w:rPr>
        <w:sz w:val="16"/>
        <w:szCs w:val="16"/>
      </w:rPr>
    </w:pPr>
    <w:r w:rsidRPr="008E4957">
      <w:rPr>
        <w:noProof/>
        <w:lang w:val="en-CA" w:eastAsia="en-CA"/>
      </w:rPr>
      <w:pict>
        <v:shapetype id="_x0000_t202" coordsize="21600,21600" o:spt="202" path="m,l,21600r21600,l21600,xe">
          <v:stroke joinstyle="miter"/>
          <v:path gradientshapeok="t" o:connecttype="rect"/>
        </v:shapetype>
        <v:shape id="Text Box 1" o:spid="_x0000_s10241" type="#_x0000_t202" style="position:absolute;margin-left:89.7pt;margin-top:0;width:432.8pt;height:16.45pt;z-index:251659264;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w7iQIAABw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" o:allowincell="f" stroked="f">
          <v:fill opacity="0"/>
          <v:textbox inset="0,0,0,0">
            <w:txbxContent>
              <w:p w:rsidR="007D5848" w:rsidRDefault="008E4957">
                <w:pPr>
                  <w:keepNext/>
                  <w:keepLines/>
                  <w:ind w:left="4176"/>
                  <w:rPr>
                    <w:rFonts w:ascii="Arial" w:hAnsi="Arial" w:cs="Arial"/>
                    <w:sz w:val="24"/>
                  </w:rPr>
                </w:pPr>
                <w:r>
                  <w:rPr>
                    <w:rFonts w:ascii="Arial" w:hAnsi="Arial" w:cs="Arial"/>
                    <w:sz w:val="24"/>
                  </w:rPr>
                  <w:fldChar w:fldCharType="begin"/>
                </w:r>
                <w:r w:rsidR="007D5848">
                  <w:rPr>
                    <w:rFonts w:ascii="Arial" w:hAnsi="Arial" w:cs="Arial"/>
                    <w:sz w:val="24"/>
                  </w:rPr>
                  <w:instrText xml:space="preserve"> PAGE </w:instrText>
                </w:r>
                <w:r>
                  <w:rPr>
                    <w:rFonts w:ascii="Arial" w:hAnsi="Arial" w:cs="Arial"/>
                    <w:sz w:val="24"/>
                  </w:rPr>
                  <w:fldChar w:fldCharType="separate"/>
                </w:r>
                <w:r w:rsidR="007D5848">
                  <w:rPr>
                    <w:rFonts w:ascii="Arial" w:hAnsi="Arial" w:cs="Arial"/>
                    <w:noProof/>
                    <w:sz w:val="24"/>
                  </w:rPr>
                  <w:t>8</w:t>
                </w:r>
                <w:r>
                  <w:rPr>
                    <w:rFonts w:ascii="Arial" w:hAnsi="Arial" w:cs="Arial"/>
                    <w:sz w:val="24"/>
                  </w:rPr>
                  <w:fldChar w:fldCharType="end"/>
                </w:r>
              </w:p>
            </w:txbxContent>
          </v:textbox>
          <w10:wrap type="square"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848" w:rsidRPr="003508C2" w:rsidRDefault="007D5848" w:rsidP="00027653">
    <w:pPr>
      <w:pStyle w:val="Footer"/>
      <w:pBdr>
        <w:top w:val="single" w:sz="4" w:space="1" w:color="auto"/>
      </w:pBdr>
      <w:rPr>
        <w:rFonts w:ascii="Trebuchet MS" w:hAnsi="Trebuchet MS"/>
        <w:smallCaps/>
        <w:lang w:val="fr-FR"/>
      </w:rPr>
    </w:pPr>
    <w:r>
      <w:rPr>
        <w:rFonts w:ascii="Trebuchet MS" w:hAnsi="Trebuchet MS"/>
        <w:smallCaps/>
        <w:sz w:val="20"/>
        <w:szCs w:val="20"/>
      </w:rPr>
      <w:tab/>
    </w:r>
    <w:r w:rsidRPr="003508C2">
      <w:rPr>
        <w:rFonts w:ascii="Trebuchet MS" w:hAnsi="Trebuchet MS"/>
        <w:smallCaps/>
        <w:sz w:val="20"/>
        <w:szCs w:val="20"/>
        <w:lang w:val="fr-FR"/>
      </w:rPr>
      <w:t xml:space="preserve"> </w:t>
    </w:r>
    <w:r w:rsidRPr="003508C2">
      <w:rPr>
        <w:rFonts w:ascii="Trebuchet MS" w:hAnsi="Trebuchet MS"/>
        <w:smallCaps/>
        <w:lang w:val="fr-FR"/>
      </w:rPr>
      <w:tab/>
    </w:r>
    <w:sdt>
      <w:sdtPr>
        <w:rPr>
          <w:rFonts w:ascii="Trebuchet MS" w:hAnsi="Trebuchet MS"/>
          <w:smallCaps/>
        </w:rPr>
        <w:id w:val="-165948117"/>
        <w:docPartObj>
          <w:docPartGallery w:val="Page Numbers (Bottom of Page)"/>
          <w:docPartUnique/>
        </w:docPartObj>
      </w:sdtPr>
      <w:sdtEndPr>
        <w:rPr>
          <w:noProof/>
        </w:rPr>
      </w:sdtEndPr>
      <w:sdtContent>
        <w:r w:rsidR="008E4957" w:rsidRPr="004A4568">
          <w:rPr>
            <w:rFonts w:ascii="Trebuchet MS" w:hAnsi="Trebuchet MS"/>
            <w:smallCaps/>
          </w:rPr>
          <w:fldChar w:fldCharType="begin"/>
        </w:r>
        <w:r w:rsidRPr="003508C2">
          <w:rPr>
            <w:rFonts w:ascii="Trebuchet MS" w:hAnsi="Trebuchet MS"/>
            <w:smallCaps/>
            <w:lang w:val="fr-FR"/>
          </w:rPr>
          <w:instrText xml:space="preserve"> PAGE   \* MERGEFORMAT </w:instrText>
        </w:r>
        <w:r w:rsidR="008E4957" w:rsidRPr="004A4568">
          <w:rPr>
            <w:rFonts w:ascii="Trebuchet MS" w:hAnsi="Trebuchet MS"/>
            <w:smallCaps/>
          </w:rPr>
          <w:fldChar w:fldCharType="separate"/>
        </w:r>
        <w:r w:rsidR="00C13BB1">
          <w:rPr>
            <w:rFonts w:ascii="Trebuchet MS" w:hAnsi="Trebuchet MS"/>
            <w:smallCaps/>
            <w:noProof/>
            <w:lang w:val="fr-FR"/>
          </w:rPr>
          <w:t>14</w:t>
        </w:r>
        <w:r w:rsidR="008E4957" w:rsidRPr="004A4568">
          <w:rPr>
            <w:rFonts w:ascii="Trebuchet MS" w:hAnsi="Trebuchet MS"/>
            <w:smallCaps/>
            <w:noProof/>
          </w:rPr>
          <w:fldChar w:fldCharType="end"/>
        </w:r>
      </w:sdtContent>
    </w:sdt>
  </w:p>
  <w:p w:rsidR="007D5848" w:rsidRPr="000C5A0A" w:rsidRDefault="007D5848" w:rsidP="001068E8">
    <w:pPr>
      <w:pStyle w:val="Footer"/>
      <w:rPr>
        <w:rFonts w:ascii="Trebuchet MS" w:hAnsi="Trebuchet MS"/>
        <w:smallCaps/>
        <w:sz w:val="20"/>
        <w:szCs w:val="20"/>
        <w:lang w:val="fr-FR"/>
      </w:rPr>
    </w:pPr>
    <w:r w:rsidRPr="000C5A0A">
      <w:rPr>
        <w:rFonts w:ascii="Trebuchet MS" w:hAnsi="Trebuchet MS"/>
        <w:smallCaps/>
        <w:sz w:val="20"/>
        <w:szCs w:val="20"/>
        <w:lang w:val="fr-FR"/>
      </w:rPr>
      <w:t xml:space="preserve">Trousse d’évaluation du rendement du directeur général </w:t>
    </w:r>
    <w:r w:rsidRPr="000C5A0A">
      <w:rPr>
        <w:rFonts w:ascii="Trebuchet MS" w:hAnsi="Trebuchet MS"/>
        <w:smallCaps/>
        <w:sz w:val="20"/>
        <w:lang w:val="fr-FR"/>
      </w:rPr>
      <w:t>(</w:t>
    </w:r>
    <w:r w:rsidRPr="000C5A0A">
      <w:rPr>
        <w:rFonts w:ascii="Trebuchet MS" w:hAnsi="Trebuchet MS"/>
        <w:smallCaps/>
        <w:sz w:val="18"/>
        <w:szCs w:val="18"/>
        <w:lang w:val="fr-FR"/>
      </w:rPr>
      <w:t>Décembre 2015</w:t>
    </w:r>
    <w:r w:rsidRPr="000C5A0A">
      <w:rPr>
        <w:rFonts w:ascii="Trebuchet MS" w:hAnsi="Trebuchet MS"/>
        <w:smallCaps/>
        <w:sz w:val="20"/>
        <w:lang w:val="fr-FR"/>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942" w:rsidRDefault="00F86942" w:rsidP="004A4568">
      <w:pPr>
        <w:spacing w:after="0"/>
      </w:pPr>
      <w:r>
        <w:separator/>
      </w:r>
    </w:p>
  </w:footnote>
  <w:footnote w:type="continuationSeparator" w:id="0">
    <w:p w:rsidR="00F86942" w:rsidRDefault="00F86942" w:rsidP="004A456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848" w:rsidRDefault="007D5848" w:rsidP="00F05CB2">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848" w:rsidRDefault="007D5848">
    <w:pPr>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848" w:rsidRDefault="007D5848" w:rsidP="001068E8">
    <w:pPr>
      <w:pStyle w:val="Header"/>
      <w:pBdr>
        <w:bottom w:val="single" w:sz="4" w:space="1" w:color="auto"/>
      </w:pBdr>
      <w:rPr>
        <w:smallCaps/>
        <w:sz w:val="20"/>
      </w:rPr>
    </w:pPr>
  </w:p>
  <w:p w:rsidR="007D5848" w:rsidRDefault="007D5848" w:rsidP="001068E8">
    <w:pPr>
      <w:pStyle w:val="Header"/>
      <w:pBdr>
        <w:bottom w:val="single" w:sz="4" w:space="1" w:color="auto"/>
      </w:pBdr>
      <w:rPr>
        <w:smallCaps/>
        <w:sz w:val="20"/>
      </w:rPr>
    </w:pPr>
  </w:p>
  <w:p w:rsidR="007D5848" w:rsidRPr="00E8599D" w:rsidRDefault="007D5848" w:rsidP="001068E8">
    <w:pPr>
      <w:pStyle w:val="Header"/>
      <w:pBdr>
        <w:bottom w:val="single" w:sz="4" w:space="1" w:color="auto"/>
      </w:pBdr>
      <w:rPr>
        <w:smallCaps/>
        <w:sz w:val="20"/>
        <w:lang w:val="fr-FR"/>
      </w:rPr>
    </w:pPr>
    <w:r w:rsidRPr="00E8599D">
      <w:rPr>
        <w:smallCaps/>
        <w:sz w:val="20"/>
        <w:lang w:val="fr-FR"/>
      </w:rPr>
      <w:t>Trousse d’outils pour l’embauche d’un directeur général</w:t>
    </w:r>
  </w:p>
  <w:p w:rsidR="007D5848" w:rsidRPr="00E8599D" w:rsidRDefault="007D5848">
    <w:pPr>
      <w:rPr>
        <w:sz w:val="24"/>
        <w:lang w:val="fr-FR"/>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848" w:rsidRPr="000C5A0A" w:rsidRDefault="007D5848" w:rsidP="004A4568">
    <w:pPr>
      <w:pStyle w:val="Header"/>
      <w:pBdr>
        <w:bottom w:val="single" w:sz="4" w:space="1" w:color="auto"/>
      </w:pBdr>
      <w:rPr>
        <w:smallCaps/>
        <w:sz w:val="20"/>
        <w:lang w:val="fr-FR"/>
      </w:rPr>
    </w:pPr>
    <w:r w:rsidRPr="000C5A0A">
      <w:rPr>
        <w:smallCaps/>
        <w:sz w:val="20"/>
        <w:lang w:val="fr-FR"/>
      </w:rPr>
      <w:t>Meilleures pratiques pour l’embauche d’un directeur général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E789"/>
    <w:multiLevelType w:val="singleLevel"/>
    <w:tmpl w:val="790F1AD1"/>
    <w:lvl w:ilvl="0">
      <w:start w:val="6"/>
      <w:numFmt w:val="decimal"/>
      <w:lvlText w:val="%1."/>
      <w:lvlJc w:val="left"/>
      <w:pPr>
        <w:tabs>
          <w:tab w:val="num" w:pos="648"/>
        </w:tabs>
      </w:pPr>
      <w:rPr>
        <w:rFonts w:ascii="Arial" w:hAnsi="Arial" w:cs="Arial"/>
        <w:b/>
        <w:bCs/>
        <w:snapToGrid/>
        <w:sz w:val="24"/>
        <w:szCs w:val="24"/>
      </w:rPr>
    </w:lvl>
  </w:abstractNum>
  <w:abstractNum w:abstractNumId="1">
    <w:nsid w:val="016421FB"/>
    <w:multiLevelType w:val="singleLevel"/>
    <w:tmpl w:val="2C7A569B"/>
    <w:lvl w:ilvl="0">
      <w:start w:val="1"/>
      <w:numFmt w:val="lowerLetter"/>
      <w:lvlText w:val="(%1)"/>
      <w:lvlJc w:val="left"/>
      <w:pPr>
        <w:tabs>
          <w:tab w:val="num" w:pos="720"/>
        </w:tabs>
        <w:ind w:left="1368" w:hanging="720"/>
      </w:pPr>
      <w:rPr>
        <w:rFonts w:ascii="Arial" w:hAnsi="Arial" w:cs="Arial"/>
        <w:snapToGrid/>
        <w:spacing w:val="14"/>
        <w:sz w:val="24"/>
        <w:szCs w:val="24"/>
      </w:rPr>
    </w:lvl>
  </w:abstractNum>
  <w:abstractNum w:abstractNumId="2">
    <w:nsid w:val="01780FE7"/>
    <w:multiLevelType w:val="multilevel"/>
    <w:tmpl w:val="AA46CF2C"/>
    <w:lvl w:ilvl="0">
      <w:start w:val="1"/>
      <w:numFmt w:val="decimal"/>
      <w:lvlText w:val="%1."/>
      <w:lvlJc w:val="left"/>
      <w:pPr>
        <w:tabs>
          <w:tab w:val="num" w:pos="432"/>
        </w:tabs>
        <w:ind w:left="432" w:hanging="432"/>
      </w:pPr>
      <w:rPr>
        <w:rFonts w:cs="Times New Roman" w:hint="default"/>
      </w:rPr>
    </w:lvl>
    <w:lvl w:ilvl="1">
      <w:start w:val="1"/>
      <w:numFmt w:val="none"/>
      <w:lvlRestart w:val="0"/>
      <w:lvlText w:val="%1."/>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019CB32C"/>
    <w:multiLevelType w:val="singleLevel"/>
    <w:tmpl w:val="2080F220"/>
    <w:lvl w:ilvl="0">
      <w:start w:val="3"/>
      <w:numFmt w:val="decimal"/>
      <w:lvlText w:val="%1."/>
      <w:lvlJc w:val="left"/>
      <w:pPr>
        <w:tabs>
          <w:tab w:val="num" w:pos="720"/>
        </w:tabs>
      </w:pPr>
      <w:rPr>
        <w:rFonts w:ascii="Arial" w:hAnsi="Arial" w:cs="Arial"/>
        <w:b/>
        <w:bCs/>
        <w:snapToGrid/>
        <w:sz w:val="24"/>
        <w:szCs w:val="24"/>
      </w:rPr>
    </w:lvl>
  </w:abstractNum>
  <w:abstractNum w:abstractNumId="4">
    <w:nsid w:val="02151D55"/>
    <w:multiLevelType w:val="singleLevel"/>
    <w:tmpl w:val="1E813AE0"/>
    <w:lvl w:ilvl="0">
      <w:start w:val="1"/>
      <w:numFmt w:val="lowerLetter"/>
      <w:lvlText w:val="(%1)"/>
      <w:lvlJc w:val="left"/>
      <w:pPr>
        <w:tabs>
          <w:tab w:val="num" w:pos="720"/>
        </w:tabs>
        <w:ind w:left="1368" w:hanging="720"/>
      </w:pPr>
      <w:rPr>
        <w:rFonts w:ascii="Arial" w:hAnsi="Arial" w:cs="Arial"/>
        <w:snapToGrid/>
        <w:sz w:val="24"/>
        <w:szCs w:val="24"/>
      </w:rPr>
    </w:lvl>
  </w:abstractNum>
  <w:abstractNum w:abstractNumId="5">
    <w:nsid w:val="033D983B"/>
    <w:multiLevelType w:val="singleLevel"/>
    <w:tmpl w:val="6669D370"/>
    <w:lvl w:ilvl="0">
      <w:start w:val="1"/>
      <w:numFmt w:val="lowerLetter"/>
      <w:lvlText w:val="(%1)"/>
      <w:lvlJc w:val="left"/>
      <w:pPr>
        <w:tabs>
          <w:tab w:val="num" w:pos="792"/>
        </w:tabs>
        <w:ind w:left="1440" w:hanging="792"/>
      </w:pPr>
      <w:rPr>
        <w:rFonts w:ascii="Arial" w:hAnsi="Arial" w:cs="Arial"/>
        <w:snapToGrid/>
        <w:spacing w:val="2"/>
        <w:sz w:val="24"/>
        <w:szCs w:val="24"/>
      </w:rPr>
    </w:lvl>
  </w:abstractNum>
  <w:abstractNum w:abstractNumId="6">
    <w:nsid w:val="035507A1"/>
    <w:multiLevelType w:val="hybridMultilevel"/>
    <w:tmpl w:val="0FBC2060"/>
    <w:lvl w:ilvl="0" w:tplc="1009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03BF19B7"/>
    <w:multiLevelType w:val="singleLevel"/>
    <w:tmpl w:val="4DDED8FC"/>
    <w:lvl w:ilvl="0">
      <w:start w:val="1"/>
      <w:numFmt w:val="decimal"/>
      <w:lvlText w:val="%1."/>
      <w:lvlJc w:val="left"/>
      <w:pPr>
        <w:tabs>
          <w:tab w:val="num" w:pos="720"/>
        </w:tabs>
        <w:ind w:left="720" w:hanging="720"/>
      </w:pPr>
      <w:rPr>
        <w:rFonts w:ascii="Arial" w:hAnsi="Arial" w:cs="Arial"/>
        <w:b/>
        <w:bCs/>
        <w:snapToGrid/>
        <w:sz w:val="24"/>
        <w:szCs w:val="24"/>
      </w:rPr>
    </w:lvl>
  </w:abstractNum>
  <w:abstractNum w:abstractNumId="8">
    <w:nsid w:val="043E8739"/>
    <w:multiLevelType w:val="singleLevel"/>
    <w:tmpl w:val="6C231255"/>
    <w:lvl w:ilvl="0">
      <w:start w:val="3"/>
      <w:numFmt w:val="lowerLetter"/>
      <w:lvlText w:val="(%1)"/>
      <w:lvlJc w:val="left"/>
      <w:pPr>
        <w:tabs>
          <w:tab w:val="num" w:pos="720"/>
        </w:tabs>
        <w:ind w:left="1368" w:hanging="720"/>
      </w:pPr>
      <w:rPr>
        <w:rFonts w:ascii="Arial" w:hAnsi="Arial" w:cs="Arial"/>
        <w:snapToGrid/>
        <w:spacing w:val="2"/>
        <w:sz w:val="24"/>
        <w:szCs w:val="24"/>
      </w:rPr>
    </w:lvl>
  </w:abstractNum>
  <w:abstractNum w:abstractNumId="9">
    <w:nsid w:val="04C48FE4"/>
    <w:multiLevelType w:val="singleLevel"/>
    <w:tmpl w:val="2E81D1A4"/>
    <w:lvl w:ilvl="0">
      <w:start w:val="4"/>
      <w:numFmt w:val="lowerLetter"/>
      <w:lvlText w:val="(%1)"/>
      <w:lvlJc w:val="left"/>
      <w:pPr>
        <w:tabs>
          <w:tab w:val="num" w:pos="720"/>
        </w:tabs>
        <w:ind w:left="1368" w:hanging="720"/>
      </w:pPr>
      <w:rPr>
        <w:rFonts w:ascii="Arial" w:hAnsi="Arial" w:cs="Arial"/>
        <w:snapToGrid/>
        <w:sz w:val="24"/>
        <w:szCs w:val="24"/>
      </w:rPr>
    </w:lvl>
  </w:abstractNum>
  <w:abstractNum w:abstractNumId="10">
    <w:nsid w:val="04EC0B78"/>
    <w:multiLevelType w:val="singleLevel"/>
    <w:tmpl w:val="78AFC160"/>
    <w:lvl w:ilvl="0">
      <w:start w:val="1"/>
      <w:numFmt w:val="decimal"/>
      <w:lvlText w:val="%1."/>
      <w:lvlJc w:val="left"/>
      <w:pPr>
        <w:tabs>
          <w:tab w:val="num" w:pos="360"/>
        </w:tabs>
        <w:ind w:left="1728" w:hanging="360"/>
      </w:pPr>
      <w:rPr>
        <w:rFonts w:ascii="Arial" w:hAnsi="Arial" w:cs="Arial"/>
        <w:snapToGrid/>
        <w:sz w:val="24"/>
        <w:szCs w:val="24"/>
      </w:rPr>
    </w:lvl>
  </w:abstractNum>
  <w:abstractNum w:abstractNumId="11">
    <w:nsid w:val="05D81DAB"/>
    <w:multiLevelType w:val="singleLevel"/>
    <w:tmpl w:val="2EBB3309"/>
    <w:lvl w:ilvl="0">
      <w:start w:val="6"/>
      <w:numFmt w:val="decimal"/>
      <w:lvlText w:val="%1."/>
      <w:lvlJc w:val="left"/>
      <w:pPr>
        <w:tabs>
          <w:tab w:val="num" w:pos="720"/>
        </w:tabs>
        <w:ind w:left="648"/>
      </w:pPr>
      <w:rPr>
        <w:rFonts w:ascii="Arial" w:hAnsi="Arial" w:cs="Arial"/>
        <w:b/>
        <w:bCs/>
        <w:i/>
        <w:iCs/>
        <w:snapToGrid/>
        <w:sz w:val="24"/>
        <w:szCs w:val="24"/>
      </w:rPr>
    </w:lvl>
  </w:abstractNum>
  <w:abstractNum w:abstractNumId="12">
    <w:nsid w:val="05F1EA2D"/>
    <w:multiLevelType w:val="singleLevel"/>
    <w:tmpl w:val="4ABD5736"/>
    <w:lvl w:ilvl="0">
      <w:start w:val="12"/>
      <w:numFmt w:val="decimal"/>
      <w:lvlText w:val="%1."/>
      <w:lvlJc w:val="left"/>
      <w:pPr>
        <w:tabs>
          <w:tab w:val="num" w:pos="648"/>
        </w:tabs>
      </w:pPr>
      <w:rPr>
        <w:rFonts w:ascii="Arial" w:hAnsi="Arial" w:cs="Arial"/>
        <w:b/>
        <w:bCs/>
        <w:snapToGrid/>
        <w:sz w:val="24"/>
        <w:szCs w:val="24"/>
      </w:rPr>
    </w:lvl>
  </w:abstractNum>
  <w:abstractNum w:abstractNumId="13">
    <w:nsid w:val="05FD1AFE"/>
    <w:multiLevelType w:val="singleLevel"/>
    <w:tmpl w:val="10090017"/>
    <w:lvl w:ilvl="0">
      <w:start w:val="1"/>
      <w:numFmt w:val="lowerLetter"/>
      <w:lvlText w:val="%1)"/>
      <w:lvlJc w:val="left"/>
      <w:pPr>
        <w:ind w:left="720" w:hanging="360"/>
      </w:pPr>
      <w:rPr>
        <w:snapToGrid/>
        <w:sz w:val="24"/>
        <w:szCs w:val="24"/>
      </w:rPr>
    </w:lvl>
  </w:abstractNum>
  <w:abstractNum w:abstractNumId="14">
    <w:nsid w:val="07A2794B"/>
    <w:multiLevelType w:val="singleLevel"/>
    <w:tmpl w:val="47C75200"/>
    <w:lvl w:ilvl="0">
      <w:start w:val="9"/>
      <w:numFmt w:val="decimal"/>
      <w:lvlText w:val="%1."/>
      <w:lvlJc w:val="left"/>
      <w:pPr>
        <w:tabs>
          <w:tab w:val="num" w:pos="720"/>
        </w:tabs>
      </w:pPr>
      <w:rPr>
        <w:rFonts w:ascii="Arial" w:hAnsi="Arial" w:cs="Arial"/>
        <w:b/>
        <w:bCs/>
        <w:snapToGrid/>
        <w:sz w:val="24"/>
        <w:szCs w:val="24"/>
      </w:rPr>
    </w:lvl>
  </w:abstractNum>
  <w:abstractNum w:abstractNumId="15">
    <w:nsid w:val="07AFD2B3"/>
    <w:multiLevelType w:val="singleLevel"/>
    <w:tmpl w:val="6CC0CDA8"/>
    <w:lvl w:ilvl="0">
      <w:start w:val="1"/>
      <w:numFmt w:val="lowerLetter"/>
      <w:lvlText w:val="(%1)"/>
      <w:lvlJc w:val="left"/>
      <w:pPr>
        <w:tabs>
          <w:tab w:val="num" w:pos="720"/>
        </w:tabs>
        <w:ind w:left="1368" w:hanging="720"/>
      </w:pPr>
      <w:rPr>
        <w:rFonts w:ascii="Arial" w:hAnsi="Arial" w:cs="Arial"/>
        <w:snapToGrid/>
        <w:spacing w:val="2"/>
        <w:sz w:val="24"/>
        <w:szCs w:val="24"/>
      </w:rPr>
    </w:lvl>
  </w:abstractNum>
  <w:abstractNum w:abstractNumId="16">
    <w:nsid w:val="0F794844"/>
    <w:multiLevelType w:val="hybridMultilevel"/>
    <w:tmpl w:val="2C7886E4"/>
    <w:lvl w:ilvl="0" w:tplc="99888C6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20A102F6"/>
    <w:multiLevelType w:val="hybridMultilevel"/>
    <w:tmpl w:val="0706ACFE"/>
    <w:lvl w:ilvl="0" w:tplc="2C787DBC">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3CDB5BD7"/>
    <w:multiLevelType w:val="hybridMultilevel"/>
    <w:tmpl w:val="0606547A"/>
    <w:lvl w:ilvl="0" w:tplc="1009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47E26B62"/>
    <w:multiLevelType w:val="hybridMultilevel"/>
    <w:tmpl w:val="19B0EB3C"/>
    <w:lvl w:ilvl="0" w:tplc="DC288726">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E140B68"/>
    <w:multiLevelType w:val="hybridMultilevel"/>
    <w:tmpl w:val="25D0FE4C"/>
    <w:lvl w:ilvl="0" w:tplc="043A7A26">
      <w:start w:val="1"/>
      <w:numFmt w:val="bullet"/>
      <w:pStyle w:val="ListParagraph"/>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515162ED"/>
    <w:multiLevelType w:val="singleLevel"/>
    <w:tmpl w:val="3B78C296"/>
    <w:lvl w:ilvl="0">
      <w:start w:val="1"/>
      <w:numFmt w:val="decimal"/>
      <w:lvlText w:val="%1."/>
      <w:lvlJc w:val="left"/>
      <w:pPr>
        <w:tabs>
          <w:tab w:val="num" w:pos="600"/>
        </w:tabs>
        <w:ind w:left="600" w:hanging="600"/>
      </w:pPr>
      <w:rPr>
        <w:rFonts w:hint="default"/>
      </w:rPr>
    </w:lvl>
  </w:abstractNum>
  <w:abstractNum w:abstractNumId="22">
    <w:nsid w:val="533C69F0"/>
    <w:multiLevelType w:val="hybridMultilevel"/>
    <w:tmpl w:val="EDCC3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6A133E4"/>
    <w:multiLevelType w:val="multilevel"/>
    <w:tmpl w:val="C750F0D0"/>
    <w:lvl w:ilvl="0">
      <w:start w:val="1"/>
      <w:numFmt w:val="decimal"/>
      <w:pStyle w:val="Heading1"/>
      <w:lvlText w:val="%1"/>
      <w:lvlJc w:val="left"/>
      <w:pPr>
        <w:tabs>
          <w:tab w:val="num" w:pos="480"/>
        </w:tabs>
        <w:ind w:left="480" w:hanging="480"/>
      </w:pPr>
      <w:rPr>
        <w:rFonts w:cs="Times New Roman" w:hint="default"/>
        <w:b/>
      </w:rPr>
    </w:lvl>
    <w:lvl w:ilvl="1">
      <w:start w:val="1"/>
      <w:numFmt w:val="decimal"/>
      <w:pStyle w:val="Heading2"/>
      <w:lvlText w:val="%1.%2"/>
      <w:lvlJc w:val="left"/>
      <w:pPr>
        <w:tabs>
          <w:tab w:val="num" w:pos="480"/>
        </w:tabs>
        <w:ind w:left="480" w:hanging="480"/>
      </w:pPr>
      <w:rPr>
        <w:rFonts w:cs="Times New Roman" w:hint="default"/>
        <w:b/>
      </w:rPr>
    </w:lvl>
    <w:lvl w:ilvl="2">
      <w:start w:val="1"/>
      <w:numFmt w:val="decimal"/>
      <w:pStyle w:val="Heading3"/>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4">
    <w:nsid w:val="5DD15E5F"/>
    <w:multiLevelType w:val="hybridMultilevel"/>
    <w:tmpl w:val="56AA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5">
    <w:nsid w:val="661A3CB6"/>
    <w:multiLevelType w:val="hybridMultilevel"/>
    <w:tmpl w:val="B4B28666"/>
    <w:lvl w:ilvl="0" w:tplc="35881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C70C53"/>
    <w:multiLevelType w:val="hybridMultilevel"/>
    <w:tmpl w:val="19343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D0762A6"/>
    <w:multiLevelType w:val="hybridMultilevel"/>
    <w:tmpl w:val="AB66FD5C"/>
    <w:lvl w:ilvl="0" w:tplc="35881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09365E"/>
    <w:multiLevelType w:val="hybridMultilevel"/>
    <w:tmpl w:val="DA3855FE"/>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6F810002"/>
    <w:multiLevelType w:val="hybridMultilevel"/>
    <w:tmpl w:val="0FBC2060"/>
    <w:lvl w:ilvl="0" w:tplc="1009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796A3C14"/>
    <w:multiLevelType w:val="hybridMultilevel"/>
    <w:tmpl w:val="F59879B6"/>
    <w:lvl w:ilvl="0" w:tplc="10090017">
      <w:start w:val="1"/>
      <w:numFmt w:val="lowerLetter"/>
      <w:lvlText w:val="%1)"/>
      <w:lvlJc w:val="left"/>
      <w:pPr>
        <w:ind w:left="1368" w:hanging="360"/>
      </w:pPr>
    </w:lvl>
    <w:lvl w:ilvl="1" w:tplc="0C0C0019" w:tentative="1">
      <w:start w:val="1"/>
      <w:numFmt w:val="lowerLetter"/>
      <w:lvlText w:val="%2."/>
      <w:lvlJc w:val="left"/>
      <w:pPr>
        <w:ind w:left="2088" w:hanging="360"/>
      </w:pPr>
    </w:lvl>
    <w:lvl w:ilvl="2" w:tplc="0C0C001B" w:tentative="1">
      <w:start w:val="1"/>
      <w:numFmt w:val="lowerRoman"/>
      <w:lvlText w:val="%3."/>
      <w:lvlJc w:val="right"/>
      <w:pPr>
        <w:ind w:left="2808" w:hanging="180"/>
      </w:pPr>
    </w:lvl>
    <w:lvl w:ilvl="3" w:tplc="0C0C000F" w:tentative="1">
      <w:start w:val="1"/>
      <w:numFmt w:val="decimal"/>
      <w:lvlText w:val="%4."/>
      <w:lvlJc w:val="left"/>
      <w:pPr>
        <w:ind w:left="3528" w:hanging="360"/>
      </w:pPr>
    </w:lvl>
    <w:lvl w:ilvl="4" w:tplc="0C0C0019" w:tentative="1">
      <w:start w:val="1"/>
      <w:numFmt w:val="lowerLetter"/>
      <w:lvlText w:val="%5."/>
      <w:lvlJc w:val="left"/>
      <w:pPr>
        <w:ind w:left="4248" w:hanging="360"/>
      </w:pPr>
    </w:lvl>
    <w:lvl w:ilvl="5" w:tplc="0C0C001B" w:tentative="1">
      <w:start w:val="1"/>
      <w:numFmt w:val="lowerRoman"/>
      <w:lvlText w:val="%6."/>
      <w:lvlJc w:val="right"/>
      <w:pPr>
        <w:ind w:left="4968" w:hanging="180"/>
      </w:pPr>
    </w:lvl>
    <w:lvl w:ilvl="6" w:tplc="0C0C000F" w:tentative="1">
      <w:start w:val="1"/>
      <w:numFmt w:val="decimal"/>
      <w:lvlText w:val="%7."/>
      <w:lvlJc w:val="left"/>
      <w:pPr>
        <w:ind w:left="5688" w:hanging="360"/>
      </w:pPr>
    </w:lvl>
    <w:lvl w:ilvl="7" w:tplc="0C0C0019" w:tentative="1">
      <w:start w:val="1"/>
      <w:numFmt w:val="lowerLetter"/>
      <w:lvlText w:val="%8."/>
      <w:lvlJc w:val="left"/>
      <w:pPr>
        <w:ind w:left="6408" w:hanging="360"/>
      </w:pPr>
    </w:lvl>
    <w:lvl w:ilvl="8" w:tplc="0C0C001B" w:tentative="1">
      <w:start w:val="1"/>
      <w:numFmt w:val="lowerRoman"/>
      <w:lvlText w:val="%9."/>
      <w:lvlJc w:val="right"/>
      <w:pPr>
        <w:ind w:left="7128" w:hanging="180"/>
      </w:pPr>
    </w:lvl>
  </w:abstractNum>
  <w:abstractNum w:abstractNumId="31">
    <w:nsid w:val="7CEB1081"/>
    <w:multiLevelType w:val="hybridMultilevel"/>
    <w:tmpl w:val="CC36A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27"/>
  </w:num>
  <w:num w:numId="3">
    <w:abstractNumId w:val="24"/>
  </w:num>
  <w:num w:numId="4">
    <w:abstractNumId w:val="16"/>
  </w:num>
  <w:num w:numId="5">
    <w:abstractNumId w:val="17"/>
  </w:num>
  <w:num w:numId="6">
    <w:abstractNumId w:val="28"/>
  </w:num>
  <w:num w:numId="7">
    <w:abstractNumId w:val="23"/>
  </w:num>
  <w:num w:numId="8">
    <w:abstractNumId w:val="2"/>
  </w:num>
  <w:num w:numId="9">
    <w:abstractNumId w:val="23"/>
  </w:num>
  <w:num w:numId="10">
    <w:abstractNumId w:val="23"/>
  </w:num>
  <w:num w:numId="11">
    <w:abstractNumId w:val="23"/>
  </w:num>
  <w:num w:numId="12">
    <w:abstractNumId w:val="23"/>
  </w:num>
  <w:num w:numId="13">
    <w:abstractNumId w:val="2"/>
  </w:num>
  <w:num w:numId="14">
    <w:abstractNumId w:val="2"/>
  </w:num>
  <w:num w:numId="15">
    <w:abstractNumId w:val="2"/>
  </w:num>
  <w:num w:numId="16">
    <w:abstractNumId w:val="2"/>
  </w:num>
  <w:num w:numId="17">
    <w:abstractNumId w:val="2"/>
  </w:num>
  <w:num w:numId="18">
    <w:abstractNumId w:val="20"/>
  </w:num>
  <w:num w:numId="19">
    <w:abstractNumId w:val="25"/>
  </w:num>
  <w:num w:numId="20">
    <w:abstractNumId w:val="11"/>
  </w:num>
  <w:num w:numId="21">
    <w:abstractNumId w:val="11"/>
    <w:lvlOverride w:ilvl="0">
      <w:lvl w:ilvl="0">
        <w:numFmt w:val="decimal"/>
        <w:lvlText w:val="%1."/>
        <w:lvlJc w:val="left"/>
        <w:pPr>
          <w:tabs>
            <w:tab w:val="num" w:pos="792"/>
          </w:tabs>
          <w:ind w:left="648"/>
        </w:pPr>
        <w:rPr>
          <w:rFonts w:ascii="Arial" w:hAnsi="Arial" w:cs="Arial"/>
          <w:b/>
          <w:bCs/>
          <w:i/>
          <w:iCs/>
          <w:snapToGrid/>
          <w:sz w:val="24"/>
          <w:szCs w:val="24"/>
        </w:rPr>
      </w:lvl>
    </w:lvlOverride>
  </w:num>
  <w:num w:numId="22">
    <w:abstractNumId w:val="7"/>
  </w:num>
  <w:num w:numId="23">
    <w:abstractNumId w:val="3"/>
  </w:num>
  <w:num w:numId="24">
    <w:abstractNumId w:val="5"/>
  </w:num>
  <w:num w:numId="25">
    <w:abstractNumId w:val="9"/>
  </w:num>
  <w:num w:numId="26">
    <w:abstractNumId w:val="1"/>
  </w:num>
  <w:num w:numId="27">
    <w:abstractNumId w:val="1"/>
    <w:lvlOverride w:ilvl="0">
      <w:lvl w:ilvl="0">
        <w:numFmt w:val="lowerLetter"/>
        <w:lvlText w:val="(%1)"/>
        <w:lvlJc w:val="left"/>
        <w:pPr>
          <w:tabs>
            <w:tab w:val="num" w:pos="792"/>
          </w:tabs>
          <w:ind w:left="1440" w:hanging="792"/>
        </w:pPr>
        <w:rPr>
          <w:rFonts w:ascii="Arial" w:hAnsi="Arial" w:cs="Arial"/>
          <w:snapToGrid/>
          <w:spacing w:val="-4"/>
          <w:sz w:val="24"/>
          <w:szCs w:val="24"/>
        </w:rPr>
      </w:lvl>
    </w:lvlOverride>
  </w:num>
  <w:num w:numId="28">
    <w:abstractNumId w:val="8"/>
  </w:num>
  <w:num w:numId="29">
    <w:abstractNumId w:val="0"/>
  </w:num>
  <w:num w:numId="30">
    <w:abstractNumId w:val="4"/>
  </w:num>
  <w:num w:numId="31">
    <w:abstractNumId w:val="13"/>
  </w:num>
  <w:num w:numId="32">
    <w:abstractNumId w:val="14"/>
  </w:num>
  <w:num w:numId="33">
    <w:abstractNumId w:val="14"/>
    <w:lvlOverride w:ilvl="0">
      <w:lvl w:ilvl="0">
        <w:numFmt w:val="decimal"/>
        <w:lvlText w:val="%1."/>
        <w:lvlJc w:val="left"/>
        <w:pPr>
          <w:tabs>
            <w:tab w:val="num" w:pos="720"/>
          </w:tabs>
        </w:pPr>
        <w:rPr>
          <w:rFonts w:ascii="Arial" w:hAnsi="Arial" w:cs="Arial"/>
          <w:b/>
          <w:bCs/>
          <w:snapToGrid/>
          <w:sz w:val="24"/>
          <w:szCs w:val="24"/>
        </w:rPr>
      </w:lvl>
    </w:lvlOverride>
  </w:num>
  <w:num w:numId="34">
    <w:abstractNumId w:val="10"/>
  </w:num>
  <w:num w:numId="35">
    <w:abstractNumId w:val="12"/>
  </w:num>
  <w:num w:numId="36">
    <w:abstractNumId w:val="12"/>
    <w:lvlOverride w:ilvl="0">
      <w:lvl w:ilvl="0">
        <w:numFmt w:val="decimal"/>
        <w:lvlText w:val="%1."/>
        <w:lvlJc w:val="left"/>
        <w:pPr>
          <w:tabs>
            <w:tab w:val="num" w:pos="648"/>
          </w:tabs>
        </w:pPr>
        <w:rPr>
          <w:rFonts w:ascii="Arial" w:hAnsi="Arial" w:cs="Arial"/>
          <w:b/>
          <w:bCs/>
          <w:snapToGrid/>
          <w:sz w:val="24"/>
          <w:szCs w:val="24"/>
        </w:rPr>
      </w:lvl>
    </w:lvlOverride>
  </w:num>
  <w:num w:numId="37">
    <w:abstractNumId w:val="15"/>
  </w:num>
  <w:num w:numId="38">
    <w:abstractNumId w:val="19"/>
  </w:num>
  <w:num w:numId="39">
    <w:abstractNumId w:val="30"/>
  </w:num>
  <w:num w:numId="40">
    <w:abstractNumId w:val="29"/>
  </w:num>
  <w:num w:numId="41">
    <w:abstractNumId w:val="6"/>
  </w:num>
  <w:num w:numId="42">
    <w:abstractNumId w:val="18"/>
  </w:num>
  <w:num w:numId="43">
    <w:abstractNumId w:val="21"/>
  </w:num>
  <w:num w:numId="44">
    <w:abstractNumId w:val="26"/>
  </w:num>
  <w:num w:numId="45">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ta Vallieres">
    <w15:presenceInfo w15:providerId="AD" w15:userId="S-1-5-21-3041571190-2578105072-2045023638-112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docVars>
    <w:docVar w:name="SourceLng" w:val="eng"/>
    <w:docVar w:name="TargetLng" w:val="fra"/>
    <w:docVar w:name="TermBases" w:val="GA"/>
    <w:docVar w:name="TermBaseURL" w:val="empty"/>
    <w:docVar w:name="TextBases" w:val="OPTFRDFP1\Textbases\cama"/>
    <w:docVar w:name="TextBaseURL" w:val="empty"/>
    <w:docVar w:name="UILng" w:val="en"/>
  </w:docVars>
  <w:rsids>
    <w:rsidRoot w:val="004A4568"/>
    <w:rsid w:val="000001FE"/>
    <w:rsid w:val="00000307"/>
    <w:rsid w:val="00000BC3"/>
    <w:rsid w:val="00000CC2"/>
    <w:rsid w:val="00000FFC"/>
    <w:rsid w:val="00001728"/>
    <w:rsid w:val="0000180F"/>
    <w:rsid w:val="0000254A"/>
    <w:rsid w:val="00002732"/>
    <w:rsid w:val="00002F81"/>
    <w:rsid w:val="00003164"/>
    <w:rsid w:val="000052CA"/>
    <w:rsid w:val="00006528"/>
    <w:rsid w:val="00006694"/>
    <w:rsid w:val="00006C05"/>
    <w:rsid w:val="00007302"/>
    <w:rsid w:val="00007D97"/>
    <w:rsid w:val="0001093F"/>
    <w:rsid w:val="00010A08"/>
    <w:rsid w:val="00010EEA"/>
    <w:rsid w:val="00011C3D"/>
    <w:rsid w:val="00012FF4"/>
    <w:rsid w:val="00013252"/>
    <w:rsid w:val="00013454"/>
    <w:rsid w:val="000143D3"/>
    <w:rsid w:val="00014547"/>
    <w:rsid w:val="0001637F"/>
    <w:rsid w:val="000166B0"/>
    <w:rsid w:val="00017060"/>
    <w:rsid w:val="000178A8"/>
    <w:rsid w:val="000203D7"/>
    <w:rsid w:val="0002081F"/>
    <w:rsid w:val="00021032"/>
    <w:rsid w:val="0002146E"/>
    <w:rsid w:val="00022CF3"/>
    <w:rsid w:val="0002309D"/>
    <w:rsid w:val="000234B2"/>
    <w:rsid w:val="00023502"/>
    <w:rsid w:val="000246CA"/>
    <w:rsid w:val="000251CB"/>
    <w:rsid w:val="00025239"/>
    <w:rsid w:val="000252ED"/>
    <w:rsid w:val="00025581"/>
    <w:rsid w:val="00025D03"/>
    <w:rsid w:val="000260DF"/>
    <w:rsid w:val="0002618A"/>
    <w:rsid w:val="00026B06"/>
    <w:rsid w:val="00027653"/>
    <w:rsid w:val="00027EBD"/>
    <w:rsid w:val="00030328"/>
    <w:rsid w:val="00030A84"/>
    <w:rsid w:val="00033B3E"/>
    <w:rsid w:val="0003404A"/>
    <w:rsid w:val="00034209"/>
    <w:rsid w:val="00034527"/>
    <w:rsid w:val="000345E9"/>
    <w:rsid w:val="00034E2B"/>
    <w:rsid w:val="0003553F"/>
    <w:rsid w:val="0003578F"/>
    <w:rsid w:val="00035AC5"/>
    <w:rsid w:val="00036B04"/>
    <w:rsid w:val="00036B4D"/>
    <w:rsid w:val="000373F7"/>
    <w:rsid w:val="0004043F"/>
    <w:rsid w:val="00040475"/>
    <w:rsid w:val="000404CE"/>
    <w:rsid w:val="0004057C"/>
    <w:rsid w:val="00040C65"/>
    <w:rsid w:val="00040E56"/>
    <w:rsid w:val="000424B6"/>
    <w:rsid w:val="00042B09"/>
    <w:rsid w:val="0004398D"/>
    <w:rsid w:val="00043DF3"/>
    <w:rsid w:val="00044221"/>
    <w:rsid w:val="0004426F"/>
    <w:rsid w:val="00044516"/>
    <w:rsid w:val="00044729"/>
    <w:rsid w:val="0004489C"/>
    <w:rsid w:val="00045257"/>
    <w:rsid w:val="00045C22"/>
    <w:rsid w:val="00045CA1"/>
    <w:rsid w:val="00045EA9"/>
    <w:rsid w:val="000468ED"/>
    <w:rsid w:val="00046C5D"/>
    <w:rsid w:val="0004733E"/>
    <w:rsid w:val="0004738F"/>
    <w:rsid w:val="000474A0"/>
    <w:rsid w:val="0005017B"/>
    <w:rsid w:val="00050B58"/>
    <w:rsid w:val="00051493"/>
    <w:rsid w:val="0005162A"/>
    <w:rsid w:val="00051C39"/>
    <w:rsid w:val="00053041"/>
    <w:rsid w:val="00053180"/>
    <w:rsid w:val="00053273"/>
    <w:rsid w:val="00053B09"/>
    <w:rsid w:val="00053BA2"/>
    <w:rsid w:val="00053C72"/>
    <w:rsid w:val="00053D09"/>
    <w:rsid w:val="00054F17"/>
    <w:rsid w:val="00055473"/>
    <w:rsid w:val="0005585E"/>
    <w:rsid w:val="000559BA"/>
    <w:rsid w:val="00055D27"/>
    <w:rsid w:val="00055D43"/>
    <w:rsid w:val="000560AE"/>
    <w:rsid w:val="000563B1"/>
    <w:rsid w:val="00056526"/>
    <w:rsid w:val="00056C91"/>
    <w:rsid w:val="00056E77"/>
    <w:rsid w:val="00060B88"/>
    <w:rsid w:val="0006117C"/>
    <w:rsid w:val="000614BC"/>
    <w:rsid w:val="0006174F"/>
    <w:rsid w:val="00061783"/>
    <w:rsid w:val="00061906"/>
    <w:rsid w:val="00061B3F"/>
    <w:rsid w:val="00061F68"/>
    <w:rsid w:val="00062424"/>
    <w:rsid w:val="000625E6"/>
    <w:rsid w:val="0006294A"/>
    <w:rsid w:val="00064286"/>
    <w:rsid w:val="00064A09"/>
    <w:rsid w:val="00065AED"/>
    <w:rsid w:val="00065F6F"/>
    <w:rsid w:val="000664F1"/>
    <w:rsid w:val="000670F7"/>
    <w:rsid w:val="000679F7"/>
    <w:rsid w:val="00067C56"/>
    <w:rsid w:val="0007079F"/>
    <w:rsid w:val="00070947"/>
    <w:rsid w:val="00070DDD"/>
    <w:rsid w:val="00071873"/>
    <w:rsid w:val="00071FB8"/>
    <w:rsid w:val="0007263F"/>
    <w:rsid w:val="00073572"/>
    <w:rsid w:val="00073669"/>
    <w:rsid w:val="00073B05"/>
    <w:rsid w:val="00073BA0"/>
    <w:rsid w:val="00074947"/>
    <w:rsid w:val="00074E5A"/>
    <w:rsid w:val="000757FC"/>
    <w:rsid w:val="00075881"/>
    <w:rsid w:val="00075ACF"/>
    <w:rsid w:val="00075F34"/>
    <w:rsid w:val="000768D7"/>
    <w:rsid w:val="00080006"/>
    <w:rsid w:val="000810E3"/>
    <w:rsid w:val="0008140B"/>
    <w:rsid w:val="0008263F"/>
    <w:rsid w:val="000833B1"/>
    <w:rsid w:val="0008392C"/>
    <w:rsid w:val="00083A20"/>
    <w:rsid w:val="0008473F"/>
    <w:rsid w:val="00084807"/>
    <w:rsid w:val="00084F13"/>
    <w:rsid w:val="00085438"/>
    <w:rsid w:val="000855DB"/>
    <w:rsid w:val="000856CE"/>
    <w:rsid w:val="000859CD"/>
    <w:rsid w:val="00085FF7"/>
    <w:rsid w:val="00086601"/>
    <w:rsid w:val="00086B6A"/>
    <w:rsid w:val="00086DDE"/>
    <w:rsid w:val="00087299"/>
    <w:rsid w:val="0008752C"/>
    <w:rsid w:val="00087604"/>
    <w:rsid w:val="00087791"/>
    <w:rsid w:val="00091552"/>
    <w:rsid w:val="000922E0"/>
    <w:rsid w:val="0009274D"/>
    <w:rsid w:val="0009282C"/>
    <w:rsid w:val="000931C7"/>
    <w:rsid w:val="00093525"/>
    <w:rsid w:val="0009376C"/>
    <w:rsid w:val="00093ACD"/>
    <w:rsid w:val="000947E8"/>
    <w:rsid w:val="000948E8"/>
    <w:rsid w:val="00096E04"/>
    <w:rsid w:val="000975F8"/>
    <w:rsid w:val="000977BA"/>
    <w:rsid w:val="000A0212"/>
    <w:rsid w:val="000A0D6D"/>
    <w:rsid w:val="000A107B"/>
    <w:rsid w:val="000A1088"/>
    <w:rsid w:val="000A111D"/>
    <w:rsid w:val="000A27A7"/>
    <w:rsid w:val="000A38E7"/>
    <w:rsid w:val="000A474F"/>
    <w:rsid w:val="000A4E92"/>
    <w:rsid w:val="000A4EFB"/>
    <w:rsid w:val="000A4F1D"/>
    <w:rsid w:val="000A5416"/>
    <w:rsid w:val="000A5A61"/>
    <w:rsid w:val="000A62D6"/>
    <w:rsid w:val="000A7219"/>
    <w:rsid w:val="000A7A45"/>
    <w:rsid w:val="000A7A55"/>
    <w:rsid w:val="000A7AC8"/>
    <w:rsid w:val="000A7BF9"/>
    <w:rsid w:val="000B0DA3"/>
    <w:rsid w:val="000B0F59"/>
    <w:rsid w:val="000B1545"/>
    <w:rsid w:val="000B19EE"/>
    <w:rsid w:val="000B1C08"/>
    <w:rsid w:val="000B38F7"/>
    <w:rsid w:val="000B3BF6"/>
    <w:rsid w:val="000B4349"/>
    <w:rsid w:val="000B445C"/>
    <w:rsid w:val="000B5163"/>
    <w:rsid w:val="000B5774"/>
    <w:rsid w:val="000B5A59"/>
    <w:rsid w:val="000B5BDE"/>
    <w:rsid w:val="000B635C"/>
    <w:rsid w:val="000B6F57"/>
    <w:rsid w:val="000C04BF"/>
    <w:rsid w:val="000C0C51"/>
    <w:rsid w:val="000C0E40"/>
    <w:rsid w:val="000C19E5"/>
    <w:rsid w:val="000C1C61"/>
    <w:rsid w:val="000C2132"/>
    <w:rsid w:val="000C2C8B"/>
    <w:rsid w:val="000C2CF9"/>
    <w:rsid w:val="000C2EA7"/>
    <w:rsid w:val="000C3C3D"/>
    <w:rsid w:val="000C40E8"/>
    <w:rsid w:val="000C4521"/>
    <w:rsid w:val="000C4AA2"/>
    <w:rsid w:val="000C4EE9"/>
    <w:rsid w:val="000C56C6"/>
    <w:rsid w:val="000C583D"/>
    <w:rsid w:val="000C5909"/>
    <w:rsid w:val="000C5A0A"/>
    <w:rsid w:val="000C5B7C"/>
    <w:rsid w:val="000C5BC4"/>
    <w:rsid w:val="000C5BE4"/>
    <w:rsid w:val="000C5E5D"/>
    <w:rsid w:val="000C640B"/>
    <w:rsid w:val="000C7749"/>
    <w:rsid w:val="000C77DF"/>
    <w:rsid w:val="000C791A"/>
    <w:rsid w:val="000D1561"/>
    <w:rsid w:val="000D33F9"/>
    <w:rsid w:val="000D3775"/>
    <w:rsid w:val="000D38CF"/>
    <w:rsid w:val="000D38DE"/>
    <w:rsid w:val="000D3CF0"/>
    <w:rsid w:val="000D41DF"/>
    <w:rsid w:val="000D434E"/>
    <w:rsid w:val="000D4CC0"/>
    <w:rsid w:val="000D4F5A"/>
    <w:rsid w:val="000D6E6F"/>
    <w:rsid w:val="000D7019"/>
    <w:rsid w:val="000D76E4"/>
    <w:rsid w:val="000D7A3B"/>
    <w:rsid w:val="000D7D8B"/>
    <w:rsid w:val="000D7FBC"/>
    <w:rsid w:val="000E00D3"/>
    <w:rsid w:val="000E06C9"/>
    <w:rsid w:val="000E06F9"/>
    <w:rsid w:val="000E0FD4"/>
    <w:rsid w:val="000E1A9D"/>
    <w:rsid w:val="000E26E7"/>
    <w:rsid w:val="000E327A"/>
    <w:rsid w:val="000E33C8"/>
    <w:rsid w:val="000E35B1"/>
    <w:rsid w:val="000E4DB9"/>
    <w:rsid w:val="000E5254"/>
    <w:rsid w:val="000E6F7F"/>
    <w:rsid w:val="000E7516"/>
    <w:rsid w:val="000E796D"/>
    <w:rsid w:val="000F00C2"/>
    <w:rsid w:val="000F0549"/>
    <w:rsid w:val="000F0BA4"/>
    <w:rsid w:val="000F0BF4"/>
    <w:rsid w:val="000F1112"/>
    <w:rsid w:val="000F2292"/>
    <w:rsid w:val="000F231D"/>
    <w:rsid w:val="000F24ED"/>
    <w:rsid w:val="000F299B"/>
    <w:rsid w:val="000F3015"/>
    <w:rsid w:val="000F3129"/>
    <w:rsid w:val="000F3554"/>
    <w:rsid w:val="000F355E"/>
    <w:rsid w:val="000F3666"/>
    <w:rsid w:val="000F41F8"/>
    <w:rsid w:val="000F4B53"/>
    <w:rsid w:val="000F50B0"/>
    <w:rsid w:val="000F53BA"/>
    <w:rsid w:val="000F55E2"/>
    <w:rsid w:val="000F5F48"/>
    <w:rsid w:val="000F7059"/>
    <w:rsid w:val="000F71C9"/>
    <w:rsid w:val="000F7488"/>
    <w:rsid w:val="00100550"/>
    <w:rsid w:val="00100AA8"/>
    <w:rsid w:val="00100D64"/>
    <w:rsid w:val="001011F4"/>
    <w:rsid w:val="001024BC"/>
    <w:rsid w:val="001027EF"/>
    <w:rsid w:val="00102801"/>
    <w:rsid w:val="001033AE"/>
    <w:rsid w:val="00103420"/>
    <w:rsid w:val="00103B74"/>
    <w:rsid w:val="001042D3"/>
    <w:rsid w:val="001049FC"/>
    <w:rsid w:val="00105605"/>
    <w:rsid w:val="00105AAD"/>
    <w:rsid w:val="00105EA9"/>
    <w:rsid w:val="0010605E"/>
    <w:rsid w:val="0010671A"/>
    <w:rsid w:val="001068E8"/>
    <w:rsid w:val="00107825"/>
    <w:rsid w:val="00107A78"/>
    <w:rsid w:val="00110623"/>
    <w:rsid w:val="00110DF3"/>
    <w:rsid w:val="001111B5"/>
    <w:rsid w:val="00112478"/>
    <w:rsid w:val="00112911"/>
    <w:rsid w:val="00112D91"/>
    <w:rsid w:val="001145AC"/>
    <w:rsid w:val="00114FE0"/>
    <w:rsid w:val="00117546"/>
    <w:rsid w:val="0011767C"/>
    <w:rsid w:val="00117ECB"/>
    <w:rsid w:val="0012038F"/>
    <w:rsid w:val="00121FA1"/>
    <w:rsid w:val="001223D5"/>
    <w:rsid w:val="001229E1"/>
    <w:rsid w:val="00122B93"/>
    <w:rsid w:val="00124001"/>
    <w:rsid w:val="00125119"/>
    <w:rsid w:val="00125362"/>
    <w:rsid w:val="001256A6"/>
    <w:rsid w:val="001259E8"/>
    <w:rsid w:val="00125AB3"/>
    <w:rsid w:val="001263A4"/>
    <w:rsid w:val="001269D6"/>
    <w:rsid w:val="00126CFE"/>
    <w:rsid w:val="00127175"/>
    <w:rsid w:val="00127E24"/>
    <w:rsid w:val="00130104"/>
    <w:rsid w:val="00130A7E"/>
    <w:rsid w:val="00130D51"/>
    <w:rsid w:val="0013229A"/>
    <w:rsid w:val="001325BA"/>
    <w:rsid w:val="00133CB4"/>
    <w:rsid w:val="00134AC0"/>
    <w:rsid w:val="00135D15"/>
    <w:rsid w:val="00136148"/>
    <w:rsid w:val="00136A15"/>
    <w:rsid w:val="00136BFB"/>
    <w:rsid w:val="00137324"/>
    <w:rsid w:val="001407D9"/>
    <w:rsid w:val="0014085A"/>
    <w:rsid w:val="0014098C"/>
    <w:rsid w:val="00140EF2"/>
    <w:rsid w:val="0014154E"/>
    <w:rsid w:val="00141A52"/>
    <w:rsid w:val="00142244"/>
    <w:rsid w:val="001422AF"/>
    <w:rsid w:val="00142D9F"/>
    <w:rsid w:val="0014323D"/>
    <w:rsid w:val="00143418"/>
    <w:rsid w:val="0014385A"/>
    <w:rsid w:val="00144EA9"/>
    <w:rsid w:val="00146574"/>
    <w:rsid w:val="00146D60"/>
    <w:rsid w:val="00147628"/>
    <w:rsid w:val="00147A7F"/>
    <w:rsid w:val="00150031"/>
    <w:rsid w:val="00150589"/>
    <w:rsid w:val="00151CF7"/>
    <w:rsid w:val="00151F6B"/>
    <w:rsid w:val="0015306F"/>
    <w:rsid w:val="00153798"/>
    <w:rsid w:val="00153E91"/>
    <w:rsid w:val="001544D0"/>
    <w:rsid w:val="001556F8"/>
    <w:rsid w:val="00155833"/>
    <w:rsid w:val="00155D96"/>
    <w:rsid w:val="0015619D"/>
    <w:rsid w:val="00156DDA"/>
    <w:rsid w:val="0015731B"/>
    <w:rsid w:val="001573DB"/>
    <w:rsid w:val="00160882"/>
    <w:rsid w:val="001608E5"/>
    <w:rsid w:val="00160ABF"/>
    <w:rsid w:val="00160D40"/>
    <w:rsid w:val="00162371"/>
    <w:rsid w:val="00162450"/>
    <w:rsid w:val="001626BC"/>
    <w:rsid w:val="001627FE"/>
    <w:rsid w:val="00163308"/>
    <w:rsid w:val="00163A67"/>
    <w:rsid w:val="0016451E"/>
    <w:rsid w:val="00164DBE"/>
    <w:rsid w:val="00165044"/>
    <w:rsid w:val="001652C6"/>
    <w:rsid w:val="001655F7"/>
    <w:rsid w:val="00165748"/>
    <w:rsid w:val="00165C07"/>
    <w:rsid w:val="00166742"/>
    <w:rsid w:val="00166E79"/>
    <w:rsid w:val="00167066"/>
    <w:rsid w:val="001672C6"/>
    <w:rsid w:val="0017040F"/>
    <w:rsid w:val="00170B02"/>
    <w:rsid w:val="00172750"/>
    <w:rsid w:val="001734FF"/>
    <w:rsid w:val="001738C4"/>
    <w:rsid w:val="00173B6D"/>
    <w:rsid w:val="00173F20"/>
    <w:rsid w:val="00175911"/>
    <w:rsid w:val="00175AC2"/>
    <w:rsid w:val="00175CB6"/>
    <w:rsid w:val="001768F0"/>
    <w:rsid w:val="00176ADC"/>
    <w:rsid w:val="00176BB9"/>
    <w:rsid w:val="00176C55"/>
    <w:rsid w:val="00176E69"/>
    <w:rsid w:val="00177438"/>
    <w:rsid w:val="00180115"/>
    <w:rsid w:val="00180566"/>
    <w:rsid w:val="00180996"/>
    <w:rsid w:val="00180C78"/>
    <w:rsid w:val="0018115C"/>
    <w:rsid w:val="00181710"/>
    <w:rsid w:val="00181723"/>
    <w:rsid w:val="00181934"/>
    <w:rsid w:val="00181A27"/>
    <w:rsid w:val="00181AC5"/>
    <w:rsid w:val="00181D91"/>
    <w:rsid w:val="00182445"/>
    <w:rsid w:val="00182F6F"/>
    <w:rsid w:val="00183676"/>
    <w:rsid w:val="00183F4D"/>
    <w:rsid w:val="00184039"/>
    <w:rsid w:val="00184480"/>
    <w:rsid w:val="00184B8D"/>
    <w:rsid w:val="00184C69"/>
    <w:rsid w:val="00185484"/>
    <w:rsid w:val="001857C7"/>
    <w:rsid w:val="0018696E"/>
    <w:rsid w:val="00186D6B"/>
    <w:rsid w:val="001917E6"/>
    <w:rsid w:val="0019241B"/>
    <w:rsid w:val="001926B5"/>
    <w:rsid w:val="00192730"/>
    <w:rsid w:val="00193565"/>
    <w:rsid w:val="001935E0"/>
    <w:rsid w:val="0019362F"/>
    <w:rsid w:val="00193DFB"/>
    <w:rsid w:val="0019404A"/>
    <w:rsid w:val="00195AD1"/>
    <w:rsid w:val="00195B55"/>
    <w:rsid w:val="00195C0B"/>
    <w:rsid w:val="00196088"/>
    <w:rsid w:val="0019615B"/>
    <w:rsid w:val="00196869"/>
    <w:rsid w:val="00196B9E"/>
    <w:rsid w:val="00196F25"/>
    <w:rsid w:val="001976AE"/>
    <w:rsid w:val="00197955"/>
    <w:rsid w:val="00197A22"/>
    <w:rsid w:val="001A0DAC"/>
    <w:rsid w:val="001A196F"/>
    <w:rsid w:val="001A1B2B"/>
    <w:rsid w:val="001A1CBD"/>
    <w:rsid w:val="001A1F6F"/>
    <w:rsid w:val="001A2036"/>
    <w:rsid w:val="001A4284"/>
    <w:rsid w:val="001A4B60"/>
    <w:rsid w:val="001A4F54"/>
    <w:rsid w:val="001A5062"/>
    <w:rsid w:val="001A5E65"/>
    <w:rsid w:val="001A6182"/>
    <w:rsid w:val="001A6DE0"/>
    <w:rsid w:val="001A760C"/>
    <w:rsid w:val="001A77F4"/>
    <w:rsid w:val="001A7B10"/>
    <w:rsid w:val="001A7DF9"/>
    <w:rsid w:val="001B00E7"/>
    <w:rsid w:val="001B047D"/>
    <w:rsid w:val="001B08D6"/>
    <w:rsid w:val="001B0E34"/>
    <w:rsid w:val="001B0EA2"/>
    <w:rsid w:val="001B1473"/>
    <w:rsid w:val="001B1A7A"/>
    <w:rsid w:val="001B2676"/>
    <w:rsid w:val="001B28AF"/>
    <w:rsid w:val="001B3228"/>
    <w:rsid w:val="001B4DF4"/>
    <w:rsid w:val="001B7488"/>
    <w:rsid w:val="001B7605"/>
    <w:rsid w:val="001B761E"/>
    <w:rsid w:val="001B7A25"/>
    <w:rsid w:val="001C023A"/>
    <w:rsid w:val="001C13E7"/>
    <w:rsid w:val="001C2852"/>
    <w:rsid w:val="001C30A0"/>
    <w:rsid w:val="001C68FF"/>
    <w:rsid w:val="001C7936"/>
    <w:rsid w:val="001D06EA"/>
    <w:rsid w:val="001D0B53"/>
    <w:rsid w:val="001D0C36"/>
    <w:rsid w:val="001D0C39"/>
    <w:rsid w:val="001D170D"/>
    <w:rsid w:val="001D22AD"/>
    <w:rsid w:val="001D29A7"/>
    <w:rsid w:val="001D2BB8"/>
    <w:rsid w:val="001D305F"/>
    <w:rsid w:val="001D346B"/>
    <w:rsid w:val="001D3D12"/>
    <w:rsid w:val="001D3EEF"/>
    <w:rsid w:val="001D417E"/>
    <w:rsid w:val="001D47DC"/>
    <w:rsid w:val="001D5B44"/>
    <w:rsid w:val="001D5FF7"/>
    <w:rsid w:val="001D6008"/>
    <w:rsid w:val="001D63E1"/>
    <w:rsid w:val="001D6BD6"/>
    <w:rsid w:val="001D6C78"/>
    <w:rsid w:val="001D6F35"/>
    <w:rsid w:val="001D7567"/>
    <w:rsid w:val="001D7683"/>
    <w:rsid w:val="001D775D"/>
    <w:rsid w:val="001D79F8"/>
    <w:rsid w:val="001D7CB9"/>
    <w:rsid w:val="001E065D"/>
    <w:rsid w:val="001E0EB9"/>
    <w:rsid w:val="001E1373"/>
    <w:rsid w:val="001E1947"/>
    <w:rsid w:val="001E1BD1"/>
    <w:rsid w:val="001E2741"/>
    <w:rsid w:val="001E27BB"/>
    <w:rsid w:val="001E318D"/>
    <w:rsid w:val="001E3E39"/>
    <w:rsid w:val="001E4745"/>
    <w:rsid w:val="001E4E2D"/>
    <w:rsid w:val="001E6298"/>
    <w:rsid w:val="001E77B8"/>
    <w:rsid w:val="001E7EA2"/>
    <w:rsid w:val="001F0005"/>
    <w:rsid w:val="001F04E0"/>
    <w:rsid w:val="001F0EEB"/>
    <w:rsid w:val="001F14A5"/>
    <w:rsid w:val="001F1CEC"/>
    <w:rsid w:val="001F27C8"/>
    <w:rsid w:val="001F2F16"/>
    <w:rsid w:val="001F3082"/>
    <w:rsid w:val="001F32C8"/>
    <w:rsid w:val="001F4A25"/>
    <w:rsid w:val="001F5711"/>
    <w:rsid w:val="001F5ADD"/>
    <w:rsid w:val="001F5AE0"/>
    <w:rsid w:val="001F623A"/>
    <w:rsid w:val="001F6274"/>
    <w:rsid w:val="001F6322"/>
    <w:rsid w:val="001F795B"/>
    <w:rsid w:val="001F7F3B"/>
    <w:rsid w:val="002001C3"/>
    <w:rsid w:val="00200356"/>
    <w:rsid w:val="0020098D"/>
    <w:rsid w:val="002009AC"/>
    <w:rsid w:val="00200DA6"/>
    <w:rsid w:val="00200DD2"/>
    <w:rsid w:val="002013DE"/>
    <w:rsid w:val="00201863"/>
    <w:rsid w:val="00201AEA"/>
    <w:rsid w:val="00201B35"/>
    <w:rsid w:val="00201EC0"/>
    <w:rsid w:val="00202857"/>
    <w:rsid w:val="00202A1F"/>
    <w:rsid w:val="002032B1"/>
    <w:rsid w:val="002034DF"/>
    <w:rsid w:val="00203A51"/>
    <w:rsid w:val="00204AAB"/>
    <w:rsid w:val="00205B5B"/>
    <w:rsid w:val="00205D98"/>
    <w:rsid w:val="00206682"/>
    <w:rsid w:val="00206DEB"/>
    <w:rsid w:val="002075D9"/>
    <w:rsid w:val="00207C95"/>
    <w:rsid w:val="002109F4"/>
    <w:rsid w:val="0021155E"/>
    <w:rsid w:val="0021212D"/>
    <w:rsid w:val="0021285E"/>
    <w:rsid w:val="00212FAB"/>
    <w:rsid w:val="0021311A"/>
    <w:rsid w:val="0021372E"/>
    <w:rsid w:val="00213DFA"/>
    <w:rsid w:val="00215110"/>
    <w:rsid w:val="00215865"/>
    <w:rsid w:val="00216014"/>
    <w:rsid w:val="002166FE"/>
    <w:rsid w:val="00220754"/>
    <w:rsid w:val="00221303"/>
    <w:rsid w:val="002213CD"/>
    <w:rsid w:val="0022185F"/>
    <w:rsid w:val="002219A7"/>
    <w:rsid w:val="0022248A"/>
    <w:rsid w:val="002227BB"/>
    <w:rsid w:val="00222969"/>
    <w:rsid w:val="00222BF5"/>
    <w:rsid w:val="00222D5D"/>
    <w:rsid w:val="00223208"/>
    <w:rsid w:val="00224E3C"/>
    <w:rsid w:val="00225044"/>
    <w:rsid w:val="00225AC0"/>
    <w:rsid w:val="00226496"/>
    <w:rsid w:val="00226856"/>
    <w:rsid w:val="00226B1C"/>
    <w:rsid w:val="00226F28"/>
    <w:rsid w:val="00227856"/>
    <w:rsid w:val="002304B9"/>
    <w:rsid w:val="00230ADD"/>
    <w:rsid w:val="00230C9C"/>
    <w:rsid w:val="00230D29"/>
    <w:rsid w:val="00231AEA"/>
    <w:rsid w:val="00232397"/>
    <w:rsid w:val="002323D3"/>
    <w:rsid w:val="002329AA"/>
    <w:rsid w:val="00232A1C"/>
    <w:rsid w:val="00232C92"/>
    <w:rsid w:val="002332E5"/>
    <w:rsid w:val="00233305"/>
    <w:rsid w:val="00233307"/>
    <w:rsid w:val="002334B0"/>
    <w:rsid w:val="0023368D"/>
    <w:rsid w:val="002348E0"/>
    <w:rsid w:val="00234D5D"/>
    <w:rsid w:val="002352FD"/>
    <w:rsid w:val="00235969"/>
    <w:rsid w:val="00236632"/>
    <w:rsid w:val="002371EB"/>
    <w:rsid w:val="002411C1"/>
    <w:rsid w:val="002413FD"/>
    <w:rsid w:val="00241511"/>
    <w:rsid w:val="002417DB"/>
    <w:rsid w:val="00241A7C"/>
    <w:rsid w:val="0024220E"/>
    <w:rsid w:val="00242E2C"/>
    <w:rsid w:val="00243486"/>
    <w:rsid w:val="0024489B"/>
    <w:rsid w:val="002452B1"/>
    <w:rsid w:val="0024571D"/>
    <w:rsid w:val="00245820"/>
    <w:rsid w:val="00246EFF"/>
    <w:rsid w:val="0024700B"/>
    <w:rsid w:val="002475BB"/>
    <w:rsid w:val="00247822"/>
    <w:rsid w:val="00247DA9"/>
    <w:rsid w:val="00250026"/>
    <w:rsid w:val="0025010C"/>
    <w:rsid w:val="002501D9"/>
    <w:rsid w:val="00251FA9"/>
    <w:rsid w:val="00252794"/>
    <w:rsid w:val="00254E76"/>
    <w:rsid w:val="002555D3"/>
    <w:rsid w:val="002558F5"/>
    <w:rsid w:val="00255C72"/>
    <w:rsid w:val="00256283"/>
    <w:rsid w:val="0025635C"/>
    <w:rsid w:val="00257250"/>
    <w:rsid w:val="00257603"/>
    <w:rsid w:val="00257D41"/>
    <w:rsid w:val="00260C76"/>
    <w:rsid w:val="00261613"/>
    <w:rsid w:val="002620E4"/>
    <w:rsid w:val="002624A4"/>
    <w:rsid w:val="00262892"/>
    <w:rsid w:val="0026341E"/>
    <w:rsid w:val="002644CD"/>
    <w:rsid w:val="002653D4"/>
    <w:rsid w:val="0026562D"/>
    <w:rsid w:val="00265C13"/>
    <w:rsid w:val="00265EE1"/>
    <w:rsid w:val="00266A31"/>
    <w:rsid w:val="00266B10"/>
    <w:rsid w:val="00266C18"/>
    <w:rsid w:val="0026716A"/>
    <w:rsid w:val="00267CCB"/>
    <w:rsid w:val="00270223"/>
    <w:rsid w:val="00271537"/>
    <w:rsid w:val="002717E3"/>
    <w:rsid w:val="00271C3C"/>
    <w:rsid w:val="002721D8"/>
    <w:rsid w:val="00272B73"/>
    <w:rsid w:val="00272E02"/>
    <w:rsid w:val="00272E65"/>
    <w:rsid w:val="00273661"/>
    <w:rsid w:val="002743FD"/>
    <w:rsid w:val="0027593C"/>
    <w:rsid w:val="00275F14"/>
    <w:rsid w:val="002760AE"/>
    <w:rsid w:val="0027636B"/>
    <w:rsid w:val="00276AF8"/>
    <w:rsid w:val="00276BD7"/>
    <w:rsid w:val="00276DD7"/>
    <w:rsid w:val="00277B44"/>
    <w:rsid w:val="00277E2D"/>
    <w:rsid w:val="002804AD"/>
    <w:rsid w:val="00280D34"/>
    <w:rsid w:val="0028171A"/>
    <w:rsid w:val="0028225D"/>
    <w:rsid w:val="0028306C"/>
    <w:rsid w:val="0028392C"/>
    <w:rsid w:val="002840CC"/>
    <w:rsid w:val="00285003"/>
    <w:rsid w:val="00285973"/>
    <w:rsid w:val="00285CAF"/>
    <w:rsid w:val="002867C8"/>
    <w:rsid w:val="00286877"/>
    <w:rsid w:val="002868FA"/>
    <w:rsid w:val="002869A0"/>
    <w:rsid w:val="00287585"/>
    <w:rsid w:val="00287702"/>
    <w:rsid w:val="002902FC"/>
    <w:rsid w:val="00290F47"/>
    <w:rsid w:val="0029132F"/>
    <w:rsid w:val="002914BD"/>
    <w:rsid w:val="00291D51"/>
    <w:rsid w:val="00292122"/>
    <w:rsid w:val="00292479"/>
    <w:rsid w:val="00292488"/>
    <w:rsid w:val="002926A1"/>
    <w:rsid w:val="00292889"/>
    <w:rsid w:val="002934EE"/>
    <w:rsid w:val="00293D06"/>
    <w:rsid w:val="00293EF9"/>
    <w:rsid w:val="00294C7B"/>
    <w:rsid w:val="00294E0A"/>
    <w:rsid w:val="00294EC2"/>
    <w:rsid w:val="002951D9"/>
    <w:rsid w:val="002953D9"/>
    <w:rsid w:val="002961E7"/>
    <w:rsid w:val="00296CAC"/>
    <w:rsid w:val="00296F02"/>
    <w:rsid w:val="002A062F"/>
    <w:rsid w:val="002A1537"/>
    <w:rsid w:val="002A193B"/>
    <w:rsid w:val="002A1971"/>
    <w:rsid w:val="002A1B24"/>
    <w:rsid w:val="002A1C04"/>
    <w:rsid w:val="002A1CE4"/>
    <w:rsid w:val="002A2103"/>
    <w:rsid w:val="002A441E"/>
    <w:rsid w:val="002A4E4F"/>
    <w:rsid w:val="002A520A"/>
    <w:rsid w:val="002A537E"/>
    <w:rsid w:val="002A5A2C"/>
    <w:rsid w:val="002A6AE7"/>
    <w:rsid w:val="002A6F3A"/>
    <w:rsid w:val="002A77E7"/>
    <w:rsid w:val="002B05D8"/>
    <w:rsid w:val="002B0D3E"/>
    <w:rsid w:val="002B0FB7"/>
    <w:rsid w:val="002B17CB"/>
    <w:rsid w:val="002B1822"/>
    <w:rsid w:val="002B1907"/>
    <w:rsid w:val="002B1930"/>
    <w:rsid w:val="002B1B1F"/>
    <w:rsid w:val="002B1E8B"/>
    <w:rsid w:val="002B2AC6"/>
    <w:rsid w:val="002B2CB6"/>
    <w:rsid w:val="002B3457"/>
    <w:rsid w:val="002B371B"/>
    <w:rsid w:val="002B377E"/>
    <w:rsid w:val="002B38C2"/>
    <w:rsid w:val="002B427B"/>
    <w:rsid w:val="002B4BF6"/>
    <w:rsid w:val="002B4EFC"/>
    <w:rsid w:val="002B5B09"/>
    <w:rsid w:val="002B5B28"/>
    <w:rsid w:val="002B5CF9"/>
    <w:rsid w:val="002B5F61"/>
    <w:rsid w:val="002B71F1"/>
    <w:rsid w:val="002C03F8"/>
    <w:rsid w:val="002C05D2"/>
    <w:rsid w:val="002C0AB6"/>
    <w:rsid w:val="002C0D2B"/>
    <w:rsid w:val="002C1388"/>
    <w:rsid w:val="002C15C0"/>
    <w:rsid w:val="002C1F8B"/>
    <w:rsid w:val="002C22F0"/>
    <w:rsid w:val="002C251D"/>
    <w:rsid w:val="002C3098"/>
    <w:rsid w:val="002C33C5"/>
    <w:rsid w:val="002C3420"/>
    <w:rsid w:val="002C39D0"/>
    <w:rsid w:val="002C3D52"/>
    <w:rsid w:val="002C4336"/>
    <w:rsid w:val="002C4A0B"/>
    <w:rsid w:val="002C535C"/>
    <w:rsid w:val="002C538A"/>
    <w:rsid w:val="002C5959"/>
    <w:rsid w:val="002C6325"/>
    <w:rsid w:val="002C6863"/>
    <w:rsid w:val="002C6B07"/>
    <w:rsid w:val="002C6BA5"/>
    <w:rsid w:val="002C705F"/>
    <w:rsid w:val="002C75B1"/>
    <w:rsid w:val="002C7693"/>
    <w:rsid w:val="002C78D4"/>
    <w:rsid w:val="002D0453"/>
    <w:rsid w:val="002D04A6"/>
    <w:rsid w:val="002D07CB"/>
    <w:rsid w:val="002D08C2"/>
    <w:rsid w:val="002D0911"/>
    <w:rsid w:val="002D1651"/>
    <w:rsid w:val="002D1B62"/>
    <w:rsid w:val="002D2903"/>
    <w:rsid w:val="002D44C7"/>
    <w:rsid w:val="002D44DA"/>
    <w:rsid w:val="002D458C"/>
    <w:rsid w:val="002D489A"/>
    <w:rsid w:val="002D5F11"/>
    <w:rsid w:val="002D695E"/>
    <w:rsid w:val="002D71CD"/>
    <w:rsid w:val="002D74DA"/>
    <w:rsid w:val="002E0C0D"/>
    <w:rsid w:val="002E1098"/>
    <w:rsid w:val="002E157B"/>
    <w:rsid w:val="002E1582"/>
    <w:rsid w:val="002E1D3A"/>
    <w:rsid w:val="002E285F"/>
    <w:rsid w:val="002E2B6C"/>
    <w:rsid w:val="002E2EB9"/>
    <w:rsid w:val="002E359C"/>
    <w:rsid w:val="002E4729"/>
    <w:rsid w:val="002E5D6E"/>
    <w:rsid w:val="002E6BA9"/>
    <w:rsid w:val="002E6F0C"/>
    <w:rsid w:val="002E7390"/>
    <w:rsid w:val="002E7AB1"/>
    <w:rsid w:val="002F0CDD"/>
    <w:rsid w:val="002F15A3"/>
    <w:rsid w:val="002F1E69"/>
    <w:rsid w:val="002F2E27"/>
    <w:rsid w:val="002F3669"/>
    <w:rsid w:val="002F39DE"/>
    <w:rsid w:val="002F3FA8"/>
    <w:rsid w:val="002F42FB"/>
    <w:rsid w:val="002F46C8"/>
    <w:rsid w:val="002F47BA"/>
    <w:rsid w:val="002F510E"/>
    <w:rsid w:val="002F5965"/>
    <w:rsid w:val="002F69E1"/>
    <w:rsid w:val="002F7609"/>
    <w:rsid w:val="002F7BC1"/>
    <w:rsid w:val="003004FC"/>
    <w:rsid w:val="003014AE"/>
    <w:rsid w:val="003024BF"/>
    <w:rsid w:val="00302870"/>
    <w:rsid w:val="003029EF"/>
    <w:rsid w:val="003035D1"/>
    <w:rsid w:val="00303A36"/>
    <w:rsid w:val="003050E3"/>
    <w:rsid w:val="003100F6"/>
    <w:rsid w:val="0031128A"/>
    <w:rsid w:val="00311B99"/>
    <w:rsid w:val="00311CB9"/>
    <w:rsid w:val="00312AAE"/>
    <w:rsid w:val="00312AB9"/>
    <w:rsid w:val="00312BDC"/>
    <w:rsid w:val="00312D64"/>
    <w:rsid w:val="00312D6D"/>
    <w:rsid w:val="00312DBB"/>
    <w:rsid w:val="00313FC4"/>
    <w:rsid w:val="003141A1"/>
    <w:rsid w:val="00314241"/>
    <w:rsid w:val="00314970"/>
    <w:rsid w:val="00314B68"/>
    <w:rsid w:val="00314D19"/>
    <w:rsid w:val="00316467"/>
    <w:rsid w:val="0031692F"/>
    <w:rsid w:val="00316A05"/>
    <w:rsid w:val="00317234"/>
    <w:rsid w:val="00320BD1"/>
    <w:rsid w:val="00320E2E"/>
    <w:rsid w:val="00322AD2"/>
    <w:rsid w:val="0032319F"/>
    <w:rsid w:val="00323AE9"/>
    <w:rsid w:val="00323DB9"/>
    <w:rsid w:val="003246B3"/>
    <w:rsid w:val="00325277"/>
    <w:rsid w:val="0032580B"/>
    <w:rsid w:val="00325CC8"/>
    <w:rsid w:val="00326158"/>
    <w:rsid w:val="00326BD7"/>
    <w:rsid w:val="00327221"/>
    <w:rsid w:val="00330413"/>
    <w:rsid w:val="0033085C"/>
    <w:rsid w:val="00331195"/>
    <w:rsid w:val="00331621"/>
    <w:rsid w:val="003317D5"/>
    <w:rsid w:val="003324F9"/>
    <w:rsid w:val="00332A7F"/>
    <w:rsid w:val="00333175"/>
    <w:rsid w:val="00333CE7"/>
    <w:rsid w:val="003366AC"/>
    <w:rsid w:val="00336983"/>
    <w:rsid w:val="0033793C"/>
    <w:rsid w:val="00337DEA"/>
    <w:rsid w:val="00337EDD"/>
    <w:rsid w:val="00343070"/>
    <w:rsid w:val="00343156"/>
    <w:rsid w:val="00343595"/>
    <w:rsid w:val="00343F03"/>
    <w:rsid w:val="00344214"/>
    <w:rsid w:val="0034441E"/>
    <w:rsid w:val="003444A5"/>
    <w:rsid w:val="00344582"/>
    <w:rsid w:val="003446E4"/>
    <w:rsid w:val="00345BB7"/>
    <w:rsid w:val="00345F50"/>
    <w:rsid w:val="00346BC3"/>
    <w:rsid w:val="00346EAA"/>
    <w:rsid w:val="00347779"/>
    <w:rsid w:val="00347AA1"/>
    <w:rsid w:val="00347D52"/>
    <w:rsid w:val="00347F35"/>
    <w:rsid w:val="00350254"/>
    <w:rsid w:val="00350705"/>
    <w:rsid w:val="003508C2"/>
    <w:rsid w:val="00350BFC"/>
    <w:rsid w:val="00350C15"/>
    <w:rsid w:val="00351106"/>
    <w:rsid w:val="0035185D"/>
    <w:rsid w:val="0035243F"/>
    <w:rsid w:val="00352F82"/>
    <w:rsid w:val="003531EA"/>
    <w:rsid w:val="0035375C"/>
    <w:rsid w:val="003537A6"/>
    <w:rsid w:val="00353F3F"/>
    <w:rsid w:val="00354F40"/>
    <w:rsid w:val="00354F5C"/>
    <w:rsid w:val="00355870"/>
    <w:rsid w:val="00356A2D"/>
    <w:rsid w:val="00356BF0"/>
    <w:rsid w:val="0035708E"/>
    <w:rsid w:val="003607AC"/>
    <w:rsid w:val="00360A9F"/>
    <w:rsid w:val="00360C70"/>
    <w:rsid w:val="00361154"/>
    <w:rsid w:val="003615B6"/>
    <w:rsid w:val="0036211A"/>
    <w:rsid w:val="00362478"/>
    <w:rsid w:val="00362AFE"/>
    <w:rsid w:val="00362BFD"/>
    <w:rsid w:val="00362EC3"/>
    <w:rsid w:val="00362F91"/>
    <w:rsid w:val="00363DA1"/>
    <w:rsid w:val="0036427E"/>
    <w:rsid w:val="00364A85"/>
    <w:rsid w:val="003659CF"/>
    <w:rsid w:val="00366C9B"/>
    <w:rsid w:val="00367590"/>
    <w:rsid w:val="0036789E"/>
    <w:rsid w:val="00370161"/>
    <w:rsid w:val="00370163"/>
    <w:rsid w:val="003701A5"/>
    <w:rsid w:val="00371980"/>
    <w:rsid w:val="00371AF4"/>
    <w:rsid w:val="00371B94"/>
    <w:rsid w:val="00372350"/>
    <w:rsid w:val="00372985"/>
    <w:rsid w:val="00372D13"/>
    <w:rsid w:val="003730D3"/>
    <w:rsid w:val="0037321F"/>
    <w:rsid w:val="00373665"/>
    <w:rsid w:val="00373795"/>
    <w:rsid w:val="003738C5"/>
    <w:rsid w:val="00373D6D"/>
    <w:rsid w:val="003758AA"/>
    <w:rsid w:val="00375CFB"/>
    <w:rsid w:val="0037691B"/>
    <w:rsid w:val="00376E2D"/>
    <w:rsid w:val="00376EE8"/>
    <w:rsid w:val="00377786"/>
    <w:rsid w:val="0038048B"/>
    <w:rsid w:val="003807E8"/>
    <w:rsid w:val="0038117A"/>
    <w:rsid w:val="00381E20"/>
    <w:rsid w:val="00382408"/>
    <w:rsid w:val="00382594"/>
    <w:rsid w:val="003830BB"/>
    <w:rsid w:val="0038373B"/>
    <w:rsid w:val="003842AF"/>
    <w:rsid w:val="003846E5"/>
    <w:rsid w:val="00384FE4"/>
    <w:rsid w:val="003850ED"/>
    <w:rsid w:val="00385246"/>
    <w:rsid w:val="00386621"/>
    <w:rsid w:val="00386CE6"/>
    <w:rsid w:val="003874D5"/>
    <w:rsid w:val="00390180"/>
    <w:rsid w:val="00390375"/>
    <w:rsid w:val="00390399"/>
    <w:rsid w:val="00390591"/>
    <w:rsid w:val="00390FDD"/>
    <w:rsid w:val="003914FA"/>
    <w:rsid w:val="00392568"/>
    <w:rsid w:val="00392584"/>
    <w:rsid w:val="0039305A"/>
    <w:rsid w:val="0039354E"/>
    <w:rsid w:val="0039402C"/>
    <w:rsid w:val="003943C8"/>
    <w:rsid w:val="00394608"/>
    <w:rsid w:val="00394A8E"/>
    <w:rsid w:val="003952AD"/>
    <w:rsid w:val="003955F1"/>
    <w:rsid w:val="003958D4"/>
    <w:rsid w:val="003959C3"/>
    <w:rsid w:val="00395ACC"/>
    <w:rsid w:val="00395CDD"/>
    <w:rsid w:val="00396371"/>
    <w:rsid w:val="00396C7C"/>
    <w:rsid w:val="0039746B"/>
    <w:rsid w:val="00397A30"/>
    <w:rsid w:val="00397E44"/>
    <w:rsid w:val="003A005C"/>
    <w:rsid w:val="003A035C"/>
    <w:rsid w:val="003A09AF"/>
    <w:rsid w:val="003A0EA9"/>
    <w:rsid w:val="003A123B"/>
    <w:rsid w:val="003A2364"/>
    <w:rsid w:val="003A251A"/>
    <w:rsid w:val="003A2AE4"/>
    <w:rsid w:val="003A2E8C"/>
    <w:rsid w:val="003A35A0"/>
    <w:rsid w:val="003A43BD"/>
    <w:rsid w:val="003A5027"/>
    <w:rsid w:val="003A62A4"/>
    <w:rsid w:val="003A64DC"/>
    <w:rsid w:val="003A696B"/>
    <w:rsid w:val="003A6993"/>
    <w:rsid w:val="003B15BF"/>
    <w:rsid w:val="003B1C4F"/>
    <w:rsid w:val="003B2071"/>
    <w:rsid w:val="003B2073"/>
    <w:rsid w:val="003B2557"/>
    <w:rsid w:val="003B3AC1"/>
    <w:rsid w:val="003B4333"/>
    <w:rsid w:val="003B5385"/>
    <w:rsid w:val="003B6055"/>
    <w:rsid w:val="003B637E"/>
    <w:rsid w:val="003B6451"/>
    <w:rsid w:val="003B661E"/>
    <w:rsid w:val="003B729D"/>
    <w:rsid w:val="003B7F4F"/>
    <w:rsid w:val="003B7FCC"/>
    <w:rsid w:val="003C05DF"/>
    <w:rsid w:val="003C075A"/>
    <w:rsid w:val="003C10AB"/>
    <w:rsid w:val="003C13D2"/>
    <w:rsid w:val="003C1A37"/>
    <w:rsid w:val="003C2198"/>
    <w:rsid w:val="003C2331"/>
    <w:rsid w:val="003C23C8"/>
    <w:rsid w:val="003C2605"/>
    <w:rsid w:val="003C2A8E"/>
    <w:rsid w:val="003C2C09"/>
    <w:rsid w:val="003C3232"/>
    <w:rsid w:val="003C34DB"/>
    <w:rsid w:val="003C3FF1"/>
    <w:rsid w:val="003C43CA"/>
    <w:rsid w:val="003C5098"/>
    <w:rsid w:val="003C5947"/>
    <w:rsid w:val="003C5BBE"/>
    <w:rsid w:val="003C6575"/>
    <w:rsid w:val="003C6963"/>
    <w:rsid w:val="003C69BB"/>
    <w:rsid w:val="003C7407"/>
    <w:rsid w:val="003C7CEC"/>
    <w:rsid w:val="003D01F5"/>
    <w:rsid w:val="003D0586"/>
    <w:rsid w:val="003D097D"/>
    <w:rsid w:val="003D0A32"/>
    <w:rsid w:val="003D1013"/>
    <w:rsid w:val="003D1794"/>
    <w:rsid w:val="003D25E1"/>
    <w:rsid w:val="003D2692"/>
    <w:rsid w:val="003D31AB"/>
    <w:rsid w:val="003D325B"/>
    <w:rsid w:val="003D36D4"/>
    <w:rsid w:val="003D379F"/>
    <w:rsid w:val="003D3D2A"/>
    <w:rsid w:val="003D45B8"/>
    <w:rsid w:val="003D5040"/>
    <w:rsid w:val="003D5175"/>
    <w:rsid w:val="003D61B8"/>
    <w:rsid w:val="003D70A4"/>
    <w:rsid w:val="003D77C0"/>
    <w:rsid w:val="003D7B5D"/>
    <w:rsid w:val="003D7E1D"/>
    <w:rsid w:val="003D7E8C"/>
    <w:rsid w:val="003E0253"/>
    <w:rsid w:val="003E05F1"/>
    <w:rsid w:val="003E087C"/>
    <w:rsid w:val="003E16BE"/>
    <w:rsid w:val="003E171A"/>
    <w:rsid w:val="003E2259"/>
    <w:rsid w:val="003E2423"/>
    <w:rsid w:val="003E2507"/>
    <w:rsid w:val="003E2F97"/>
    <w:rsid w:val="003E2FEA"/>
    <w:rsid w:val="003E3470"/>
    <w:rsid w:val="003E34B9"/>
    <w:rsid w:val="003E3815"/>
    <w:rsid w:val="003E3C03"/>
    <w:rsid w:val="003E3D8E"/>
    <w:rsid w:val="003E3F08"/>
    <w:rsid w:val="003E4257"/>
    <w:rsid w:val="003E468F"/>
    <w:rsid w:val="003E4CD4"/>
    <w:rsid w:val="003E50F9"/>
    <w:rsid w:val="003E59FD"/>
    <w:rsid w:val="003E6F56"/>
    <w:rsid w:val="003E6FA4"/>
    <w:rsid w:val="003E7932"/>
    <w:rsid w:val="003F0573"/>
    <w:rsid w:val="003F072B"/>
    <w:rsid w:val="003F0A1A"/>
    <w:rsid w:val="003F0A4B"/>
    <w:rsid w:val="003F1063"/>
    <w:rsid w:val="003F10D9"/>
    <w:rsid w:val="003F1983"/>
    <w:rsid w:val="003F19AA"/>
    <w:rsid w:val="003F1F64"/>
    <w:rsid w:val="003F28BE"/>
    <w:rsid w:val="003F4BF3"/>
    <w:rsid w:val="003F54D2"/>
    <w:rsid w:val="003F55F9"/>
    <w:rsid w:val="003F56E8"/>
    <w:rsid w:val="003F58DC"/>
    <w:rsid w:val="003F5FA4"/>
    <w:rsid w:val="003F69AF"/>
    <w:rsid w:val="003F7968"/>
    <w:rsid w:val="00400316"/>
    <w:rsid w:val="004004E6"/>
    <w:rsid w:val="00400B7A"/>
    <w:rsid w:val="00401C27"/>
    <w:rsid w:val="00401E07"/>
    <w:rsid w:val="00402AEC"/>
    <w:rsid w:val="00402D4A"/>
    <w:rsid w:val="00402D53"/>
    <w:rsid w:val="00402D8E"/>
    <w:rsid w:val="00403068"/>
    <w:rsid w:val="004039C6"/>
    <w:rsid w:val="00404AB8"/>
    <w:rsid w:val="00405726"/>
    <w:rsid w:val="00405DE3"/>
    <w:rsid w:val="00406553"/>
    <w:rsid w:val="00406968"/>
    <w:rsid w:val="00407446"/>
    <w:rsid w:val="00407D84"/>
    <w:rsid w:val="00410868"/>
    <w:rsid w:val="004108C3"/>
    <w:rsid w:val="0041154A"/>
    <w:rsid w:val="00411817"/>
    <w:rsid w:val="00411A1C"/>
    <w:rsid w:val="00411CAC"/>
    <w:rsid w:val="00412EF6"/>
    <w:rsid w:val="00413A46"/>
    <w:rsid w:val="00415127"/>
    <w:rsid w:val="004159FF"/>
    <w:rsid w:val="00416249"/>
    <w:rsid w:val="004165E2"/>
    <w:rsid w:val="00416BA8"/>
    <w:rsid w:val="00417227"/>
    <w:rsid w:val="00417820"/>
    <w:rsid w:val="00417B3A"/>
    <w:rsid w:val="00417C0D"/>
    <w:rsid w:val="00420040"/>
    <w:rsid w:val="004204ED"/>
    <w:rsid w:val="00420709"/>
    <w:rsid w:val="00420F74"/>
    <w:rsid w:val="00421763"/>
    <w:rsid w:val="00421809"/>
    <w:rsid w:val="004226AA"/>
    <w:rsid w:val="004227BB"/>
    <w:rsid w:val="00423752"/>
    <w:rsid w:val="00423FDC"/>
    <w:rsid w:val="00424A5D"/>
    <w:rsid w:val="00424AAB"/>
    <w:rsid w:val="004252B6"/>
    <w:rsid w:val="0042548B"/>
    <w:rsid w:val="004258F4"/>
    <w:rsid w:val="00425926"/>
    <w:rsid w:val="004261B7"/>
    <w:rsid w:val="004261C5"/>
    <w:rsid w:val="004269E5"/>
    <w:rsid w:val="00426CA5"/>
    <w:rsid w:val="00427045"/>
    <w:rsid w:val="00427DC4"/>
    <w:rsid w:val="00427FFE"/>
    <w:rsid w:val="004302E2"/>
    <w:rsid w:val="004312B0"/>
    <w:rsid w:val="00431917"/>
    <w:rsid w:val="00432F49"/>
    <w:rsid w:val="004334B4"/>
    <w:rsid w:val="0043361A"/>
    <w:rsid w:val="00434633"/>
    <w:rsid w:val="00434B2E"/>
    <w:rsid w:val="00435343"/>
    <w:rsid w:val="00435527"/>
    <w:rsid w:val="00435893"/>
    <w:rsid w:val="00435F46"/>
    <w:rsid w:val="00436653"/>
    <w:rsid w:val="00436A2F"/>
    <w:rsid w:val="00436B99"/>
    <w:rsid w:val="00437480"/>
    <w:rsid w:val="00437CED"/>
    <w:rsid w:val="00437FE4"/>
    <w:rsid w:val="00440455"/>
    <w:rsid w:val="004407B1"/>
    <w:rsid w:val="0044220A"/>
    <w:rsid w:val="00442995"/>
    <w:rsid w:val="00443363"/>
    <w:rsid w:val="00445048"/>
    <w:rsid w:val="004452E1"/>
    <w:rsid w:val="00446031"/>
    <w:rsid w:val="0044637A"/>
    <w:rsid w:val="00446431"/>
    <w:rsid w:val="004468F0"/>
    <w:rsid w:val="0044692D"/>
    <w:rsid w:val="0044693B"/>
    <w:rsid w:val="00446A0E"/>
    <w:rsid w:val="004471C8"/>
    <w:rsid w:val="00447D32"/>
    <w:rsid w:val="00447DB8"/>
    <w:rsid w:val="00450065"/>
    <w:rsid w:val="0045061A"/>
    <w:rsid w:val="00450E5D"/>
    <w:rsid w:val="0045121E"/>
    <w:rsid w:val="004516A6"/>
    <w:rsid w:val="00452516"/>
    <w:rsid w:val="00452C38"/>
    <w:rsid w:val="00452DBF"/>
    <w:rsid w:val="0045325E"/>
    <w:rsid w:val="0045354B"/>
    <w:rsid w:val="00453B74"/>
    <w:rsid w:val="00454103"/>
    <w:rsid w:val="0045494E"/>
    <w:rsid w:val="00454D62"/>
    <w:rsid w:val="00454F3D"/>
    <w:rsid w:val="00455553"/>
    <w:rsid w:val="00455AD1"/>
    <w:rsid w:val="00456D3B"/>
    <w:rsid w:val="0045749F"/>
    <w:rsid w:val="00460F21"/>
    <w:rsid w:val="004630B6"/>
    <w:rsid w:val="00463FD6"/>
    <w:rsid w:val="00464A55"/>
    <w:rsid w:val="00464AE4"/>
    <w:rsid w:val="00464EE8"/>
    <w:rsid w:val="00465005"/>
    <w:rsid w:val="004666BE"/>
    <w:rsid w:val="00470210"/>
    <w:rsid w:val="00470861"/>
    <w:rsid w:val="00470887"/>
    <w:rsid w:val="00470A8B"/>
    <w:rsid w:val="00471418"/>
    <w:rsid w:val="00471543"/>
    <w:rsid w:val="0047167E"/>
    <w:rsid w:val="00472AFC"/>
    <w:rsid w:val="004737BB"/>
    <w:rsid w:val="00473A98"/>
    <w:rsid w:val="00473DF2"/>
    <w:rsid w:val="00473F9B"/>
    <w:rsid w:val="00474526"/>
    <w:rsid w:val="0047497B"/>
    <w:rsid w:val="00474E0E"/>
    <w:rsid w:val="00474E79"/>
    <w:rsid w:val="00475179"/>
    <w:rsid w:val="0047564B"/>
    <w:rsid w:val="00476766"/>
    <w:rsid w:val="00476D5C"/>
    <w:rsid w:val="00477A40"/>
    <w:rsid w:val="00480566"/>
    <w:rsid w:val="004815F5"/>
    <w:rsid w:val="00482AFB"/>
    <w:rsid w:val="00482D3E"/>
    <w:rsid w:val="00483832"/>
    <w:rsid w:val="00483DBC"/>
    <w:rsid w:val="004847F1"/>
    <w:rsid w:val="00485137"/>
    <w:rsid w:val="004861F5"/>
    <w:rsid w:val="00487BFA"/>
    <w:rsid w:val="004912B4"/>
    <w:rsid w:val="0049214D"/>
    <w:rsid w:val="00492E75"/>
    <w:rsid w:val="00493079"/>
    <w:rsid w:val="00493A46"/>
    <w:rsid w:val="00493C9B"/>
    <w:rsid w:val="00494356"/>
    <w:rsid w:val="0049456E"/>
    <w:rsid w:val="004946AF"/>
    <w:rsid w:val="004958E2"/>
    <w:rsid w:val="0049689B"/>
    <w:rsid w:val="004970F7"/>
    <w:rsid w:val="00497D56"/>
    <w:rsid w:val="00497D9E"/>
    <w:rsid w:val="004A04FE"/>
    <w:rsid w:val="004A0ADA"/>
    <w:rsid w:val="004A0DFF"/>
    <w:rsid w:val="004A1087"/>
    <w:rsid w:val="004A1154"/>
    <w:rsid w:val="004A1C74"/>
    <w:rsid w:val="004A206F"/>
    <w:rsid w:val="004A2097"/>
    <w:rsid w:val="004A298B"/>
    <w:rsid w:val="004A3004"/>
    <w:rsid w:val="004A30F5"/>
    <w:rsid w:val="004A320F"/>
    <w:rsid w:val="004A3F20"/>
    <w:rsid w:val="004A4568"/>
    <w:rsid w:val="004A4BA6"/>
    <w:rsid w:val="004A5F9E"/>
    <w:rsid w:val="004A68FB"/>
    <w:rsid w:val="004A6CFC"/>
    <w:rsid w:val="004A75C6"/>
    <w:rsid w:val="004A76A0"/>
    <w:rsid w:val="004B0C5D"/>
    <w:rsid w:val="004B104A"/>
    <w:rsid w:val="004B1334"/>
    <w:rsid w:val="004B1356"/>
    <w:rsid w:val="004B1FBF"/>
    <w:rsid w:val="004B1FCE"/>
    <w:rsid w:val="004B2451"/>
    <w:rsid w:val="004B349B"/>
    <w:rsid w:val="004B388E"/>
    <w:rsid w:val="004B3C13"/>
    <w:rsid w:val="004B3D11"/>
    <w:rsid w:val="004B3F74"/>
    <w:rsid w:val="004B42A5"/>
    <w:rsid w:val="004B487E"/>
    <w:rsid w:val="004B491B"/>
    <w:rsid w:val="004B5494"/>
    <w:rsid w:val="004B635C"/>
    <w:rsid w:val="004B638F"/>
    <w:rsid w:val="004B6588"/>
    <w:rsid w:val="004B6CCA"/>
    <w:rsid w:val="004B780F"/>
    <w:rsid w:val="004B799C"/>
    <w:rsid w:val="004B7A9F"/>
    <w:rsid w:val="004C0FCC"/>
    <w:rsid w:val="004C1053"/>
    <w:rsid w:val="004C15D7"/>
    <w:rsid w:val="004C21A8"/>
    <w:rsid w:val="004C294C"/>
    <w:rsid w:val="004C2C6E"/>
    <w:rsid w:val="004C2DBB"/>
    <w:rsid w:val="004C32D5"/>
    <w:rsid w:val="004C3633"/>
    <w:rsid w:val="004C3998"/>
    <w:rsid w:val="004C493A"/>
    <w:rsid w:val="004C4947"/>
    <w:rsid w:val="004C4C33"/>
    <w:rsid w:val="004C4D1E"/>
    <w:rsid w:val="004C4E04"/>
    <w:rsid w:val="004C4E8D"/>
    <w:rsid w:val="004C546C"/>
    <w:rsid w:val="004C5970"/>
    <w:rsid w:val="004C5F5C"/>
    <w:rsid w:val="004C6951"/>
    <w:rsid w:val="004C6D4D"/>
    <w:rsid w:val="004C7812"/>
    <w:rsid w:val="004C7849"/>
    <w:rsid w:val="004C7AA7"/>
    <w:rsid w:val="004D0924"/>
    <w:rsid w:val="004D12B6"/>
    <w:rsid w:val="004D199E"/>
    <w:rsid w:val="004D1E53"/>
    <w:rsid w:val="004D2B2E"/>
    <w:rsid w:val="004D2D67"/>
    <w:rsid w:val="004D2E69"/>
    <w:rsid w:val="004D4149"/>
    <w:rsid w:val="004D655D"/>
    <w:rsid w:val="004D6C51"/>
    <w:rsid w:val="004D6C61"/>
    <w:rsid w:val="004D6E3B"/>
    <w:rsid w:val="004D768B"/>
    <w:rsid w:val="004D7C11"/>
    <w:rsid w:val="004D7C30"/>
    <w:rsid w:val="004E0BF0"/>
    <w:rsid w:val="004E0CA2"/>
    <w:rsid w:val="004E148B"/>
    <w:rsid w:val="004E14D1"/>
    <w:rsid w:val="004E1EA9"/>
    <w:rsid w:val="004E3E2C"/>
    <w:rsid w:val="004E59F3"/>
    <w:rsid w:val="004E5B30"/>
    <w:rsid w:val="004E5EA5"/>
    <w:rsid w:val="004E683D"/>
    <w:rsid w:val="004E6A44"/>
    <w:rsid w:val="004E6E09"/>
    <w:rsid w:val="004E7E27"/>
    <w:rsid w:val="004F0221"/>
    <w:rsid w:val="004F030F"/>
    <w:rsid w:val="004F1CEF"/>
    <w:rsid w:val="004F26D7"/>
    <w:rsid w:val="004F378B"/>
    <w:rsid w:val="004F39FB"/>
    <w:rsid w:val="004F3B1A"/>
    <w:rsid w:val="004F3F0E"/>
    <w:rsid w:val="004F4792"/>
    <w:rsid w:val="004F4BCA"/>
    <w:rsid w:val="004F4C58"/>
    <w:rsid w:val="004F5134"/>
    <w:rsid w:val="004F523B"/>
    <w:rsid w:val="004F525C"/>
    <w:rsid w:val="004F528A"/>
    <w:rsid w:val="004F5811"/>
    <w:rsid w:val="004F58B3"/>
    <w:rsid w:val="004F7F1F"/>
    <w:rsid w:val="004F7F4B"/>
    <w:rsid w:val="0050032F"/>
    <w:rsid w:val="00500A85"/>
    <w:rsid w:val="005015C9"/>
    <w:rsid w:val="00501C0D"/>
    <w:rsid w:val="00501C6E"/>
    <w:rsid w:val="00502443"/>
    <w:rsid w:val="00502F36"/>
    <w:rsid w:val="0050309A"/>
    <w:rsid w:val="005036F8"/>
    <w:rsid w:val="00504066"/>
    <w:rsid w:val="00506552"/>
    <w:rsid w:val="00506578"/>
    <w:rsid w:val="00506642"/>
    <w:rsid w:val="005069B8"/>
    <w:rsid w:val="00507060"/>
    <w:rsid w:val="0050732D"/>
    <w:rsid w:val="005074C8"/>
    <w:rsid w:val="00507BA3"/>
    <w:rsid w:val="00507C2A"/>
    <w:rsid w:val="00510034"/>
    <w:rsid w:val="00510C25"/>
    <w:rsid w:val="00511A30"/>
    <w:rsid w:val="0051268A"/>
    <w:rsid w:val="00512883"/>
    <w:rsid w:val="005138AE"/>
    <w:rsid w:val="00513C8E"/>
    <w:rsid w:val="00513E5B"/>
    <w:rsid w:val="00514009"/>
    <w:rsid w:val="00514714"/>
    <w:rsid w:val="005148D8"/>
    <w:rsid w:val="00515459"/>
    <w:rsid w:val="00516144"/>
    <w:rsid w:val="00516242"/>
    <w:rsid w:val="005162A0"/>
    <w:rsid w:val="005167DB"/>
    <w:rsid w:val="00516A2D"/>
    <w:rsid w:val="00516B59"/>
    <w:rsid w:val="00517EC9"/>
    <w:rsid w:val="00521770"/>
    <w:rsid w:val="00521F19"/>
    <w:rsid w:val="00522BEA"/>
    <w:rsid w:val="0052333A"/>
    <w:rsid w:val="00524AAA"/>
    <w:rsid w:val="00525CCD"/>
    <w:rsid w:val="0052623A"/>
    <w:rsid w:val="00526D7B"/>
    <w:rsid w:val="00526F3B"/>
    <w:rsid w:val="005271EF"/>
    <w:rsid w:val="00527689"/>
    <w:rsid w:val="00527B06"/>
    <w:rsid w:val="005301CF"/>
    <w:rsid w:val="00530344"/>
    <w:rsid w:val="00531BAA"/>
    <w:rsid w:val="00531D23"/>
    <w:rsid w:val="0053265E"/>
    <w:rsid w:val="00532B94"/>
    <w:rsid w:val="00533006"/>
    <w:rsid w:val="0053307E"/>
    <w:rsid w:val="005331FD"/>
    <w:rsid w:val="0053329A"/>
    <w:rsid w:val="00534894"/>
    <w:rsid w:val="00535F83"/>
    <w:rsid w:val="005403F5"/>
    <w:rsid w:val="005408EC"/>
    <w:rsid w:val="005415CF"/>
    <w:rsid w:val="00541D19"/>
    <w:rsid w:val="00541D40"/>
    <w:rsid w:val="00541E27"/>
    <w:rsid w:val="00542333"/>
    <w:rsid w:val="005423EC"/>
    <w:rsid w:val="0054244C"/>
    <w:rsid w:val="0054269A"/>
    <w:rsid w:val="00542CDE"/>
    <w:rsid w:val="0054322F"/>
    <w:rsid w:val="00543351"/>
    <w:rsid w:val="00543E4A"/>
    <w:rsid w:val="00544A5F"/>
    <w:rsid w:val="00544F6E"/>
    <w:rsid w:val="00545008"/>
    <w:rsid w:val="005456A4"/>
    <w:rsid w:val="005458B9"/>
    <w:rsid w:val="005472DB"/>
    <w:rsid w:val="005474B9"/>
    <w:rsid w:val="00547BDF"/>
    <w:rsid w:val="00547EC5"/>
    <w:rsid w:val="00550B6A"/>
    <w:rsid w:val="00551C7F"/>
    <w:rsid w:val="005524B9"/>
    <w:rsid w:val="00552624"/>
    <w:rsid w:val="00552B84"/>
    <w:rsid w:val="005530C8"/>
    <w:rsid w:val="0055389C"/>
    <w:rsid w:val="00553C36"/>
    <w:rsid w:val="005557F2"/>
    <w:rsid w:val="00556167"/>
    <w:rsid w:val="005562BC"/>
    <w:rsid w:val="00556EF9"/>
    <w:rsid w:val="005574A5"/>
    <w:rsid w:val="00557730"/>
    <w:rsid w:val="00557B83"/>
    <w:rsid w:val="00557BCA"/>
    <w:rsid w:val="0056039F"/>
    <w:rsid w:val="005605D1"/>
    <w:rsid w:val="00560790"/>
    <w:rsid w:val="00560D0E"/>
    <w:rsid w:val="00561A0B"/>
    <w:rsid w:val="00561C2F"/>
    <w:rsid w:val="0056262E"/>
    <w:rsid w:val="005629CA"/>
    <w:rsid w:val="00563477"/>
    <w:rsid w:val="0056362A"/>
    <w:rsid w:val="00565382"/>
    <w:rsid w:val="005659AD"/>
    <w:rsid w:val="00565BA2"/>
    <w:rsid w:val="00566A8C"/>
    <w:rsid w:val="00567742"/>
    <w:rsid w:val="00567859"/>
    <w:rsid w:val="00570E49"/>
    <w:rsid w:val="005718EA"/>
    <w:rsid w:val="00571B60"/>
    <w:rsid w:val="005720D7"/>
    <w:rsid w:val="005721AB"/>
    <w:rsid w:val="0057236D"/>
    <w:rsid w:val="0057297B"/>
    <w:rsid w:val="00572A73"/>
    <w:rsid w:val="00573551"/>
    <w:rsid w:val="005740D4"/>
    <w:rsid w:val="00574461"/>
    <w:rsid w:val="0057536E"/>
    <w:rsid w:val="0057563D"/>
    <w:rsid w:val="0057665E"/>
    <w:rsid w:val="00576867"/>
    <w:rsid w:val="00576A27"/>
    <w:rsid w:val="00576F0C"/>
    <w:rsid w:val="00577476"/>
    <w:rsid w:val="00577E4B"/>
    <w:rsid w:val="005807CB"/>
    <w:rsid w:val="005809C1"/>
    <w:rsid w:val="00582F0A"/>
    <w:rsid w:val="005836DA"/>
    <w:rsid w:val="00583BD9"/>
    <w:rsid w:val="005842A6"/>
    <w:rsid w:val="00584AD2"/>
    <w:rsid w:val="00585707"/>
    <w:rsid w:val="0058640A"/>
    <w:rsid w:val="00586BCB"/>
    <w:rsid w:val="00586C31"/>
    <w:rsid w:val="00587010"/>
    <w:rsid w:val="00587375"/>
    <w:rsid w:val="00587699"/>
    <w:rsid w:val="00587A4D"/>
    <w:rsid w:val="00590DC1"/>
    <w:rsid w:val="00591BA3"/>
    <w:rsid w:val="00592C25"/>
    <w:rsid w:val="00592CDB"/>
    <w:rsid w:val="00593568"/>
    <w:rsid w:val="005936DE"/>
    <w:rsid w:val="00593BDA"/>
    <w:rsid w:val="00595131"/>
    <w:rsid w:val="00595716"/>
    <w:rsid w:val="00596500"/>
    <w:rsid w:val="0059695B"/>
    <w:rsid w:val="0059788C"/>
    <w:rsid w:val="005A01A8"/>
    <w:rsid w:val="005A0ED3"/>
    <w:rsid w:val="005A0FD3"/>
    <w:rsid w:val="005A1C96"/>
    <w:rsid w:val="005A294B"/>
    <w:rsid w:val="005A2EC6"/>
    <w:rsid w:val="005A3141"/>
    <w:rsid w:val="005A3B9A"/>
    <w:rsid w:val="005A3DCB"/>
    <w:rsid w:val="005A46FE"/>
    <w:rsid w:val="005A4DAB"/>
    <w:rsid w:val="005A4E73"/>
    <w:rsid w:val="005A4FD2"/>
    <w:rsid w:val="005A57A6"/>
    <w:rsid w:val="005A58BA"/>
    <w:rsid w:val="005A5A7C"/>
    <w:rsid w:val="005A6164"/>
    <w:rsid w:val="005A6AE9"/>
    <w:rsid w:val="005A6CCF"/>
    <w:rsid w:val="005A6FBA"/>
    <w:rsid w:val="005A7320"/>
    <w:rsid w:val="005B0AAF"/>
    <w:rsid w:val="005B14B7"/>
    <w:rsid w:val="005B18B3"/>
    <w:rsid w:val="005B18D6"/>
    <w:rsid w:val="005B228C"/>
    <w:rsid w:val="005B27A1"/>
    <w:rsid w:val="005B2A26"/>
    <w:rsid w:val="005B2D78"/>
    <w:rsid w:val="005B2E50"/>
    <w:rsid w:val="005B321E"/>
    <w:rsid w:val="005B3E90"/>
    <w:rsid w:val="005B407A"/>
    <w:rsid w:val="005B4156"/>
    <w:rsid w:val="005B464D"/>
    <w:rsid w:val="005B4C5D"/>
    <w:rsid w:val="005B5689"/>
    <w:rsid w:val="005B5A6C"/>
    <w:rsid w:val="005B5FCE"/>
    <w:rsid w:val="005B70C6"/>
    <w:rsid w:val="005B76C7"/>
    <w:rsid w:val="005B7799"/>
    <w:rsid w:val="005B7D6C"/>
    <w:rsid w:val="005C05A8"/>
    <w:rsid w:val="005C0C01"/>
    <w:rsid w:val="005C0DB6"/>
    <w:rsid w:val="005C11CB"/>
    <w:rsid w:val="005C19BD"/>
    <w:rsid w:val="005C1C58"/>
    <w:rsid w:val="005C305B"/>
    <w:rsid w:val="005C4851"/>
    <w:rsid w:val="005C4D96"/>
    <w:rsid w:val="005C5887"/>
    <w:rsid w:val="005C5B80"/>
    <w:rsid w:val="005C62A4"/>
    <w:rsid w:val="005C6C5C"/>
    <w:rsid w:val="005C7214"/>
    <w:rsid w:val="005D0040"/>
    <w:rsid w:val="005D0255"/>
    <w:rsid w:val="005D1978"/>
    <w:rsid w:val="005D2308"/>
    <w:rsid w:val="005D25BA"/>
    <w:rsid w:val="005D2716"/>
    <w:rsid w:val="005D540E"/>
    <w:rsid w:val="005D69A5"/>
    <w:rsid w:val="005D6D98"/>
    <w:rsid w:val="005E026B"/>
    <w:rsid w:val="005E0272"/>
    <w:rsid w:val="005E0A6C"/>
    <w:rsid w:val="005E1297"/>
    <w:rsid w:val="005E1909"/>
    <w:rsid w:val="005E1DCC"/>
    <w:rsid w:val="005E24B7"/>
    <w:rsid w:val="005E2AFB"/>
    <w:rsid w:val="005E2ED2"/>
    <w:rsid w:val="005E3B45"/>
    <w:rsid w:val="005E4D6A"/>
    <w:rsid w:val="005E4F7E"/>
    <w:rsid w:val="005E5671"/>
    <w:rsid w:val="005E5685"/>
    <w:rsid w:val="005E5D62"/>
    <w:rsid w:val="005E5F69"/>
    <w:rsid w:val="005E5FE5"/>
    <w:rsid w:val="005E650C"/>
    <w:rsid w:val="005E6866"/>
    <w:rsid w:val="005E7096"/>
    <w:rsid w:val="005E776F"/>
    <w:rsid w:val="005F0176"/>
    <w:rsid w:val="005F0262"/>
    <w:rsid w:val="005F075F"/>
    <w:rsid w:val="005F160A"/>
    <w:rsid w:val="005F17A5"/>
    <w:rsid w:val="005F196A"/>
    <w:rsid w:val="005F2ACF"/>
    <w:rsid w:val="005F345B"/>
    <w:rsid w:val="005F3609"/>
    <w:rsid w:val="005F3EB2"/>
    <w:rsid w:val="005F4260"/>
    <w:rsid w:val="005F4A76"/>
    <w:rsid w:val="005F565B"/>
    <w:rsid w:val="005F5E7C"/>
    <w:rsid w:val="005F5EDA"/>
    <w:rsid w:val="005F6118"/>
    <w:rsid w:val="005F6168"/>
    <w:rsid w:val="005F64A2"/>
    <w:rsid w:val="005F66B7"/>
    <w:rsid w:val="00600750"/>
    <w:rsid w:val="006012D4"/>
    <w:rsid w:val="00601694"/>
    <w:rsid w:val="0060178B"/>
    <w:rsid w:val="00601AE9"/>
    <w:rsid w:val="00601BA9"/>
    <w:rsid w:val="006023D0"/>
    <w:rsid w:val="006027F7"/>
    <w:rsid w:val="00603458"/>
    <w:rsid w:val="00603B64"/>
    <w:rsid w:val="006041F4"/>
    <w:rsid w:val="0060447B"/>
    <w:rsid w:val="006045DF"/>
    <w:rsid w:val="00604DA2"/>
    <w:rsid w:val="00605B2D"/>
    <w:rsid w:val="0060643A"/>
    <w:rsid w:val="006064E5"/>
    <w:rsid w:val="00606D3D"/>
    <w:rsid w:val="0060753D"/>
    <w:rsid w:val="0060782E"/>
    <w:rsid w:val="00610471"/>
    <w:rsid w:val="00610E72"/>
    <w:rsid w:val="0061187D"/>
    <w:rsid w:val="0061188F"/>
    <w:rsid w:val="006119A6"/>
    <w:rsid w:val="006120F9"/>
    <w:rsid w:val="006125CA"/>
    <w:rsid w:val="006134D9"/>
    <w:rsid w:val="006139D5"/>
    <w:rsid w:val="00613D24"/>
    <w:rsid w:val="0061463D"/>
    <w:rsid w:val="00615198"/>
    <w:rsid w:val="006153A3"/>
    <w:rsid w:val="006154FD"/>
    <w:rsid w:val="00615E85"/>
    <w:rsid w:val="00615EE5"/>
    <w:rsid w:val="0062053F"/>
    <w:rsid w:val="00620721"/>
    <w:rsid w:val="0062086D"/>
    <w:rsid w:val="0062098D"/>
    <w:rsid w:val="00620CB6"/>
    <w:rsid w:val="0062154D"/>
    <w:rsid w:val="0062275D"/>
    <w:rsid w:val="00622BB5"/>
    <w:rsid w:val="006231D5"/>
    <w:rsid w:val="00623555"/>
    <w:rsid w:val="006237C3"/>
    <w:rsid w:val="00623C2F"/>
    <w:rsid w:val="00624033"/>
    <w:rsid w:val="00624F4D"/>
    <w:rsid w:val="006253B6"/>
    <w:rsid w:val="00625461"/>
    <w:rsid w:val="00625A5C"/>
    <w:rsid w:val="0062622C"/>
    <w:rsid w:val="0062624C"/>
    <w:rsid w:val="00626350"/>
    <w:rsid w:val="00626D10"/>
    <w:rsid w:val="00627732"/>
    <w:rsid w:val="00627D2B"/>
    <w:rsid w:val="00630189"/>
    <w:rsid w:val="00630897"/>
    <w:rsid w:val="0063104D"/>
    <w:rsid w:val="00632555"/>
    <w:rsid w:val="00632603"/>
    <w:rsid w:val="006330D9"/>
    <w:rsid w:val="006332F1"/>
    <w:rsid w:val="006334BC"/>
    <w:rsid w:val="00633CF7"/>
    <w:rsid w:val="0063422E"/>
    <w:rsid w:val="006344CC"/>
    <w:rsid w:val="0063571F"/>
    <w:rsid w:val="0063581A"/>
    <w:rsid w:val="00635885"/>
    <w:rsid w:val="00637E05"/>
    <w:rsid w:val="00637EB2"/>
    <w:rsid w:val="00637FF7"/>
    <w:rsid w:val="006400BA"/>
    <w:rsid w:val="00640D15"/>
    <w:rsid w:val="00641B75"/>
    <w:rsid w:val="0064201D"/>
    <w:rsid w:val="006429AE"/>
    <w:rsid w:val="0064416C"/>
    <w:rsid w:val="0064495C"/>
    <w:rsid w:val="00644CC6"/>
    <w:rsid w:val="00646BC7"/>
    <w:rsid w:val="00647942"/>
    <w:rsid w:val="00647C66"/>
    <w:rsid w:val="00647E23"/>
    <w:rsid w:val="0065028B"/>
    <w:rsid w:val="006502AE"/>
    <w:rsid w:val="006504F1"/>
    <w:rsid w:val="006507A2"/>
    <w:rsid w:val="006513D6"/>
    <w:rsid w:val="00651598"/>
    <w:rsid w:val="00651E7F"/>
    <w:rsid w:val="006526B1"/>
    <w:rsid w:val="00652DF4"/>
    <w:rsid w:val="00653042"/>
    <w:rsid w:val="006536EE"/>
    <w:rsid w:val="00654892"/>
    <w:rsid w:val="00654B5E"/>
    <w:rsid w:val="006556CA"/>
    <w:rsid w:val="00655EB1"/>
    <w:rsid w:val="006566EE"/>
    <w:rsid w:val="006574E7"/>
    <w:rsid w:val="00657A8C"/>
    <w:rsid w:val="00657AD3"/>
    <w:rsid w:val="006601A7"/>
    <w:rsid w:val="006603C9"/>
    <w:rsid w:val="00660C09"/>
    <w:rsid w:val="00661378"/>
    <w:rsid w:val="006627D5"/>
    <w:rsid w:val="00662A68"/>
    <w:rsid w:val="006638EB"/>
    <w:rsid w:val="006644C9"/>
    <w:rsid w:val="00664843"/>
    <w:rsid w:val="00664A38"/>
    <w:rsid w:val="00664A8F"/>
    <w:rsid w:val="006658AA"/>
    <w:rsid w:val="00667410"/>
    <w:rsid w:val="006676F7"/>
    <w:rsid w:val="0067215E"/>
    <w:rsid w:val="0067268A"/>
    <w:rsid w:val="00672935"/>
    <w:rsid w:val="00673505"/>
    <w:rsid w:val="006735A5"/>
    <w:rsid w:val="00673BF1"/>
    <w:rsid w:val="00674389"/>
    <w:rsid w:val="00674954"/>
    <w:rsid w:val="00674DAC"/>
    <w:rsid w:val="00674FB4"/>
    <w:rsid w:val="006753EA"/>
    <w:rsid w:val="006758D0"/>
    <w:rsid w:val="006763BA"/>
    <w:rsid w:val="006764EE"/>
    <w:rsid w:val="006767BA"/>
    <w:rsid w:val="006767D8"/>
    <w:rsid w:val="006778DC"/>
    <w:rsid w:val="00677E7A"/>
    <w:rsid w:val="00680959"/>
    <w:rsid w:val="00681619"/>
    <w:rsid w:val="0068173E"/>
    <w:rsid w:val="006817B7"/>
    <w:rsid w:val="00681A98"/>
    <w:rsid w:val="00682056"/>
    <w:rsid w:val="00682D63"/>
    <w:rsid w:val="006836D3"/>
    <w:rsid w:val="00683818"/>
    <w:rsid w:val="00683C19"/>
    <w:rsid w:val="00683D7B"/>
    <w:rsid w:val="006841AF"/>
    <w:rsid w:val="00684D11"/>
    <w:rsid w:val="00685459"/>
    <w:rsid w:val="00685604"/>
    <w:rsid w:val="00685DFC"/>
    <w:rsid w:val="006878BE"/>
    <w:rsid w:val="00687D3A"/>
    <w:rsid w:val="006903F2"/>
    <w:rsid w:val="00690C0F"/>
    <w:rsid w:val="00690E5E"/>
    <w:rsid w:val="00690FC7"/>
    <w:rsid w:val="00691771"/>
    <w:rsid w:val="006917A0"/>
    <w:rsid w:val="006917DA"/>
    <w:rsid w:val="00691978"/>
    <w:rsid w:val="006922EA"/>
    <w:rsid w:val="00692539"/>
    <w:rsid w:val="00692612"/>
    <w:rsid w:val="00692C36"/>
    <w:rsid w:val="00693D19"/>
    <w:rsid w:val="006949F2"/>
    <w:rsid w:val="00694A4D"/>
    <w:rsid w:val="006957FF"/>
    <w:rsid w:val="00695D0E"/>
    <w:rsid w:val="00695DDE"/>
    <w:rsid w:val="00695E5B"/>
    <w:rsid w:val="0069600E"/>
    <w:rsid w:val="00696357"/>
    <w:rsid w:val="00697427"/>
    <w:rsid w:val="00697760"/>
    <w:rsid w:val="00697C99"/>
    <w:rsid w:val="006A1AD9"/>
    <w:rsid w:val="006A2750"/>
    <w:rsid w:val="006A3D6E"/>
    <w:rsid w:val="006A4BC2"/>
    <w:rsid w:val="006A588E"/>
    <w:rsid w:val="006A6020"/>
    <w:rsid w:val="006A66C9"/>
    <w:rsid w:val="006A6865"/>
    <w:rsid w:val="006A68CB"/>
    <w:rsid w:val="006A6A86"/>
    <w:rsid w:val="006A6DF0"/>
    <w:rsid w:val="006A73D2"/>
    <w:rsid w:val="006A7437"/>
    <w:rsid w:val="006A7962"/>
    <w:rsid w:val="006A7B23"/>
    <w:rsid w:val="006A7E07"/>
    <w:rsid w:val="006B10F0"/>
    <w:rsid w:val="006B20CD"/>
    <w:rsid w:val="006B27EC"/>
    <w:rsid w:val="006B2C91"/>
    <w:rsid w:val="006B2CF0"/>
    <w:rsid w:val="006B348D"/>
    <w:rsid w:val="006B36D8"/>
    <w:rsid w:val="006B3E53"/>
    <w:rsid w:val="006B45EA"/>
    <w:rsid w:val="006B49F1"/>
    <w:rsid w:val="006B4F67"/>
    <w:rsid w:val="006B5335"/>
    <w:rsid w:val="006B5A8E"/>
    <w:rsid w:val="006B5B14"/>
    <w:rsid w:val="006B5E35"/>
    <w:rsid w:val="006B7185"/>
    <w:rsid w:val="006B76AD"/>
    <w:rsid w:val="006B798E"/>
    <w:rsid w:val="006B7DDB"/>
    <w:rsid w:val="006C1A88"/>
    <w:rsid w:val="006C1C85"/>
    <w:rsid w:val="006C1F5A"/>
    <w:rsid w:val="006C2D09"/>
    <w:rsid w:val="006C3021"/>
    <w:rsid w:val="006C3FE2"/>
    <w:rsid w:val="006C43C2"/>
    <w:rsid w:val="006C4B1E"/>
    <w:rsid w:val="006C4B72"/>
    <w:rsid w:val="006C606A"/>
    <w:rsid w:val="006C7498"/>
    <w:rsid w:val="006C769A"/>
    <w:rsid w:val="006D0487"/>
    <w:rsid w:val="006D04A6"/>
    <w:rsid w:val="006D1025"/>
    <w:rsid w:val="006D16BB"/>
    <w:rsid w:val="006D2D27"/>
    <w:rsid w:val="006D2FA0"/>
    <w:rsid w:val="006D3641"/>
    <w:rsid w:val="006D3775"/>
    <w:rsid w:val="006D3CBC"/>
    <w:rsid w:val="006D3EE5"/>
    <w:rsid w:val="006D4106"/>
    <w:rsid w:val="006E0464"/>
    <w:rsid w:val="006E09B2"/>
    <w:rsid w:val="006E0D35"/>
    <w:rsid w:val="006E1D0E"/>
    <w:rsid w:val="006E1E17"/>
    <w:rsid w:val="006E211E"/>
    <w:rsid w:val="006E3078"/>
    <w:rsid w:val="006E30EA"/>
    <w:rsid w:val="006E3442"/>
    <w:rsid w:val="006E35D3"/>
    <w:rsid w:val="006E3F5F"/>
    <w:rsid w:val="006E52D2"/>
    <w:rsid w:val="006E54BC"/>
    <w:rsid w:val="006E59AD"/>
    <w:rsid w:val="006E5A42"/>
    <w:rsid w:val="006E62A3"/>
    <w:rsid w:val="006E63FF"/>
    <w:rsid w:val="006E69B9"/>
    <w:rsid w:val="006E6C82"/>
    <w:rsid w:val="006E70FB"/>
    <w:rsid w:val="006E71A5"/>
    <w:rsid w:val="006F25ED"/>
    <w:rsid w:val="006F36ED"/>
    <w:rsid w:val="006F3920"/>
    <w:rsid w:val="006F3A90"/>
    <w:rsid w:val="006F410A"/>
    <w:rsid w:val="006F43FB"/>
    <w:rsid w:val="006F49A5"/>
    <w:rsid w:val="006F5756"/>
    <w:rsid w:val="006F5F52"/>
    <w:rsid w:val="006F78AD"/>
    <w:rsid w:val="006F7BA4"/>
    <w:rsid w:val="006F7E29"/>
    <w:rsid w:val="007017E8"/>
    <w:rsid w:val="007018DD"/>
    <w:rsid w:val="00702ED2"/>
    <w:rsid w:val="00703168"/>
    <w:rsid w:val="00703B82"/>
    <w:rsid w:val="00704D06"/>
    <w:rsid w:val="00705257"/>
    <w:rsid w:val="0070547F"/>
    <w:rsid w:val="00705EAB"/>
    <w:rsid w:val="0070612C"/>
    <w:rsid w:val="007061DE"/>
    <w:rsid w:val="00706FDA"/>
    <w:rsid w:val="007078A0"/>
    <w:rsid w:val="00710024"/>
    <w:rsid w:val="00710AE8"/>
    <w:rsid w:val="007110FB"/>
    <w:rsid w:val="00711345"/>
    <w:rsid w:val="0071136D"/>
    <w:rsid w:val="00712A39"/>
    <w:rsid w:val="00712BAF"/>
    <w:rsid w:val="00712BCF"/>
    <w:rsid w:val="00712E5A"/>
    <w:rsid w:val="0071388F"/>
    <w:rsid w:val="007138FF"/>
    <w:rsid w:val="00713ECB"/>
    <w:rsid w:val="00713ECE"/>
    <w:rsid w:val="00715376"/>
    <w:rsid w:val="00715F57"/>
    <w:rsid w:val="00716338"/>
    <w:rsid w:val="00716529"/>
    <w:rsid w:val="00716E09"/>
    <w:rsid w:val="00716F6B"/>
    <w:rsid w:val="00717358"/>
    <w:rsid w:val="00720947"/>
    <w:rsid w:val="007212E3"/>
    <w:rsid w:val="00721A16"/>
    <w:rsid w:val="00722750"/>
    <w:rsid w:val="00722BF4"/>
    <w:rsid w:val="00722FEE"/>
    <w:rsid w:val="00723093"/>
    <w:rsid w:val="007236E5"/>
    <w:rsid w:val="0072387D"/>
    <w:rsid w:val="00723AD2"/>
    <w:rsid w:val="00723AF6"/>
    <w:rsid w:val="007249DC"/>
    <w:rsid w:val="00724A2B"/>
    <w:rsid w:val="00724A6A"/>
    <w:rsid w:val="0072582A"/>
    <w:rsid w:val="00725F28"/>
    <w:rsid w:val="00726024"/>
    <w:rsid w:val="00726243"/>
    <w:rsid w:val="00726627"/>
    <w:rsid w:val="00727D6B"/>
    <w:rsid w:val="00730922"/>
    <w:rsid w:val="00730F06"/>
    <w:rsid w:val="0073101D"/>
    <w:rsid w:val="007318A2"/>
    <w:rsid w:val="0073338E"/>
    <w:rsid w:val="00733D92"/>
    <w:rsid w:val="007340EF"/>
    <w:rsid w:val="00734331"/>
    <w:rsid w:val="00734DDF"/>
    <w:rsid w:val="0073556A"/>
    <w:rsid w:val="00736049"/>
    <w:rsid w:val="00736632"/>
    <w:rsid w:val="0073764A"/>
    <w:rsid w:val="00737B59"/>
    <w:rsid w:val="00740D1E"/>
    <w:rsid w:val="00740E46"/>
    <w:rsid w:val="007416CE"/>
    <w:rsid w:val="007428D1"/>
    <w:rsid w:val="00745432"/>
    <w:rsid w:val="00745CFD"/>
    <w:rsid w:val="00747E0D"/>
    <w:rsid w:val="00750C51"/>
    <w:rsid w:val="007525B8"/>
    <w:rsid w:val="00753005"/>
    <w:rsid w:val="00754380"/>
    <w:rsid w:val="007557CE"/>
    <w:rsid w:val="00755915"/>
    <w:rsid w:val="00755B94"/>
    <w:rsid w:val="007567DA"/>
    <w:rsid w:val="00760103"/>
    <w:rsid w:val="00761559"/>
    <w:rsid w:val="00761581"/>
    <w:rsid w:val="0076171C"/>
    <w:rsid w:val="00761A9F"/>
    <w:rsid w:val="00761BF4"/>
    <w:rsid w:val="007626CC"/>
    <w:rsid w:val="00762BF8"/>
    <w:rsid w:val="00763F67"/>
    <w:rsid w:val="00764354"/>
    <w:rsid w:val="007643F8"/>
    <w:rsid w:val="0076459E"/>
    <w:rsid w:val="00764862"/>
    <w:rsid w:val="00764EC3"/>
    <w:rsid w:val="0076592F"/>
    <w:rsid w:val="00765F26"/>
    <w:rsid w:val="007667B1"/>
    <w:rsid w:val="00767754"/>
    <w:rsid w:val="0076795E"/>
    <w:rsid w:val="00770529"/>
    <w:rsid w:val="00770715"/>
    <w:rsid w:val="00770991"/>
    <w:rsid w:val="00771D33"/>
    <w:rsid w:val="007721DC"/>
    <w:rsid w:val="00772938"/>
    <w:rsid w:val="00772F47"/>
    <w:rsid w:val="00773957"/>
    <w:rsid w:val="00774BA1"/>
    <w:rsid w:val="00775044"/>
    <w:rsid w:val="007757AE"/>
    <w:rsid w:val="00775961"/>
    <w:rsid w:val="00775BDC"/>
    <w:rsid w:val="00775EFD"/>
    <w:rsid w:val="00776DC2"/>
    <w:rsid w:val="00777948"/>
    <w:rsid w:val="00777E55"/>
    <w:rsid w:val="00777FA4"/>
    <w:rsid w:val="007805DA"/>
    <w:rsid w:val="007806E2"/>
    <w:rsid w:val="00780AAB"/>
    <w:rsid w:val="007810DD"/>
    <w:rsid w:val="0078161F"/>
    <w:rsid w:val="007816D8"/>
    <w:rsid w:val="0078233F"/>
    <w:rsid w:val="00783A47"/>
    <w:rsid w:val="00784098"/>
    <w:rsid w:val="00785F14"/>
    <w:rsid w:val="00786384"/>
    <w:rsid w:val="007867C6"/>
    <w:rsid w:val="007879E8"/>
    <w:rsid w:val="007905E4"/>
    <w:rsid w:val="00790735"/>
    <w:rsid w:val="00791B8F"/>
    <w:rsid w:val="00791BC0"/>
    <w:rsid w:val="00791BCA"/>
    <w:rsid w:val="00792352"/>
    <w:rsid w:val="00792C05"/>
    <w:rsid w:val="00792DC7"/>
    <w:rsid w:val="007935FA"/>
    <w:rsid w:val="00795115"/>
    <w:rsid w:val="007958E4"/>
    <w:rsid w:val="007967E5"/>
    <w:rsid w:val="00796DAF"/>
    <w:rsid w:val="007973E1"/>
    <w:rsid w:val="0079741C"/>
    <w:rsid w:val="007974E7"/>
    <w:rsid w:val="00797563"/>
    <w:rsid w:val="007975F9"/>
    <w:rsid w:val="00797688"/>
    <w:rsid w:val="007A1037"/>
    <w:rsid w:val="007A10E0"/>
    <w:rsid w:val="007A17AE"/>
    <w:rsid w:val="007A1823"/>
    <w:rsid w:val="007A1BD2"/>
    <w:rsid w:val="007A1D83"/>
    <w:rsid w:val="007A2108"/>
    <w:rsid w:val="007A2700"/>
    <w:rsid w:val="007A304A"/>
    <w:rsid w:val="007A3A89"/>
    <w:rsid w:val="007A4A7B"/>
    <w:rsid w:val="007A4B60"/>
    <w:rsid w:val="007A501E"/>
    <w:rsid w:val="007A58F8"/>
    <w:rsid w:val="007A5C89"/>
    <w:rsid w:val="007A6A61"/>
    <w:rsid w:val="007A6C89"/>
    <w:rsid w:val="007A774E"/>
    <w:rsid w:val="007B098C"/>
    <w:rsid w:val="007B0EE1"/>
    <w:rsid w:val="007B145F"/>
    <w:rsid w:val="007B1856"/>
    <w:rsid w:val="007B1998"/>
    <w:rsid w:val="007B1F73"/>
    <w:rsid w:val="007B3C39"/>
    <w:rsid w:val="007B3DB3"/>
    <w:rsid w:val="007B464C"/>
    <w:rsid w:val="007B4CC0"/>
    <w:rsid w:val="007B5143"/>
    <w:rsid w:val="007B51D0"/>
    <w:rsid w:val="007B5857"/>
    <w:rsid w:val="007B5ED7"/>
    <w:rsid w:val="007B60DB"/>
    <w:rsid w:val="007B64DD"/>
    <w:rsid w:val="007B6542"/>
    <w:rsid w:val="007B65CA"/>
    <w:rsid w:val="007B664A"/>
    <w:rsid w:val="007B675E"/>
    <w:rsid w:val="007B6A15"/>
    <w:rsid w:val="007B6E68"/>
    <w:rsid w:val="007B6F50"/>
    <w:rsid w:val="007B72FF"/>
    <w:rsid w:val="007C0137"/>
    <w:rsid w:val="007C0326"/>
    <w:rsid w:val="007C08FE"/>
    <w:rsid w:val="007C0ECB"/>
    <w:rsid w:val="007C18AC"/>
    <w:rsid w:val="007C18F6"/>
    <w:rsid w:val="007C1BFE"/>
    <w:rsid w:val="007C3137"/>
    <w:rsid w:val="007C32FA"/>
    <w:rsid w:val="007C410A"/>
    <w:rsid w:val="007C432B"/>
    <w:rsid w:val="007C4466"/>
    <w:rsid w:val="007C44EB"/>
    <w:rsid w:val="007C4A94"/>
    <w:rsid w:val="007C4C48"/>
    <w:rsid w:val="007C513C"/>
    <w:rsid w:val="007C5176"/>
    <w:rsid w:val="007C65BD"/>
    <w:rsid w:val="007C6900"/>
    <w:rsid w:val="007C7C93"/>
    <w:rsid w:val="007D027C"/>
    <w:rsid w:val="007D0B4A"/>
    <w:rsid w:val="007D1A93"/>
    <w:rsid w:val="007D20CA"/>
    <w:rsid w:val="007D384F"/>
    <w:rsid w:val="007D3A96"/>
    <w:rsid w:val="007D3D90"/>
    <w:rsid w:val="007D3FE1"/>
    <w:rsid w:val="007D4987"/>
    <w:rsid w:val="007D4ADE"/>
    <w:rsid w:val="007D4F8A"/>
    <w:rsid w:val="007D5442"/>
    <w:rsid w:val="007D5848"/>
    <w:rsid w:val="007D59F3"/>
    <w:rsid w:val="007D6375"/>
    <w:rsid w:val="007D6AB5"/>
    <w:rsid w:val="007D6BE1"/>
    <w:rsid w:val="007D714C"/>
    <w:rsid w:val="007D7490"/>
    <w:rsid w:val="007D74E6"/>
    <w:rsid w:val="007D7573"/>
    <w:rsid w:val="007D7655"/>
    <w:rsid w:val="007D7790"/>
    <w:rsid w:val="007E0D99"/>
    <w:rsid w:val="007E1B28"/>
    <w:rsid w:val="007E20E7"/>
    <w:rsid w:val="007E2366"/>
    <w:rsid w:val="007E27D6"/>
    <w:rsid w:val="007E28E1"/>
    <w:rsid w:val="007E30C8"/>
    <w:rsid w:val="007E3FD2"/>
    <w:rsid w:val="007E4532"/>
    <w:rsid w:val="007E4753"/>
    <w:rsid w:val="007E6449"/>
    <w:rsid w:val="007E79A3"/>
    <w:rsid w:val="007F0072"/>
    <w:rsid w:val="007F0368"/>
    <w:rsid w:val="007F0B77"/>
    <w:rsid w:val="007F11DE"/>
    <w:rsid w:val="007F132B"/>
    <w:rsid w:val="007F140A"/>
    <w:rsid w:val="007F2A96"/>
    <w:rsid w:val="007F35C8"/>
    <w:rsid w:val="007F3D3E"/>
    <w:rsid w:val="007F3FF5"/>
    <w:rsid w:val="007F4639"/>
    <w:rsid w:val="007F4FF3"/>
    <w:rsid w:val="007F506E"/>
    <w:rsid w:val="007F6CBD"/>
    <w:rsid w:val="007F6CBE"/>
    <w:rsid w:val="007F6CCA"/>
    <w:rsid w:val="007F7229"/>
    <w:rsid w:val="007F745F"/>
    <w:rsid w:val="00800109"/>
    <w:rsid w:val="008003F8"/>
    <w:rsid w:val="008007D8"/>
    <w:rsid w:val="00800B9A"/>
    <w:rsid w:val="00800EA0"/>
    <w:rsid w:val="00800F54"/>
    <w:rsid w:val="008010DE"/>
    <w:rsid w:val="008011FE"/>
    <w:rsid w:val="0080170D"/>
    <w:rsid w:val="00801907"/>
    <w:rsid w:val="00801D3E"/>
    <w:rsid w:val="008028AD"/>
    <w:rsid w:val="008034EF"/>
    <w:rsid w:val="00803510"/>
    <w:rsid w:val="00804099"/>
    <w:rsid w:val="00804F86"/>
    <w:rsid w:val="008050D5"/>
    <w:rsid w:val="008058C2"/>
    <w:rsid w:val="008061B3"/>
    <w:rsid w:val="00806490"/>
    <w:rsid w:val="00806BDC"/>
    <w:rsid w:val="00807B14"/>
    <w:rsid w:val="00810BE5"/>
    <w:rsid w:val="00811925"/>
    <w:rsid w:val="00811CC5"/>
    <w:rsid w:val="00812C8E"/>
    <w:rsid w:val="00813F38"/>
    <w:rsid w:val="00814110"/>
    <w:rsid w:val="008144C4"/>
    <w:rsid w:val="00814DEB"/>
    <w:rsid w:val="00814DED"/>
    <w:rsid w:val="008155E7"/>
    <w:rsid w:val="00817B6B"/>
    <w:rsid w:val="00820346"/>
    <w:rsid w:val="00820535"/>
    <w:rsid w:val="008209DF"/>
    <w:rsid w:val="008211A1"/>
    <w:rsid w:val="00821362"/>
    <w:rsid w:val="008217B1"/>
    <w:rsid w:val="0082186B"/>
    <w:rsid w:val="00821D03"/>
    <w:rsid w:val="00821E85"/>
    <w:rsid w:val="008229DF"/>
    <w:rsid w:val="00823869"/>
    <w:rsid w:val="008244CE"/>
    <w:rsid w:val="00824E66"/>
    <w:rsid w:val="00824E9B"/>
    <w:rsid w:val="00824EE2"/>
    <w:rsid w:val="00825315"/>
    <w:rsid w:val="0082622B"/>
    <w:rsid w:val="008268CE"/>
    <w:rsid w:val="00830785"/>
    <w:rsid w:val="008307D1"/>
    <w:rsid w:val="00830C45"/>
    <w:rsid w:val="00830DAA"/>
    <w:rsid w:val="00831105"/>
    <w:rsid w:val="00831970"/>
    <w:rsid w:val="00832B1D"/>
    <w:rsid w:val="00833DC0"/>
    <w:rsid w:val="00835238"/>
    <w:rsid w:val="00835916"/>
    <w:rsid w:val="008359DC"/>
    <w:rsid w:val="008365BA"/>
    <w:rsid w:val="00836C8A"/>
    <w:rsid w:val="0083765C"/>
    <w:rsid w:val="00837C51"/>
    <w:rsid w:val="0084028B"/>
    <w:rsid w:val="008402E7"/>
    <w:rsid w:val="008403DA"/>
    <w:rsid w:val="008407EF"/>
    <w:rsid w:val="0084107A"/>
    <w:rsid w:val="00841250"/>
    <w:rsid w:val="008412E0"/>
    <w:rsid w:val="00841721"/>
    <w:rsid w:val="00841D87"/>
    <w:rsid w:val="008439BA"/>
    <w:rsid w:val="00843B0B"/>
    <w:rsid w:val="00843B21"/>
    <w:rsid w:val="00843DAE"/>
    <w:rsid w:val="0084409F"/>
    <w:rsid w:val="0084416E"/>
    <w:rsid w:val="008449DC"/>
    <w:rsid w:val="008456AE"/>
    <w:rsid w:val="00845B3B"/>
    <w:rsid w:val="00845F03"/>
    <w:rsid w:val="00846214"/>
    <w:rsid w:val="00846678"/>
    <w:rsid w:val="00846AE9"/>
    <w:rsid w:val="0085030C"/>
    <w:rsid w:val="008504C4"/>
    <w:rsid w:val="008509C6"/>
    <w:rsid w:val="00851534"/>
    <w:rsid w:val="008524CA"/>
    <w:rsid w:val="00852526"/>
    <w:rsid w:val="00852B38"/>
    <w:rsid w:val="00852CDE"/>
    <w:rsid w:val="0085393F"/>
    <w:rsid w:val="0085477C"/>
    <w:rsid w:val="00855C70"/>
    <w:rsid w:val="0085645A"/>
    <w:rsid w:val="008565C8"/>
    <w:rsid w:val="00856E81"/>
    <w:rsid w:val="00856FC5"/>
    <w:rsid w:val="00860DB8"/>
    <w:rsid w:val="00861166"/>
    <w:rsid w:val="008612D8"/>
    <w:rsid w:val="00861737"/>
    <w:rsid w:val="008618A1"/>
    <w:rsid w:val="00861BB0"/>
    <w:rsid w:val="0086279C"/>
    <w:rsid w:val="00862F90"/>
    <w:rsid w:val="008630B2"/>
    <w:rsid w:val="008637BB"/>
    <w:rsid w:val="00865BA4"/>
    <w:rsid w:val="00866E18"/>
    <w:rsid w:val="00866E5F"/>
    <w:rsid w:val="00867307"/>
    <w:rsid w:val="00867B50"/>
    <w:rsid w:val="0087014F"/>
    <w:rsid w:val="00870C14"/>
    <w:rsid w:val="008714DE"/>
    <w:rsid w:val="00871709"/>
    <w:rsid w:val="008718DE"/>
    <w:rsid w:val="00871AFE"/>
    <w:rsid w:val="00871E4B"/>
    <w:rsid w:val="00871F89"/>
    <w:rsid w:val="0087216C"/>
    <w:rsid w:val="00872EAC"/>
    <w:rsid w:val="00875676"/>
    <w:rsid w:val="00875DFE"/>
    <w:rsid w:val="0087684F"/>
    <w:rsid w:val="00876FCC"/>
    <w:rsid w:val="00877D92"/>
    <w:rsid w:val="008819FF"/>
    <w:rsid w:val="00881AEB"/>
    <w:rsid w:val="00881DDE"/>
    <w:rsid w:val="00882028"/>
    <w:rsid w:val="00883CBA"/>
    <w:rsid w:val="00884928"/>
    <w:rsid w:val="00884E95"/>
    <w:rsid w:val="00885B7D"/>
    <w:rsid w:val="00886BC6"/>
    <w:rsid w:val="008871C0"/>
    <w:rsid w:val="00887A25"/>
    <w:rsid w:val="00887E27"/>
    <w:rsid w:val="00890344"/>
    <w:rsid w:val="0089115C"/>
    <w:rsid w:val="0089157D"/>
    <w:rsid w:val="00891ECA"/>
    <w:rsid w:val="00892832"/>
    <w:rsid w:val="00892848"/>
    <w:rsid w:val="008931C4"/>
    <w:rsid w:val="0089370F"/>
    <w:rsid w:val="0089420F"/>
    <w:rsid w:val="008944E8"/>
    <w:rsid w:val="0089471B"/>
    <w:rsid w:val="008952B5"/>
    <w:rsid w:val="00895331"/>
    <w:rsid w:val="00895396"/>
    <w:rsid w:val="00895454"/>
    <w:rsid w:val="00895C54"/>
    <w:rsid w:val="00897C03"/>
    <w:rsid w:val="008A0116"/>
    <w:rsid w:val="008A03D0"/>
    <w:rsid w:val="008A0587"/>
    <w:rsid w:val="008A0DBD"/>
    <w:rsid w:val="008A11C7"/>
    <w:rsid w:val="008A1534"/>
    <w:rsid w:val="008A18B7"/>
    <w:rsid w:val="008A292E"/>
    <w:rsid w:val="008A2A2B"/>
    <w:rsid w:val="008A2D3F"/>
    <w:rsid w:val="008A2EEA"/>
    <w:rsid w:val="008A39B1"/>
    <w:rsid w:val="008A3A62"/>
    <w:rsid w:val="008A3B6A"/>
    <w:rsid w:val="008A3D75"/>
    <w:rsid w:val="008A447C"/>
    <w:rsid w:val="008A58FA"/>
    <w:rsid w:val="008A6D1B"/>
    <w:rsid w:val="008A7A72"/>
    <w:rsid w:val="008A7B72"/>
    <w:rsid w:val="008A7CE1"/>
    <w:rsid w:val="008B17D4"/>
    <w:rsid w:val="008B1B5A"/>
    <w:rsid w:val="008B227F"/>
    <w:rsid w:val="008B24D0"/>
    <w:rsid w:val="008B2A94"/>
    <w:rsid w:val="008B36F6"/>
    <w:rsid w:val="008B3AE5"/>
    <w:rsid w:val="008B3F52"/>
    <w:rsid w:val="008B40F9"/>
    <w:rsid w:val="008B4999"/>
    <w:rsid w:val="008B53D0"/>
    <w:rsid w:val="008B5885"/>
    <w:rsid w:val="008B5928"/>
    <w:rsid w:val="008B64EE"/>
    <w:rsid w:val="008B6E16"/>
    <w:rsid w:val="008B71AB"/>
    <w:rsid w:val="008B7A28"/>
    <w:rsid w:val="008C2398"/>
    <w:rsid w:val="008C2ECA"/>
    <w:rsid w:val="008C30B3"/>
    <w:rsid w:val="008C356A"/>
    <w:rsid w:val="008C3623"/>
    <w:rsid w:val="008C38E2"/>
    <w:rsid w:val="008C3CD0"/>
    <w:rsid w:val="008C3D01"/>
    <w:rsid w:val="008C45F1"/>
    <w:rsid w:val="008C5280"/>
    <w:rsid w:val="008C573D"/>
    <w:rsid w:val="008C5FB2"/>
    <w:rsid w:val="008C6987"/>
    <w:rsid w:val="008C6DD5"/>
    <w:rsid w:val="008C7107"/>
    <w:rsid w:val="008D008D"/>
    <w:rsid w:val="008D052F"/>
    <w:rsid w:val="008D2716"/>
    <w:rsid w:val="008D35D3"/>
    <w:rsid w:val="008D3947"/>
    <w:rsid w:val="008D3F99"/>
    <w:rsid w:val="008D4FC8"/>
    <w:rsid w:val="008D4FEF"/>
    <w:rsid w:val="008D6E12"/>
    <w:rsid w:val="008D7E34"/>
    <w:rsid w:val="008E07E0"/>
    <w:rsid w:val="008E0FA5"/>
    <w:rsid w:val="008E1611"/>
    <w:rsid w:val="008E1C4E"/>
    <w:rsid w:val="008E2A3D"/>
    <w:rsid w:val="008E3164"/>
    <w:rsid w:val="008E3359"/>
    <w:rsid w:val="008E350B"/>
    <w:rsid w:val="008E357C"/>
    <w:rsid w:val="008E3AE2"/>
    <w:rsid w:val="008E3BB9"/>
    <w:rsid w:val="008E3CAE"/>
    <w:rsid w:val="008E3E39"/>
    <w:rsid w:val="008E41E4"/>
    <w:rsid w:val="008E4957"/>
    <w:rsid w:val="008E5071"/>
    <w:rsid w:val="008E535A"/>
    <w:rsid w:val="008E537F"/>
    <w:rsid w:val="008E5996"/>
    <w:rsid w:val="008E5FB2"/>
    <w:rsid w:val="008E6921"/>
    <w:rsid w:val="008E6FA5"/>
    <w:rsid w:val="008E78CE"/>
    <w:rsid w:val="008E79A2"/>
    <w:rsid w:val="008E7B7A"/>
    <w:rsid w:val="008F03F2"/>
    <w:rsid w:val="008F05D0"/>
    <w:rsid w:val="008F0DBD"/>
    <w:rsid w:val="008F0F5A"/>
    <w:rsid w:val="008F18F3"/>
    <w:rsid w:val="008F1986"/>
    <w:rsid w:val="008F19F1"/>
    <w:rsid w:val="008F267C"/>
    <w:rsid w:val="008F3108"/>
    <w:rsid w:val="008F3EAC"/>
    <w:rsid w:val="008F4246"/>
    <w:rsid w:val="008F44B7"/>
    <w:rsid w:val="008F77C5"/>
    <w:rsid w:val="008F78E6"/>
    <w:rsid w:val="008F7ADF"/>
    <w:rsid w:val="00900068"/>
    <w:rsid w:val="009005B1"/>
    <w:rsid w:val="009005D9"/>
    <w:rsid w:val="00900AA9"/>
    <w:rsid w:val="00900C26"/>
    <w:rsid w:val="009025AD"/>
    <w:rsid w:val="00902699"/>
    <w:rsid w:val="00902C21"/>
    <w:rsid w:val="0090320B"/>
    <w:rsid w:val="00905045"/>
    <w:rsid w:val="009052D8"/>
    <w:rsid w:val="00905BBC"/>
    <w:rsid w:val="009061B8"/>
    <w:rsid w:val="00907434"/>
    <w:rsid w:val="0090761B"/>
    <w:rsid w:val="0090764B"/>
    <w:rsid w:val="009076B0"/>
    <w:rsid w:val="009076CC"/>
    <w:rsid w:val="00907BFF"/>
    <w:rsid w:val="00907EAD"/>
    <w:rsid w:val="00910062"/>
    <w:rsid w:val="009106B3"/>
    <w:rsid w:val="00911855"/>
    <w:rsid w:val="009125A8"/>
    <w:rsid w:val="00913302"/>
    <w:rsid w:val="009144CF"/>
    <w:rsid w:val="00914561"/>
    <w:rsid w:val="009146CD"/>
    <w:rsid w:val="00914A0A"/>
    <w:rsid w:val="00914D09"/>
    <w:rsid w:val="0091575B"/>
    <w:rsid w:val="009157D7"/>
    <w:rsid w:val="00915988"/>
    <w:rsid w:val="00915B24"/>
    <w:rsid w:val="00917817"/>
    <w:rsid w:val="00917850"/>
    <w:rsid w:val="00917B6B"/>
    <w:rsid w:val="00917E6C"/>
    <w:rsid w:val="00920232"/>
    <w:rsid w:val="00920424"/>
    <w:rsid w:val="009208C7"/>
    <w:rsid w:val="009208E2"/>
    <w:rsid w:val="00921572"/>
    <w:rsid w:val="009217DB"/>
    <w:rsid w:val="0092269C"/>
    <w:rsid w:val="00922A34"/>
    <w:rsid w:val="00922E0F"/>
    <w:rsid w:val="00922E81"/>
    <w:rsid w:val="00923BDE"/>
    <w:rsid w:val="00924EB5"/>
    <w:rsid w:val="009257D8"/>
    <w:rsid w:val="00926045"/>
    <w:rsid w:val="009261B1"/>
    <w:rsid w:val="00926B99"/>
    <w:rsid w:val="009274E8"/>
    <w:rsid w:val="00930738"/>
    <w:rsid w:val="0093133D"/>
    <w:rsid w:val="009314CB"/>
    <w:rsid w:val="009318E9"/>
    <w:rsid w:val="00931C2F"/>
    <w:rsid w:val="0093337E"/>
    <w:rsid w:val="0093342A"/>
    <w:rsid w:val="0093397B"/>
    <w:rsid w:val="009344C2"/>
    <w:rsid w:val="00935060"/>
    <w:rsid w:val="0093587B"/>
    <w:rsid w:val="009375FC"/>
    <w:rsid w:val="00937CAB"/>
    <w:rsid w:val="00940393"/>
    <w:rsid w:val="00940B20"/>
    <w:rsid w:val="009412FF"/>
    <w:rsid w:val="009420CC"/>
    <w:rsid w:val="00942CFE"/>
    <w:rsid w:val="00943478"/>
    <w:rsid w:val="009442E1"/>
    <w:rsid w:val="0094439F"/>
    <w:rsid w:val="00944D08"/>
    <w:rsid w:val="00945E82"/>
    <w:rsid w:val="009460FB"/>
    <w:rsid w:val="00946B4E"/>
    <w:rsid w:val="00947A9D"/>
    <w:rsid w:val="00947E60"/>
    <w:rsid w:val="00947FA8"/>
    <w:rsid w:val="009514F9"/>
    <w:rsid w:val="00952B6C"/>
    <w:rsid w:val="00952DCC"/>
    <w:rsid w:val="00953338"/>
    <w:rsid w:val="0095360D"/>
    <w:rsid w:val="009538B3"/>
    <w:rsid w:val="00954C61"/>
    <w:rsid w:val="00954E13"/>
    <w:rsid w:val="0095529E"/>
    <w:rsid w:val="00956143"/>
    <w:rsid w:val="009566FB"/>
    <w:rsid w:val="00956D71"/>
    <w:rsid w:val="00960333"/>
    <w:rsid w:val="0096135E"/>
    <w:rsid w:val="00961613"/>
    <w:rsid w:val="009616D8"/>
    <w:rsid w:val="009617C8"/>
    <w:rsid w:val="00961A78"/>
    <w:rsid w:val="00961A7A"/>
    <w:rsid w:val="00962C35"/>
    <w:rsid w:val="00962D93"/>
    <w:rsid w:val="00963A52"/>
    <w:rsid w:val="00963B47"/>
    <w:rsid w:val="00964994"/>
    <w:rsid w:val="00964F09"/>
    <w:rsid w:val="0096506C"/>
    <w:rsid w:val="00965988"/>
    <w:rsid w:val="009660BC"/>
    <w:rsid w:val="009662C0"/>
    <w:rsid w:val="0096636F"/>
    <w:rsid w:val="00966DB4"/>
    <w:rsid w:val="009672B7"/>
    <w:rsid w:val="00967915"/>
    <w:rsid w:val="00967A3C"/>
    <w:rsid w:val="009700FC"/>
    <w:rsid w:val="00970CCE"/>
    <w:rsid w:val="00970D62"/>
    <w:rsid w:val="00970D79"/>
    <w:rsid w:val="00971B05"/>
    <w:rsid w:val="00971B09"/>
    <w:rsid w:val="00971BCD"/>
    <w:rsid w:val="00972C2E"/>
    <w:rsid w:val="009734B0"/>
    <w:rsid w:val="00973876"/>
    <w:rsid w:val="00973A31"/>
    <w:rsid w:val="00974278"/>
    <w:rsid w:val="009748D5"/>
    <w:rsid w:val="009748F5"/>
    <w:rsid w:val="009753DE"/>
    <w:rsid w:val="00975693"/>
    <w:rsid w:val="00975726"/>
    <w:rsid w:val="00975FBC"/>
    <w:rsid w:val="00976D73"/>
    <w:rsid w:val="009773D1"/>
    <w:rsid w:val="00977EAC"/>
    <w:rsid w:val="009803CC"/>
    <w:rsid w:val="009804FC"/>
    <w:rsid w:val="0098063E"/>
    <w:rsid w:val="00980A7A"/>
    <w:rsid w:val="00981295"/>
    <w:rsid w:val="00981C58"/>
    <w:rsid w:val="00981D7E"/>
    <w:rsid w:val="00982BFF"/>
    <w:rsid w:val="00983841"/>
    <w:rsid w:val="0098415A"/>
    <w:rsid w:val="009844E2"/>
    <w:rsid w:val="00984A94"/>
    <w:rsid w:val="0098562D"/>
    <w:rsid w:val="009861A7"/>
    <w:rsid w:val="00986EA1"/>
    <w:rsid w:val="00987931"/>
    <w:rsid w:val="009907A6"/>
    <w:rsid w:val="009909B0"/>
    <w:rsid w:val="00991D7D"/>
    <w:rsid w:val="00992057"/>
    <w:rsid w:val="00992815"/>
    <w:rsid w:val="00992958"/>
    <w:rsid w:val="00992A26"/>
    <w:rsid w:val="00992BD2"/>
    <w:rsid w:val="00992C30"/>
    <w:rsid w:val="00992E48"/>
    <w:rsid w:val="00993B50"/>
    <w:rsid w:val="00993CB2"/>
    <w:rsid w:val="00993FE5"/>
    <w:rsid w:val="0099480D"/>
    <w:rsid w:val="00995E67"/>
    <w:rsid w:val="009970B5"/>
    <w:rsid w:val="00997510"/>
    <w:rsid w:val="009A05BC"/>
    <w:rsid w:val="009A1320"/>
    <w:rsid w:val="009A1546"/>
    <w:rsid w:val="009A23EF"/>
    <w:rsid w:val="009A2445"/>
    <w:rsid w:val="009A4D28"/>
    <w:rsid w:val="009A4E78"/>
    <w:rsid w:val="009A4FC1"/>
    <w:rsid w:val="009A5827"/>
    <w:rsid w:val="009A5B1C"/>
    <w:rsid w:val="009A6101"/>
    <w:rsid w:val="009A62A6"/>
    <w:rsid w:val="009A6AC5"/>
    <w:rsid w:val="009A7249"/>
    <w:rsid w:val="009A7690"/>
    <w:rsid w:val="009A7717"/>
    <w:rsid w:val="009A7BB9"/>
    <w:rsid w:val="009A7E5E"/>
    <w:rsid w:val="009B02A2"/>
    <w:rsid w:val="009B2218"/>
    <w:rsid w:val="009B2228"/>
    <w:rsid w:val="009B2902"/>
    <w:rsid w:val="009B2DA5"/>
    <w:rsid w:val="009B3977"/>
    <w:rsid w:val="009B3ABE"/>
    <w:rsid w:val="009B3EAF"/>
    <w:rsid w:val="009B3FFE"/>
    <w:rsid w:val="009B52D4"/>
    <w:rsid w:val="009B60A2"/>
    <w:rsid w:val="009B62FB"/>
    <w:rsid w:val="009B6A33"/>
    <w:rsid w:val="009B6FBA"/>
    <w:rsid w:val="009B7A41"/>
    <w:rsid w:val="009C047D"/>
    <w:rsid w:val="009C0676"/>
    <w:rsid w:val="009C0995"/>
    <w:rsid w:val="009C0DCB"/>
    <w:rsid w:val="009C0F16"/>
    <w:rsid w:val="009C0F8A"/>
    <w:rsid w:val="009C0FF5"/>
    <w:rsid w:val="009C1121"/>
    <w:rsid w:val="009C272D"/>
    <w:rsid w:val="009C2C2A"/>
    <w:rsid w:val="009C3E8E"/>
    <w:rsid w:val="009C46B4"/>
    <w:rsid w:val="009C4E13"/>
    <w:rsid w:val="009C520F"/>
    <w:rsid w:val="009C5894"/>
    <w:rsid w:val="009C604A"/>
    <w:rsid w:val="009C6CA8"/>
    <w:rsid w:val="009C7438"/>
    <w:rsid w:val="009C7A10"/>
    <w:rsid w:val="009C7FC1"/>
    <w:rsid w:val="009D05B0"/>
    <w:rsid w:val="009D0F7F"/>
    <w:rsid w:val="009D1C8F"/>
    <w:rsid w:val="009D24DA"/>
    <w:rsid w:val="009D287A"/>
    <w:rsid w:val="009D307A"/>
    <w:rsid w:val="009D3794"/>
    <w:rsid w:val="009D38EA"/>
    <w:rsid w:val="009D3AB4"/>
    <w:rsid w:val="009D3AFA"/>
    <w:rsid w:val="009D4F12"/>
    <w:rsid w:val="009D59E7"/>
    <w:rsid w:val="009D60A4"/>
    <w:rsid w:val="009D6962"/>
    <w:rsid w:val="009D6AD9"/>
    <w:rsid w:val="009D799C"/>
    <w:rsid w:val="009E06D9"/>
    <w:rsid w:val="009E0799"/>
    <w:rsid w:val="009E16D8"/>
    <w:rsid w:val="009E2AFF"/>
    <w:rsid w:val="009E2BA2"/>
    <w:rsid w:val="009E34F3"/>
    <w:rsid w:val="009E5A22"/>
    <w:rsid w:val="009E625D"/>
    <w:rsid w:val="009E62D1"/>
    <w:rsid w:val="009E7223"/>
    <w:rsid w:val="009E7EB0"/>
    <w:rsid w:val="009F02C1"/>
    <w:rsid w:val="009F0337"/>
    <w:rsid w:val="009F047B"/>
    <w:rsid w:val="009F0F27"/>
    <w:rsid w:val="009F2B8B"/>
    <w:rsid w:val="009F2FAC"/>
    <w:rsid w:val="009F3A8A"/>
    <w:rsid w:val="009F41A4"/>
    <w:rsid w:val="009F4E58"/>
    <w:rsid w:val="009F5045"/>
    <w:rsid w:val="009F57E0"/>
    <w:rsid w:val="009F61B8"/>
    <w:rsid w:val="009F6393"/>
    <w:rsid w:val="009F6E63"/>
    <w:rsid w:val="009F7035"/>
    <w:rsid w:val="009F764D"/>
    <w:rsid w:val="009F7A22"/>
    <w:rsid w:val="009F7B92"/>
    <w:rsid w:val="00A00140"/>
    <w:rsid w:val="00A019A7"/>
    <w:rsid w:val="00A0333B"/>
    <w:rsid w:val="00A033BD"/>
    <w:rsid w:val="00A0368B"/>
    <w:rsid w:val="00A03D7D"/>
    <w:rsid w:val="00A03E34"/>
    <w:rsid w:val="00A04430"/>
    <w:rsid w:val="00A0573C"/>
    <w:rsid w:val="00A05902"/>
    <w:rsid w:val="00A060AE"/>
    <w:rsid w:val="00A060CA"/>
    <w:rsid w:val="00A06EF0"/>
    <w:rsid w:val="00A06FBD"/>
    <w:rsid w:val="00A10222"/>
    <w:rsid w:val="00A10325"/>
    <w:rsid w:val="00A103A5"/>
    <w:rsid w:val="00A10873"/>
    <w:rsid w:val="00A10C00"/>
    <w:rsid w:val="00A1254B"/>
    <w:rsid w:val="00A1270B"/>
    <w:rsid w:val="00A13A73"/>
    <w:rsid w:val="00A15DA6"/>
    <w:rsid w:val="00A16B1C"/>
    <w:rsid w:val="00A17512"/>
    <w:rsid w:val="00A17E57"/>
    <w:rsid w:val="00A20580"/>
    <w:rsid w:val="00A208DC"/>
    <w:rsid w:val="00A21E01"/>
    <w:rsid w:val="00A21E89"/>
    <w:rsid w:val="00A21F1E"/>
    <w:rsid w:val="00A22F3E"/>
    <w:rsid w:val="00A23845"/>
    <w:rsid w:val="00A23A81"/>
    <w:rsid w:val="00A24404"/>
    <w:rsid w:val="00A24C58"/>
    <w:rsid w:val="00A26D46"/>
    <w:rsid w:val="00A301DF"/>
    <w:rsid w:val="00A3062F"/>
    <w:rsid w:val="00A3085C"/>
    <w:rsid w:val="00A30897"/>
    <w:rsid w:val="00A30EF3"/>
    <w:rsid w:val="00A31707"/>
    <w:rsid w:val="00A317BB"/>
    <w:rsid w:val="00A320EE"/>
    <w:rsid w:val="00A32427"/>
    <w:rsid w:val="00A3278D"/>
    <w:rsid w:val="00A32DC5"/>
    <w:rsid w:val="00A337EF"/>
    <w:rsid w:val="00A33837"/>
    <w:rsid w:val="00A34099"/>
    <w:rsid w:val="00A34E56"/>
    <w:rsid w:val="00A353D3"/>
    <w:rsid w:val="00A36008"/>
    <w:rsid w:val="00A363CE"/>
    <w:rsid w:val="00A36B38"/>
    <w:rsid w:val="00A37AE2"/>
    <w:rsid w:val="00A40A3A"/>
    <w:rsid w:val="00A40C92"/>
    <w:rsid w:val="00A40F91"/>
    <w:rsid w:val="00A4114A"/>
    <w:rsid w:val="00A41BB7"/>
    <w:rsid w:val="00A421EF"/>
    <w:rsid w:val="00A42563"/>
    <w:rsid w:val="00A42A2F"/>
    <w:rsid w:val="00A42FEA"/>
    <w:rsid w:val="00A43325"/>
    <w:rsid w:val="00A439E7"/>
    <w:rsid w:val="00A43F39"/>
    <w:rsid w:val="00A44520"/>
    <w:rsid w:val="00A44A67"/>
    <w:rsid w:val="00A4520D"/>
    <w:rsid w:val="00A45534"/>
    <w:rsid w:val="00A47178"/>
    <w:rsid w:val="00A4762E"/>
    <w:rsid w:val="00A47AEE"/>
    <w:rsid w:val="00A5014E"/>
    <w:rsid w:val="00A50668"/>
    <w:rsid w:val="00A50F66"/>
    <w:rsid w:val="00A50FB8"/>
    <w:rsid w:val="00A512FF"/>
    <w:rsid w:val="00A51CDE"/>
    <w:rsid w:val="00A52178"/>
    <w:rsid w:val="00A5251A"/>
    <w:rsid w:val="00A529D8"/>
    <w:rsid w:val="00A52E9D"/>
    <w:rsid w:val="00A533A0"/>
    <w:rsid w:val="00A5357D"/>
    <w:rsid w:val="00A53CAC"/>
    <w:rsid w:val="00A53D2D"/>
    <w:rsid w:val="00A541AC"/>
    <w:rsid w:val="00A55A31"/>
    <w:rsid w:val="00A55D49"/>
    <w:rsid w:val="00A5656F"/>
    <w:rsid w:val="00A56BDD"/>
    <w:rsid w:val="00A56D42"/>
    <w:rsid w:val="00A57E03"/>
    <w:rsid w:val="00A60B1C"/>
    <w:rsid w:val="00A61FA1"/>
    <w:rsid w:val="00A624A5"/>
    <w:rsid w:val="00A62D79"/>
    <w:rsid w:val="00A62FBB"/>
    <w:rsid w:val="00A64956"/>
    <w:rsid w:val="00A64C06"/>
    <w:rsid w:val="00A64E15"/>
    <w:rsid w:val="00A64E9C"/>
    <w:rsid w:val="00A6525E"/>
    <w:rsid w:val="00A6603D"/>
    <w:rsid w:val="00A666CD"/>
    <w:rsid w:val="00A66F02"/>
    <w:rsid w:val="00A70566"/>
    <w:rsid w:val="00A70F9A"/>
    <w:rsid w:val="00A718FE"/>
    <w:rsid w:val="00A719DD"/>
    <w:rsid w:val="00A7257B"/>
    <w:rsid w:val="00A72CCA"/>
    <w:rsid w:val="00A73163"/>
    <w:rsid w:val="00A734C5"/>
    <w:rsid w:val="00A73707"/>
    <w:rsid w:val="00A73BB2"/>
    <w:rsid w:val="00A73D81"/>
    <w:rsid w:val="00A740E0"/>
    <w:rsid w:val="00A74BF4"/>
    <w:rsid w:val="00A753D9"/>
    <w:rsid w:val="00A76011"/>
    <w:rsid w:val="00A76330"/>
    <w:rsid w:val="00A76417"/>
    <w:rsid w:val="00A768DA"/>
    <w:rsid w:val="00A77753"/>
    <w:rsid w:val="00A77C1A"/>
    <w:rsid w:val="00A77F10"/>
    <w:rsid w:val="00A80068"/>
    <w:rsid w:val="00A802B5"/>
    <w:rsid w:val="00A80C38"/>
    <w:rsid w:val="00A8136D"/>
    <w:rsid w:val="00A81476"/>
    <w:rsid w:val="00A81AF3"/>
    <w:rsid w:val="00A833E9"/>
    <w:rsid w:val="00A83A3B"/>
    <w:rsid w:val="00A83CBD"/>
    <w:rsid w:val="00A84BEA"/>
    <w:rsid w:val="00A852C8"/>
    <w:rsid w:val="00A854CF"/>
    <w:rsid w:val="00A85FAA"/>
    <w:rsid w:val="00A871EA"/>
    <w:rsid w:val="00A87828"/>
    <w:rsid w:val="00A90342"/>
    <w:rsid w:val="00A905A7"/>
    <w:rsid w:val="00A90624"/>
    <w:rsid w:val="00A90A39"/>
    <w:rsid w:val="00A91137"/>
    <w:rsid w:val="00A9114D"/>
    <w:rsid w:val="00A91617"/>
    <w:rsid w:val="00A91C70"/>
    <w:rsid w:val="00A9270F"/>
    <w:rsid w:val="00A9282D"/>
    <w:rsid w:val="00A94BCE"/>
    <w:rsid w:val="00A950D4"/>
    <w:rsid w:val="00A952EB"/>
    <w:rsid w:val="00A955F7"/>
    <w:rsid w:val="00A95704"/>
    <w:rsid w:val="00A95891"/>
    <w:rsid w:val="00A96407"/>
    <w:rsid w:val="00A967EE"/>
    <w:rsid w:val="00A96C3D"/>
    <w:rsid w:val="00A96E70"/>
    <w:rsid w:val="00A97BAF"/>
    <w:rsid w:val="00A97E6C"/>
    <w:rsid w:val="00A97F8D"/>
    <w:rsid w:val="00AA0090"/>
    <w:rsid w:val="00AA03CA"/>
    <w:rsid w:val="00AA062A"/>
    <w:rsid w:val="00AA06AD"/>
    <w:rsid w:val="00AA077A"/>
    <w:rsid w:val="00AA084F"/>
    <w:rsid w:val="00AA0E5C"/>
    <w:rsid w:val="00AA2222"/>
    <w:rsid w:val="00AA27E7"/>
    <w:rsid w:val="00AA2A3E"/>
    <w:rsid w:val="00AA32DB"/>
    <w:rsid w:val="00AA39B5"/>
    <w:rsid w:val="00AA3CDC"/>
    <w:rsid w:val="00AA49EC"/>
    <w:rsid w:val="00AA4CE3"/>
    <w:rsid w:val="00AA4ECA"/>
    <w:rsid w:val="00AA5DD8"/>
    <w:rsid w:val="00AA62F7"/>
    <w:rsid w:val="00AB0643"/>
    <w:rsid w:val="00AB073D"/>
    <w:rsid w:val="00AB0E4D"/>
    <w:rsid w:val="00AB14DF"/>
    <w:rsid w:val="00AB1744"/>
    <w:rsid w:val="00AB22E2"/>
    <w:rsid w:val="00AB30E1"/>
    <w:rsid w:val="00AB30E3"/>
    <w:rsid w:val="00AB37A0"/>
    <w:rsid w:val="00AB41FC"/>
    <w:rsid w:val="00AB42BA"/>
    <w:rsid w:val="00AB4350"/>
    <w:rsid w:val="00AB4531"/>
    <w:rsid w:val="00AB45AD"/>
    <w:rsid w:val="00AB4801"/>
    <w:rsid w:val="00AB48EB"/>
    <w:rsid w:val="00AB6496"/>
    <w:rsid w:val="00AB6BFF"/>
    <w:rsid w:val="00AB6CD8"/>
    <w:rsid w:val="00AB6F2B"/>
    <w:rsid w:val="00AB78D1"/>
    <w:rsid w:val="00AB79C4"/>
    <w:rsid w:val="00AB7FFB"/>
    <w:rsid w:val="00AC0264"/>
    <w:rsid w:val="00AC09D1"/>
    <w:rsid w:val="00AC0D59"/>
    <w:rsid w:val="00AC1E8B"/>
    <w:rsid w:val="00AC224C"/>
    <w:rsid w:val="00AC37B1"/>
    <w:rsid w:val="00AC5698"/>
    <w:rsid w:val="00AC5A93"/>
    <w:rsid w:val="00AC64E5"/>
    <w:rsid w:val="00AC6708"/>
    <w:rsid w:val="00AC701A"/>
    <w:rsid w:val="00AC7713"/>
    <w:rsid w:val="00AC7862"/>
    <w:rsid w:val="00AC78D0"/>
    <w:rsid w:val="00AC79CF"/>
    <w:rsid w:val="00AC7DCD"/>
    <w:rsid w:val="00AD0B78"/>
    <w:rsid w:val="00AD121D"/>
    <w:rsid w:val="00AD124D"/>
    <w:rsid w:val="00AD1AD8"/>
    <w:rsid w:val="00AD2055"/>
    <w:rsid w:val="00AD27D5"/>
    <w:rsid w:val="00AD45E1"/>
    <w:rsid w:val="00AD4F8C"/>
    <w:rsid w:val="00AD52EC"/>
    <w:rsid w:val="00AD5971"/>
    <w:rsid w:val="00AD622A"/>
    <w:rsid w:val="00AD7B16"/>
    <w:rsid w:val="00AD7DD3"/>
    <w:rsid w:val="00AE04A0"/>
    <w:rsid w:val="00AE19DE"/>
    <w:rsid w:val="00AE1CB6"/>
    <w:rsid w:val="00AE1CB7"/>
    <w:rsid w:val="00AE1E53"/>
    <w:rsid w:val="00AE3A95"/>
    <w:rsid w:val="00AE3F6A"/>
    <w:rsid w:val="00AE420E"/>
    <w:rsid w:val="00AE4501"/>
    <w:rsid w:val="00AE477C"/>
    <w:rsid w:val="00AE48BA"/>
    <w:rsid w:val="00AE4BC0"/>
    <w:rsid w:val="00AE5AAF"/>
    <w:rsid w:val="00AE5D63"/>
    <w:rsid w:val="00AE6BED"/>
    <w:rsid w:val="00AE6E8E"/>
    <w:rsid w:val="00AF001E"/>
    <w:rsid w:val="00AF018E"/>
    <w:rsid w:val="00AF0756"/>
    <w:rsid w:val="00AF0FE0"/>
    <w:rsid w:val="00AF1440"/>
    <w:rsid w:val="00AF1C95"/>
    <w:rsid w:val="00AF1FB9"/>
    <w:rsid w:val="00AF2CDF"/>
    <w:rsid w:val="00AF3234"/>
    <w:rsid w:val="00AF3768"/>
    <w:rsid w:val="00AF395C"/>
    <w:rsid w:val="00AF4090"/>
    <w:rsid w:val="00AF44DE"/>
    <w:rsid w:val="00AF4967"/>
    <w:rsid w:val="00AF559F"/>
    <w:rsid w:val="00AF7B61"/>
    <w:rsid w:val="00AF7CFA"/>
    <w:rsid w:val="00B000D9"/>
    <w:rsid w:val="00B0097A"/>
    <w:rsid w:val="00B00D33"/>
    <w:rsid w:val="00B017DA"/>
    <w:rsid w:val="00B01DA9"/>
    <w:rsid w:val="00B02209"/>
    <w:rsid w:val="00B02B46"/>
    <w:rsid w:val="00B02C54"/>
    <w:rsid w:val="00B0352B"/>
    <w:rsid w:val="00B04036"/>
    <w:rsid w:val="00B04339"/>
    <w:rsid w:val="00B05389"/>
    <w:rsid w:val="00B05ABC"/>
    <w:rsid w:val="00B06B6F"/>
    <w:rsid w:val="00B07E86"/>
    <w:rsid w:val="00B100C7"/>
    <w:rsid w:val="00B1107E"/>
    <w:rsid w:val="00B12405"/>
    <w:rsid w:val="00B12AB8"/>
    <w:rsid w:val="00B12B93"/>
    <w:rsid w:val="00B133A5"/>
    <w:rsid w:val="00B14988"/>
    <w:rsid w:val="00B14A57"/>
    <w:rsid w:val="00B150E2"/>
    <w:rsid w:val="00B15962"/>
    <w:rsid w:val="00B15C2E"/>
    <w:rsid w:val="00B166F3"/>
    <w:rsid w:val="00B17F73"/>
    <w:rsid w:val="00B202EE"/>
    <w:rsid w:val="00B206A9"/>
    <w:rsid w:val="00B2089F"/>
    <w:rsid w:val="00B20AD9"/>
    <w:rsid w:val="00B20E03"/>
    <w:rsid w:val="00B20E6C"/>
    <w:rsid w:val="00B212C6"/>
    <w:rsid w:val="00B21457"/>
    <w:rsid w:val="00B21DD9"/>
    <w:rsid w:val="00B2262D"/>
    <w:rsid w:val="00B22759"/>
    <w:rsid w:val="00B22B5B"/>
    <w:rsid w:val="00B23A47"/>
    <w:rsid w:val="00B23CFE"/>
    <w:rsid w:val="00B23E00"/>
    <w:rsid w:val="00B24482"/>
    <w:rsid w:val="00B2479E"/>
    <w:rsid w:val="00B2486E"/>
    <w:rsid w:val="00B2491F"/>
    <w:rsid w:val="00B24C3D"/>
    <w:rsid w:val="00B25006"/>
    <w:rsid w:val="00B26D4F"/>
    <w:rsid w:val="00B277E5"/>
    <w:rsid w:val="00B278B6"/>
    <w:rsid w:val="00B27E54"/>
    <w:rsid w:val="00B30983"/>
    <w:rsid w:val="00B3120D"/>
    <w:rsid w:val="00B315EE"/>
    <w:rsid w:val="00B31B9C"/>
    <w:rsid w:val="00B31F95"/>
    <w:rsid w:val="00B3362B"/>
    <w:rsid w:val="00B33B9B"/>
    <w:rsid w:val="00B340CC"/>
    <w:rsid w:val="00B3498A"/>
    <w:rsid w:val="00B35074"/>
    <w:rsid w:val="00B35D77"/>
    <w:rsid w:val="00B360B1"/>
    <w:rsid w:val="00B36750"/>
    <w:rsid w:val="00B36C9F"/>
    <w:rsid w:val="00B37730"/>
    <w:rsid w:val="00B37AE4"/>
    <w:rsid w:val="00B37FEA"/>
    <w:rsid w:val="00B40A72"/>
    <w:rsid w:val="00B40D5E"/>
    <w:rsid w:val="00B4186D"/>
    <w:rsid w:val="00B43790"/>
    <w:rsid w:val="00B43D63"/>
    <w:rsid w:val="00B44481"/>
    <w:rsid w:val="00B44B36"/>
    <w:rsid w:val="00B45B96"/>
    <w:rsid w:val="00B45CE0"/>
    <w:rsid w:val="00B52595"/>
    <w:rsid w:val="00B530BC"/>
    <w:rsid w:val="00B53349"/>
    <w:rsid w:val="00B54080"/>
    <w:rsid w:val="00B54B38"/>
    <w:rsid w:val="00B550C8"/>
    <w:rsid w:val="00B556FF"/>
    <w:rsid w:val="00B558BE"/>
    <w:rsid w:val="00B55F77"/>
    <w:rsid w:val="00B5602E"/>
    <w:rsid w:val="00B566E8"/>
    <w:rsid w:val="00B56E88"/>
    <w:rsid w:val="00B57336"/>
    <w:rsid w:val="00B602E1"/>
    <w:rsid w:val="00B6075E"/>
    <w:rsid w:val="00B60798"/>
    <w:rsid w:val="00B60BCE"/>
    <w:rsid w:val="00B62E79"/>
    <w:rsid w:val="00B639E9"/>
    <w:rsid w:val="00B65488"/>
    <w:rsid w:val="00B66288"/>
    <w:rsid w:val="00B6735F"/>
    <w:rsid w:val="00B67E48"/>
    <w:rsid w:val="00B7005B"/>
    <w:rsid w:val="00B715D3"/>
    <w:rsid w:val="00B724B0"/>
    <w:rsid w:val="00B72FB3"/>
    <w:rsid w:val="00B73208"/>
    <w:rsid w:val="00B7364E"/>
    <w:rsid w:val="00B74CC0"/>
    <w:rsid w:val="00B74FC6"/>
    <w:rsid w:val="00B75602"/>
    <w:rsid w:val="00B75AD5"/>
    <w:rsid w:val="00B75E57"/>
    <w:rsid w:val="00B75E88"/>
    <w:rsid w:val="00B75ED0"/>
    <w:rsid w:val="00B76B27"/>
    <w:rsid w:val="00B77A53"/>
    <w:rsid w:val="00B77EBF"/>
    <w:rsid w:val="00B800DA"/>
    <w:rsid w:val="00B80254"/>
    <w:rsid w:val="00B80FB1"/>
    <w:rsid w:val="00B81270"/>
    <w:rsid w:val="00B8136B"/>
    <w:rsid w:val="00B81538"/>
    <w:rsid w:val="00B823E7"/>
    <w:rsid w:val="00B82C9B"/>
    <w:rsid w:val="00B83051"/>
    <w:rsid w:val="00B83515"/>
    <w:rsid w:val="00B83CE7"/>
    <w:rsid w:val="00B83E13"/>
    <w:rsid w:val="00B853DB"/>
    <w:rsid w:val="00B861AB"/>
    <w:rsid w:val="00B86712"/>
    <w:rsid w:val="00B86D34"/>
    <w:rsid w:val="00B86FB8"/>
    <w:rsid w:val="00B86FCD"/>
    <w:rsid w:val="00B873F9"/>
    <w:rsid w:val="00B875FD"/>
    <w:rsid w:val="00B877C8"/>
    <w:rsid w:val="00B87CF0"/>
    <w:rsid w:val="00B87E07"/>
    <w:rsid w:val="00B87E1F"/>
    <w:rsid w:val="00B90292"/>
    <w:rsid w:val="00B90CA0"/>
    <w:rsid w:val="00B92091"/>
    <w:rsid w:val="00B9236F"/>
    <w:rsid w:val="00B93003"/>
    <w:rsid w:val="00B94AA2"/>
    <w:rsid w:val="00B94FF7"/>
    <w:rsid w:val="00B95990"/>
    <w:rsid w:val="00B9616A"/>
    <w:rsid w:val="00B97460"/>
    <w:rsid w:val="00B97675"/>
    <w:rsid w:val="00BA272C"/>
    <w:rsid w:val="00BA32DC"/>
    <w:rsid w:val="00BA35A7"/>
    <w:rsid w:val="00BA36ED"/>
    <w:rsid w:val="00BA49F1"/>
    <w:rsid w:val="00BA4BC5"/>
    <w:rsid w:val="00BA4BCB"/>
    <w:rsid w:val="00BA5BAD"/>
    <w:rsid w:val="00BA62F6"/>
    <w:rsid w:val="00BA6333"/>
    <w:rsid w:val="00BA649A"/>
    <w:rsid w:val="00BA6643"/>
    <w:rsid w:val="00BA6983"/>
    <w:rsid w:val="00BA69F8"/>
    <w:rsid w:val="00BA6DCB"/>
    <w:rsid w:val="00BA769A"/>
    <w:rsid w:val="00BB0324"/>
    <w:rsid w:val="00BB04E8"/>
    <w:rsid w:val="00BB0683"/>
    <w:rsid w:val="00BB0DDA"/>
    <w:rsid w:val="00BB139C"/>
    <w:rsid w:val="00BB15FD"/>
    <w:rsid w:val="00BB1632"/>
    <w:rsid w:val="00BB1B4E"/>
    <w:rsid w:val="00BB2032"/>
    <w:rsid w:val="00BB3A78"/>
    <w:rsid w:val="00BB3B55"/>
    <w:rsid w:val="00BB3CA4"/>
    <w:rsid w:val="00BB4258"/>
    <w:rsid w:val="00BB4537"/>
    <w:rsid w:val="00BB459B"/>
    <w:rsid w:val="00BB4AB8"/>
    <w:rsid w:val="00BB56FC"/>
    <w:rsid w:val="00BB58E4"/>
    <w:rsid w:val="00BB5F9F"/>
    <w:rsid w:val="00BB7512"/>
    <w:rsid w:val="00BB78C6"/>
    <w:rsid w:val="00BC03D7"/>
    <w:rsid w:val="00BC0658"/>
    <w:rsid w:val="00BC08D2"/>
    <w:rsid w:val="00BC1265"/>
    <w:rsid w:val="00BC3DC4"/>
    <w:rsid w:val="00BC41A7"/>
    <w:rsid w:val="00BC449C"/>
    <w:rsid w:val="00BC55E9"/>
    <w:rsid w:val="00BC576E"/>
    <w:rsid w:val="00BC5EE8"/>
    <w:rsid w:val="00BC752A"/>
    <w:rsid w:val="00BC7CE1"/>
    <w:rsid w:val="00BD1619"/>
    <w:rsid w:val="00BD20D4"/>
    <w:rsid w:val="00BD2240"/>
    <w:rsid w:val="00BD26CC"/>
    <w:rsid w:val="00BD3489"/>
    <w:rsid w:val="00BD37C7"/>
    <w:rsid w:val="00BD4253"/>
    <w:rsid w:val="00BD481B"/>
    <w:rsid w:val="00BD61BB"/>
    <w:rsid w:val="00BD6921"/>
    <w:rsid w:val="00BD695B"/>
    <w:rsid w:val="00BD7B31"/>
    <w:rsid w:val="00BD7DBC"/>
    <w:rsid w:val="00BE1051"/>
    <w:rsid w:val="00BE1139"/>
    <w:rsid w:val="00BE17F1"/>
    <w:rsid w:val="00BE2339"/>
    <w:rsid w:val="00BE23E0"/>
    <w:rsid w:val="00BE28C4"/>
    <w:rsid w:val="00BE2B9F"/>
    <w:rsid w:val="00BE4779"/>
    <w:rsid w:val="00BE47F5"/>
    <w:rsid w:val="00BE487A"/>
    <w:rsid w:val="00BE4988"/>
    <w:rsid w:val="00BE4E3F"/>
    <w:rsid w:val="00BE5591"/>
    <w:rsid w:val="00BE5A2D"/>
    <w:rsid w:val="00BE5CD8"/>
    <w:rsid w:val="00BE5F56"/>
    <w:rsid w:val="00BE61F1"/>
    <w:rsid w:val="00BE649A"/>
    <w:rsid w:val="00BE69CC"/>
    <w:rsid w:val="00BE6C08"/>
    <w:rsid w:val="00BE703C"/>
    <w:rsid w:val="00BE7E53"/>
    <w:rsid w:val="00BF0F95"/>
    <w:rsid w:val="00BF1858"/>
    <w:rsid w:val="00BF21D9"/>
    <w:rsid w:val="00BF2C1E"/>
    <w:rsid w:val="00BF2D2B"/>
    <w:rsid w:val="00BF323D"/>
    <w:rsid w:val="00BF3EE0"/>
    <w:rsid w:val="00BF4196"/>
    <w:rsid w:val="00BF4893"/>
    <w:rsid w:val="00BF48E2"/>
    <w:rsid w:val="00BF4A72"/>
    <w:rsid w:val="00BF4BF7"/>
    <w:rsid w:val="00BF4DCD"/>
    <w:rsid w:val="00BF5372"/>
    <w:rsid w:val="00BF5386"/>
    <w:rsid w:val="00BF56B6"/>
    <w:rsid w:val="00BF5836"/>
    <w:rsid w:val="00BF58B2"/>
    <w:rsid w:val="00BF61A9"/>
    <w:rsid w:val="00BF6239"/>
    <w:rsid w:val="00BF6559"/>
    <w:rsid w:val="00BF678E"/>
    <w:rsid w:val="00BF67DB"/>
    <w:rsid w:val="00BF6B03"/>
    <w:rsid w:val="00C013E4"/>
    <w:rsid w:val="00C013FA"/>
    <w:rsid w:val="00C01C2B"/>
    <w:rsid w:val="00C01D00"/>
    <w:rsid w:val="00C029A2"/>
    <w:rsid w:val="00C03711"/>
    <w:rsid w:val="00C037D5"/>
    <w:rsid w:val="00C03CD2"/>
    <w:rsid w:val="00C03D9D"/>
    <w:rsid w:val="00C041A7"/>
    <w:rsid w:val="00C052EB"/>
    <w:rsid w:val="00C057D0"/>
    <w:rsid w:val="00C059C9"/>
    <w:rsid w:val="00C05E3B"/>
    <w:rsid w:val="00C0651C"/>
    <w:rsid w:val="00C069C4"/>
    <w:rsid w:val="00C06B0B"/>
    <w:rsid w:val="00C074B8"/>
    <w:rsid w:val="00C075A2"/>
    <w:rsid w:val="00C075BA"/>
    <w:rsid w:val="00C1053A"/>
    <w:rsid w:val="00C10B5C"/>
    <w:rsid w:val="00C10D2B"/>
    <w:rsid w:val="00C10F62"/>
    <w:rsid w:val="00C114AB"/>
    <w:rsid w:val="00C11ED4"/>
    <w:rsid w:val="00C1247B"/>
    <w:rsid w:val="00C12C7C"/>
    <w:rsid w:val="00C13BB1"/>
    <w:rsid w:val="00C14878"/>
    <w:rsid w:val="00C14A11"/>
    <w:rsid w:val="00C14B73"/>
    <w:rsid w:val="00C14CB3"/>
    <w:rsid w:val="00C154BE"/>
    <w:rsid w:val="00C16D22"/>
    <w:rsid w:val="00C16E88"/>
    <w:rsid w:val="00C17267"/>
    <w:rsid w:val="00C17E4E"/>
    <w:rsid w:val="00C208DD"/>
    <w:rsid w:val="00C20C88"/>
    <w:rsid w:val="00C228CE"/>
    <w:rsid w:val="00C22D72"/>
    <w:rsid w:val="00C22EC6"/>
    <w:rsid w:val="00C24827"/>
    <w:rsid w:val="00C2498D"/>
    <w:rsid w:val="00C2531E"/>
    <w:rsid w:val="00C255BC"/>
    <w:rsid w:val="00C25FD8"/>
    <w:rsid w:val="00C2619A"/>
    <w:rsid w:val="00C262D5"/>
    <w:rsid w:val="00C26764"/>
    <w:rsid w:val="00C26E3D"/>
    <w:rsid w:val="00C2717D"/>
    <w:rsid w:val="00C303CE"/>
    <w:rsid w:val="00C30AAD"/>
    <w:rsid w:val="00C31F17"/>
    <w:rsid w:val="00C3241C"/>
    <w:rsid w:val="00C325E9"/>
    <w:rsid w:val="00C326F8"/>
    <w:rsid w:val="00C32984"/>
    <w:rsid w:val="00C32B2C"/>
    <w:rsid w:val="00C32D68"/>
    <w:rsid w:val="00C331E2"/>
    <w:rsid w:val="00C332DB"/>
    <w:rsid w:val="00C33D17"/>
    <w:rsid w:val="00C340DF"/>
    <w:rsid w:val="00C3419B"/>
    <w:rsid w:val="00C34228"/>
    <w:rsid w:val="00C3458F"/>
    <w:rsid w:val="00C34E51"/>
    <w:rsid w:val="00C3518D"/>
    <w:rsid w:val="00C35999"/>
    <w:rsid w:val="00C35C8D"/>
    <w:rsid w:val="00C371AF"/>
    <w:rsid w:val="00C37B9D"/>
    <w:rsid w:val="00C37CFB"/>
    <w:rsid w:val="00C40BCD"/>
    <w:rsid w:val="00C41753"/>
    <w:rsid w:val="00C41E58"/>
    <w:rsid w:val="00C422B6"/>
    <w:rsid w:val="00C43AD5"/>
    <w:rsid w:val="00C44B68"/>
    <w:rsid w:val="00C454DB"/>
    <w:rsid w:val="00C45921"/>
    <w:rsid w:val="00C479AC"/>
    <w:rsid w:val="00C504AF"/>
    <w:rsid w:val="00C505CF"/>
    <w:rsid w:val="00C50834"/>
    <w:rsid w:val="00C51DA0"/>
    <w:rsid w:val="00C528A5"/>
    <w:rsid w:val="00C528E8"/>
    <w:rsid w:val="00C532CF"/>
    <w:rsid w:val="00C53848"/>
    <w:rsid w:val="00C543A5"/>
    <w:rsid w:val="00C54561"/>
    <w:rsid w:val="00C54667"/>
    <w:rsid w:val="00C54CCE"/>
    <w:rsid w:val="00C55B8B"/>
    <w:rsid w:val="00C57D35"/>
    <w:rsid w:val="00C60487"/>
    <w:rsid w:val="00C6080C"/>
    <w:rsid w:val="00C6114E"/>
    <w:rsid w:val="00C6117E"/>
    <w:rsid w:val="00C6128F"/>
    <w:rsid w:val="00C619D8"/>
    <w:rsid w:val="00C61DAD"/>
    <w:rsid w:val="00C6253D"/>
    <w:rsid w:val="00C62731"/>
    <w:rsid w:val="00C63C90"/>
    <w:rsid w:val="00C6570D"/>
    <w:rsid w:val="00C6575C"/>
    <w:rsid w:val="00C65D38"/>
    <w:rsid w:val="00C65FF0"/>
    <w:rsid w:val="00C66A5A"/>
    <w:rsid w:val="00C66E61"/>
    <w:rsid w:val="00C67322"/>
    <w:rsid w:val="00C70645"/>
    <w:rsid w:val="00C711EE"/>
    <w:rsid w:val="00C713CC"/>
    <w:rsid w:val="00C71732"/>
    <w:rsid w:val="00C722C9"/>
    <w:rsid w:val="00C729F8"/>
    <w:rsid w:val="00C732AE"/>
    <w:rsid w:val="00C73867"/>
    <w:rsid w:val="00C74D52"/>
    <w:rsid w:val="00C75536"/>
    <w:rsid w:val="00C761BD"/>
    <w:rsid w:val="00C77150"/>
    <w:rsid w:val="00C771DE"/>
    <w:rsid w:val="00C80E79"/>
    <w:rsid w:val="00C81768"/>
    <w:rsid w:val="00C81FC1"/>
    <w:rsid w:val="00C82237"/>
    <w:rsid w:val="00C83412"/>
    <w:rsid w:val="00C834DB"/>
    <w:rsid w:val="00C83BA6"/>
    <w:rsid w:val="00C83BB6"/>
    <w:rsid w:val="00C84DC6"/>
    <w:rsid w:val="00C8566F"/>
    <w:rsid w:val="00C85D0C"/>
    <w:rsid w:val="00C86A09"/>
    <w:rsid w:val="00C8701B"/>
    <w:rsid w:val="00C87323"/>
    <w:rsid w:val="00C907F8"/>
    <w:rsid w:val="00C90A45"/>
    <w:rsid w:val="00C912C2"/>
    <w:rsid w:val="00C912F0"/>
    <w:rsid w:val="00C922E9"/>
    <w:rsid w:val="00C92C2D"/>
    <w:rsid w:val="00C93102"/>
    <w:rsid w:val="00C934C0"/>
    <w:rsid w:val="00C93D97"/>
    <w:rsid w:val="00C93E40"/>
    <w:rsid w:val="00C95200"/>
    <w:rsid w:val="00C95563"/>
    <w:rsid w:val="00C95D3C"/>
    <w:rsid w:val="00C96B71"/>
    <w:rsid w:val="00C97849"/>
    <w:rsid w:val="00CA0318"/>
    <w:rsid w:val="00CA0886"/>
    <w:rsid w:val="00CA0D09"/>
    <w:rsid w:val="00CA11AD"/>
    <w:rsid w:val="00CA1F5E"/>
    <w:rsid w:val="00CA2D12"/>
    <w:rsid w:val="00CA2F96"/>
    <w:rsid w:val="00CA3080"/>
    <w:rsid w:val="00CA3246"/>
    <w:rsid w:val="00CA3815"/>
    <w:rsid w:val="00CA51F2"/>
    <w:rsid w:val="00CA5F45"/>
    <w:rsid w:val="00CA6B31"/>
    <w:rsid w:val="00CA75F7"/>
    <w:rsid w:val="00CA7728"/>
    <w:rsid w:val="00CA7ADD"/>
    <w:rsid w:val="00CB05BC"/>
    <w:rsid w:val="00CB1072"/>
    <w:rsid w:val="00CB122C"/>
    <w:rsid w:val="00CB13BD"/>
    <w:rsid w:val="00CB1AC4"/>
    <w:rsid w:val="00CB1BD1"/>
    <w:rsid w:val="00CB1ED3"/>
    <w:rsid w:val="00CB203B"/>
    <w:rsid w:val="00CB2C2F"/>
    <w:rsid w:val="00CB32BC"/>
    <w:rsid w:val="00CB71A4"/>
    <w:rsid w:val="00CB764D"/>
    <w:rsid w:val="00CB78F8"/>
    <w:rsid w:val="00CC07C4"/>
    <w:rsid w:val="00CC0974"/>
    <w:rsid w:val="00CC0B27"/>
    <w:rsid w:val="00CC0D73"/>
    <w:rsid w:val="00CC153F"/>
    <w:rsid w:val="00CC1EFC"/>
    <w:rsid w:val="00CC2114"/>
    <w:rsid w:val="00CC27FB"/>
    <w:rsid w:val="00CC36BA"/>
    <w:rsid w:val="00CC3FA8"/>
    <w:rsid w:val="00CC4173"/>
    <w:rsid w:val="00CC4464"/>
    <w:rsid w:val="00CC5237"/>
    <w:rsid w:val="00CC5640"/>
    <w:rsid w:val="00CC6EE5"/>
    <w:rsid w:val="00CC74E8"/>
    <w:rsid w:val="00CC76FE"/>
    <w:rsid w:val="00CC77D9"/>
    <w:rsid w:val="00CC7800"/>
    <w:rsid w:val="00CC7868"/>
    <w:rsid w:val="00CC7B19"/>
    <w:rsid w:val="00CC7B54"/>
    <w:rsid w:val="00CC7E08"/>
    <w:rsid w:val="00CC7E8E"/>
    <w:rsid w:val="00CC7FA3"/>
    <w:rsid w:val="00CD02AE"/>
    <w:rsid w:val="00CD04CD"/>
    <w:rsid w:val="00CD1214"/>
    <w:rsid w:val="00CD1710"/>
    <w:rsid w:val="00CD29B1"/>
    <w:rsid w:val="00CD2B92"/>
    <w:rsid w:val="00CD2C16"/>
    <w:rsid w:val="00CD2D56"/>
    <w:rsid w:val="00CD3106"/>
    <w:rsid w:val="00CD41A5"/>
    <w:rsid w:val="00CD45D4"/>
    <w:rsid w:val="00CD4AB5"/>
    <w:rsid w:val="00CD4B93"/>
    <w:rsid w:val="00CD5789"/>
    <w:rsid w:val="00CD6328"/>
    <w:rsid w:val="00CD661F"/>
    <w:rsid w:val="00CD6742"/>
    <w:rsid w:val="00CD6848"/>
    <w:rsid w:val="00CD732E"/>
    <w:rsid w:val="00CD7DC3"/>
    <w:rsid w:val="00CD7EE8"/>
    <w:rsid w:val="00CE0316"/>
    <w:rsid w:val="00CE0966"/>
    <w:rsid w:val="00CE0F1D"/>
    <w:rsid w:val="00CE1EC9"/>
    <w:rsid w:val="00CE2602"/>
    <w:rsid w:val="00CE329D"/>
    <w:rsid w:val="00CE404C"/>
    <w:rsid w:val="00CE4C3B"/>
    <w:rsid w:val="00CE53D4"/>
    <w:rsid w:val="00CE54DD"/>
    <w:rsid w:val="00CE55D9"/>
    <w:rsid w:val="00CE5F2C"/>
    <w:rsid w:val="00CE61A1"/>
    <w:rsid w:val="00CE6E3D"/>
    <w:rsid w:val="00CE7515"/>
    <w:rsid w:val="00CE75B0"/>
    <w:rsid w:val="00CE77A9"/>
    <w:rsid w:val="00CF036F"/>
    <w:rsid w:val="00CF0919"/>
    <w:rsid w:val="00CF0EB9"/>
    <w:rsid w:val="00CF10CF"/>
    <w:rsid w:val="00CF319C"/>
    <w:rsid w:val="00CF3686"/>
    <w:rsid w:val="00CF394A"/>
    <w:rsid w:val="00CF3D59"/>
    <w:rsid w:val="00CF4A3C"/>
    <w:rsid w:val="00CF519F"/>
    <w:rsid w:val="00CF5574"/>
    <w:rsid w:val="00CF5C2F"/>
    <w:rsid w:val="00CF6419"/>
    <w:rsid w:val="00CF6CCC"/>
    <w:rsid w:val="00CF7110"/>
    <w:rsid w:val="00CF7609"/>
    <w:rsid w:val="00CF7AA6"/>
    <w:rsid w:val="00D0135D"/>
    <w:rsid w:val="00D018BE"/>
    <w:rsid w:val="00D01BF9"/>
    <w:rsid w:val="00D01C5A"/>
    <w:rsid w:val="00D02177"/>
    <w:rsid w:val="00D021CC"/>
    <w:rsid w:val="00D02A17"/>
    <w:rsid w:val="00D02A65"/>
    <w:rsid w:val="00D02E50"/>
    <w:rsid w:val="00D03079"/>
    <w:rsid w:val="00D030A5"/>
    <w:rsid w:val="00D03888"/>
    <w:rsid w:val="00D048D3"/>
    <w:rsid w:val="00D04ED1"/>
    <w:rsid w:val="00D05EF3"/>
    <w:rsid w:val="00D06792"/>
    <w:rsid w:val="00D06804"/>
    <w:rsid w:val="00D0695F"/>
    <w:rsid w:val="00D07CE4"/>
    <w:rsid w:val="00D1010A"/>
    <w:rsid w:val="00D11E22"/>
    <w:rsid w:val="00D12456"/>
    <w:rsid w:val="00D13135"/>
    <w:rsid w:val="00D13AF1"/>
    <w:rsid w:val="00D141D8"/>
    <w:rsid w:val="00D15B3D"/>
    <w:rsid w:val="00D16989"/>
    <w:rsid w:val="00D170E7"/>
    <w:rsid w:val="00D17829"/>
    <w:rsid w:val="00D20001"/>
    <w:rsid w:val="00D208DB"/>
    <w:rsid w:val="00D214E8"/>
    <w:rsid w:val="00D2185D"/>
    <w:rsid w:val="00D21EDD"/>
    <w:rsid w:val="00D224D5"/>
    <w:rsid w:val="00D224F0"/>
    <w:rsid w:val="00D23AD5"/>
    <w:rsid w:val="00D24A1D"/>
    <w:rsid w:val="00D2510F"/>
    <w:rsid w:val="00D25286"/>
    <w:rsid w:val="00D2544A"/>
    <w:rsid w:val="00D2566F"/>
    <w:rsid w:val="00D267B4"/>
    <w:rsid w:val="00D2693F"/>
    <w:rsid w:val="00D27CF3"/>
    <w:rsid w:val="00D30327"/>
    <w:rsid w:val="00D30DA8"/>
    <w:rsid w:val="00D30F14"/>
    <w:rsid w:val="00D31381"/>
    <w:rsid w:val="00D31657"/>
    <w:rsid w:val="00D32197"/>
    <w:rsid w:val="00D32309"/>
    <w:rsid w:val="00D325BF"/>
    <w:rsid w:val="00D32992"/>
    <w:rsid w:val="00D32BF6"/>
    <w:rsid w:val="00D32EAB"/>
    <w:rsid w:val="00D34185"/>
    <w:rsid w:val="00D34931"/>
    <w:rsid w:val="00D34DD9"/>
    <w:rsid w:val="00D36819"/>
    <w:rsid w:val="00D368BE"/>
    <w:rsid w:val="00D36D7F"/>
    <w:rsid w:val="00D36E91"/>
    <w:rsid w:val="00D41EC0"/>
    <w:rsid w:val="00D42D53"/>
    <w:rsid w:val="00D43DB5"/>
    <w:rsid w:val="00D44499"/>
    <w:rsid w:val="00D4460A"/>
    <w:rsid w:val="00D45A45"/>
    <w:rsid w:val="00D46247"/>
    <w:rsid w:val="00D46699"/>
    <w:rsid w:val="00D46841"/>
    <w:rsid w:val="00D46E6E"/>
    <w:rsid w:val="00D47071"/>
    <w:rsid w:val="00D47541"/>
    <w:rsid w:val="00D476FF"/>
    <w:rsid w:val="00D47DEA"/>
    <w:rsid w:val="00D514E1"/>
    <w:rsid w:val="00D51940"/>
    <w:rsid w:val="00D5220C"/>
    <w:rsid w:val="00D53F31"/>
    <w:rsid w:val="00D551BA"/>
    <w:rsid w:val="00D554C7"/>
    <w:rsid w:val="00D556D3"/>
    <w:rsid w:val="00D559E1"/>
    <w:rsid w:val="00D55B3D"/>
    <w:rsid w:val="00D55E9B"/>
    <w:rsid w:val="00D560CF"/>
    <w:rsid w:val="00D57109"/>
    <w:rsid w:val="00D603E4"/>
    <w:rsid w:val="00D60667"/>
    <w:rsid w:val="00D607D5"/>
    <w:rsid w:val="00D617CD"/>
    <w:rsid w:val="00D620BD"/>
    <w:rsid w:val="00D62323"/>
    <w:rsid w:val="00D62D29"/>
    <w:rsid w:val="00D631E4"/>
    <w:rsid w:val="00D6344F"/>
    <w:rsid w:val="00D63B5F"/>
    <w:rsid w:val="00D64F6C"/>
    <w:rsid w:val="00D65C98"/>
    <w:rsid w:val="00D66DED"/>
    <w:rsid w:val="00D66F90"/>
    <w:rsid w:val="00D673E3"/>
    <w:rsid w:val="00D675DA"/>
    <w:rsid w:val="00D6775D"/>
    <w:rsid w:val="00D679FA"/>
    <w:rsid w:val="00D67B2C"/>
    <w:rsid w:val="00D67D28"/>
    <w:rsid w:val="00D7155E"/>
    <w:rsid w:val="00D72A5A"/>
    <w:rsid w:val="00D7320D"/>
    <w:rsid w:val="00D73BE3"/>
    <w:rsid w:val="00D74B58"/>
    <w:rsid w:val="00D755F4"/>
    <w:rsid w:val="00D75619"/>
    <w:rsid w:val="00D75A24"/>
    <w:rsid w:val="00D75EE6"/>
    <w:rsid w:val="00D7656C"/>
    <w:rsid w:val="00D7678B"/>
    <w:rsid w:val="00D76DA1"/>
    <w:rsid w:val="00D779F5"/>
    <w:rsid w:val="00D77C0D"/>
    <w:rsid w:val="00D8128D"/>
    <w:rsid w:val="00D82D25"/>
    <w:rsid w:val="00D82EE7"/>
    <w:rsid w:val="00D8372A"/>
    <w:rsid w:val="00D84763"/>
    <w:rsid w:val="00D84C0B"/>
    <w:rsid w:val="00D85097"/>
    <w:rsid w:val="00D8520D"/>
    <w:rsid w:val="00D853E3"/>
    <w:rsid w:val="00D8583F"/>
    <w:rsid w:val="00D859AD"/>
    <w:rsid w:val="00D85D66"/>
    <w:rsid w:val="00D85FF7"/>
    <w:rsid w:val="00D86705"/>
    <w:rsid w:val="00D8693B"/>
    <w:rsid w:val="00D9015C"/>
    <w:rsid w:val="00D90162"/>
    <w:rsid w:val="00D911A9"/>
    <w:rsid w:val="00D91B2F"/>
    <w:rsid w:val="00D91BB4"/>
    <w:rsid w:val="00D92C79"/>
    <w:rsid w:val="00D92DC8"/>
    <w:rsid w:val="00D92F49"/>
    <w:rsid w:val="00D9338D"/>
    <w:rsid w:val="00D955A0"/>
    <w:rsid w:val="00D95662"/>
    <w:rsid w:val="00D9755D"/>
    <w:rsid w:val="00D97767"/>
    <w:rsid w:val="00D97C94"/>
    <w:rsid w:val="00DA03CB"/>
    <w:rsid w:val="00DA045A"/>
    <w:rsid w:val="00DA0E72"/>
    <w:rsid w:val="00DA14B7"/>
    <w:rsid w:val="00DA1D2A"/>
    <w:rsid w:val="00DA1DD7"/>
    <w:rsid w:val="00DA1FA1"/>
    <w:rsid w:val="00DA2097"/>
    <w:rsid w:val="00DA23A5"/>
    <w:rsid w:val="00DA2E01"/>
    <w:rsid w:val="00DA3153"/>
    <w:rsid w:val="00DA35E9"/>
    <w:rsid w:val="00DA3649"/>
    <w:rsid w:val="00DA3F4A"/>
    <w:rsid w:val="00DA4EFA"/>
    <w:rsid w:val="00DA4F5D"/>
    <w:rsid w:val="00DA5041"/>
    <w:rsid w:val="00DA5EF1"/>
    <w:rsid w:val="00DA721A"/>
    <w:rsid w:val="00DA7B2A"/>
    <w:rsid w:val="00DA7CD6"/>
    <w:rsid w:val="00DB0CED"/>
    <w:rsid w:val="00DB0CFE"/>
    <w:rsid w:val="00DB10E4"/>
    <w:rsid w:val="00DB1A59"/>
    <w:rsid w:val="00DB24DA"/>
    <w:rsid w:val="00DB2583"/>
    <w:rsid w:val="00DB25D2"/>
    <w:rsid w:val="00DB2619"/>
    <w:rsid w:val="00DB291E"/>
    <w:rsid w:val="00DB2D68"/>
    <w:rsid w:val="00DB3FD4"/>
    <w:rsid w:val="00DB4007"/>
    <w:rsid w:val="00DB400D"/>
    <w:rsid w:val="00DB481B"/>
    <w:rsid w:val="00DB583B"/>
    <w:rsid w:val="00DB64F3"/>
    <w:rsid w:val="00DB6604"/>
    <w:rsid w:val="00DB77F1"/>
    <w:rsid w:val="00DC092F"/>
    <w:rsid w:val="00DC1734"/>
    <w:rsid w:val="00DC1D93"/>
    <w:rsid w:val="00DC2025"/>
    <w:rsid w:val="00DC23F6"/>
    <w:rsid w:val="00DC2A8B"/>
    <w:rsid w:val="00DC2FF2"/>
    <w:rsid w:val="00DC3743"/>
    <w:rsid w:val="00DC3C93"/>
    <w:rsid w:val="00DC3CC7"/>
    <w:rsid w:val="00DC3CE5"/>
    <w:rsid w:val="00DC3FE1"/>
    <w:rsid w:val="00DC413C"/>
    <w:rsid w:val="00DC4F95"/>
    <w:rsid w:val="00DC5249"/>
    <w:rsid w:val="00DC5FD1"/>
    <w:rsid w:val="00DC6031"/>
    <w:rsid w:val="00DC678E"/>
    <w:rsid w:val="00DC6F1C"/>
    <w:rsid w:val="00DC7CB4"/>
    <w:rsid w:val="00DD11AD"/>
    <w:rsid w:val="00DD2781"/>
    <w:rsid w:val="00DD2B15"/>
    <w:rsid w:val="00DD32AA"/>
    <w:rsid w:val="00DD4162"/>
    <w:rsid w:val="00DD444B"/>
    <w:rsid w:val="00DD4494"/>
    <w:rsid w:val="00DD5A5C"/>
    <w:rsid w:val="00DD61F4"/>
    <w:rsid w:val="00DD6C9C"/>
    <w:rsid w:val="00DD70B5"/>
    <w:rsid w:val="00DE063E"/>
    <w:rsid w:val="00DE0F5F"/>
    <w:rsid w:val="00DE1937"/>
    <w:rsid w:val="00DE205B"/>
    <w:rsid w:val="00DE283D"/>
    <w:rsid w:val="00DE341C"/>
    <w:rsid w:val="00DE4E74"/>
    <w:rsid w:val="00DE556F"/>
    <w:rsid w:val="00DE563C"/>
    <w:rsid w:val="00DE5D2A"/>
    <w:rsid w:val="00DE7378"/>
    <w:rsid w:val="00DE7FF1"/>
    <w:rsid w:val="00DF23B8"/>
    <w:rsid w:val="00DF26C6"/>
    <w:rsid w:val="00DF3D51"/>
    <w:rsid w:val="00DF451E"/>
    <w:rsid w:val="00DF462C"/>
    <w:rsid w:val="00DF49B3"/>
    <w:rsid w:val="00DF4E50"/>
    <w:rsid w:val="00DF52B8"/>
    <w:rsid w:val="00DF55B9"/>
    <w:rsid w:val="00DF5669"/>
    <w:rsid w:val="00DF5D1E"/>
    <w:rsid w:val="00DF61E6"/>
    <w:rsid w:val="00DF6901"/>
    <w:rsid w:val="00DF75CC"/>
    <w:rsid w:val="00E01037"/>
    <w:rsid w:val="00E015D5"/>
    <w:rsid w:val="00E02306"/>
    <w:rsid w:val="00E02E70"/>
    <w:rsid w:val="00E03039"/>
    <w:rsid w:val="00E039BC"/>
    <w:rsid w:val="00E048A6"/>
    <w:rsid w:val="00E058A9"/>
    <w:rsid w:val="00E0604F"/>
    <w:rsid w:val="00E063C2"/>
    <w:rsid w:val="00E07529"/>
    <w:rsid w:val="00E07559"/>
    <w:rsid w:val="00E11B21"/>
    <w:rsid w:val="00E12E56"/>
    <w:rsid w:val="00E131AB"/>
    <w:rsid w:val="00E131DE"/>
    <w:rsid w:val="00E133F4"/>
    <w:rsid w:val="00E13700"/>
    <w:rsid w:val="00E13CDF"/>
    <w:rsid w:val="00E14862"/>
    <w:rsid w:val="00E15503"/>
    <w:rsid w:val="00E15BD4"/>
    <w:rsid w:val="00E15F9B"/>
    <w:rsid w:val="00E17161"/>
    <w:rsid w:val="00E17439"/>
    <w:rsid w:val="00E17CBA"/>
    <w:rsid w:val="00E206A0"/>
    <w:rsid w:val="00E217D8"/>
    <w:rsid w:val="00E2185F"/>
    <w:rsid w:val="00E22DB6"/>
    <w:rsid w:val="00E22E8D"/>
    <w:rsid w:val="00E238C4"/>
    <w:rsid w:val="00E23993"/>
    <w:rsid w:val="00E23AFA"/>
    <w:rsid w:val="00E2406C"/>
    <w:rsid w:val="00E2444C"/>
    <w:rsid w:val="00E24E76"/>
    <w:rsid w:val="00E25352"/>
    <w:rsid w:val="00E265FD"/>
    <w:rsid w:val="00E26B21"/>
    <w:rsid w:val="00E26D6B"/>
    <w:rsid w:val="00E27BD5"/>
    <w:rsid w:val="00E27C97"/>
    <w:rsid w:val="00E30003"/>
    <w:rsid w:val="00E31F4A"/>
    <w:rsid w:val="00E322BF"/>
    <w:rsid w:val="00E3270B"/>
    <w:rsid w:val="00E32784"/>
    <w:rsid w:val="00E336E7"/>
    <w:rsid w:val="00E34463"/>
    <w:rsid w:val="00E34FA8"/>
    <w:rsid w:val="00E3659C"/>
    <w:rsid w:val="00E36926"/>
    <w:rsid w:val="00E37751"/>
    <w:rsid w:val="00E37B3E"/>
    <w:rsid w:val="00E37DC8"/>
    <w:rsid w:val="00E401B5"/>
    <w:rsid w:val="00E409EE"/>
    <w:rsid w:val="00E40FED"/>
    <w:rsid w:val="00E411EA"/>
    <w:rsid w:val="00E42922"/>
    <w:rsid w:val="00E43987"/>
    <w:rsid w:val="00E447BE"/>
    <w:rsid w:val="00E44E64"/>
    <w:rsid w:val="00E455F5"/>
    <w:rsid w:val="00E45829"/>
    <w:rsid w:val="00E46488"/>
    <w:rsid w:val="00E46F1D"/>
    <w:rsid w:val="00E47F76"/>
    <w:rsid w:val="00E47FCC"/>
    <w:rsid w:val="00E505D8"/>
    <w:rsid w:val="00E506A6"/>
    <w:rsid w:val="00E50B55"/>
    <w:rsid w:val="00E52C38"/>
    <w:rsid w:val="00E54B81"/>
    <w:rsid w:val="00E54CFF"/>
    <w:rsid w:val="00E55394"/>
    <w:rsid w:val="00E55CC7"/>
    <w:rsid w:val="00E57192"/>
    <w:rsid w:val="00E576C1"/>
    <w:rsid w:val="00E620CC"/>
    <w:rsid w:val="00E62118"/>
    <w:rsid w:val="00E6213A"/>
    <w:rsid w:val="00E6214F"/>
    <w:rsid w:val="00E637F2"/>
    <w:rsid w:val="00E64A54"/>
    <w:rsid w:val="00E659E5"/>
    <w:rsid w:val="00E6673E"/>
    <w:rsid w:val="00E6686A"/>
    <w:rsid w:val="00E66FFD"/>
    <w:rsid w:val="00E6770D"/>
    <w:rsid w:val="00E67EB9"/>
    <w:rsid w:val="00E67F60"/>
    <w:rsid w:val="00E67FDE"/>
    <w:rsid w:val="00E715CB"/>
    <w:rsid w:val="00E7292E"/>
    <w:rsid w:val="00E735EF"/>
    <w:rsid w:val="00E737F4"/>
    <w:rsid w:val="00E7445C"/>
    <w:rsid w:val="00E744E6"/>
    <w:rsid w:val="00E74826"/>
    <w:rsid w:val="00E74EBF"/>
    <w:rsid w:val="00E75B8B"/>
    <w:rsid w:val="00E769E4"/>
    <w:rsid w:val="00E76E0C"/>
    <w:rsid w:val="00E80B7F"/>
    <w:rsid w:val="00E81496"/>
    <w:rsid w:val="00E81AA6"/>
    <w:rsid w:val="00E81CE9"/>
    <w:rsid w:val="00E82268"/>
    <w:rsid w:val="00E845B8"/>
    <w:rsid w:val="00E84A50"/>
    <w:rsid w:val="00E84DD9"/>
    <w:rsid w:val="00E8502A"/>
    <w:rsid w:val="00E857B5"/>
    <w:rsid w:val="00E8599D"/>
    <w:rsid w:val="00E863C4"/>
    <w:rsid w:val="00E86A2E"/>
    <w:rsid w:val="00E86ADF"/>
    <w:rsid w:val="00E86CAF"/>
    <w:rsid w:val="00E911A0"/>
    <w:rsid w:val="00E91296"/>
    <w:rsid w:val="00E912EF"/>
    <w:rsid w:val="00E91333"/>
    <w:rsid w:val="00E91701"/>
    <w:rsid w:val="00E91A90"/>
    <w:rsid w:val="00E9215E"/>
    <w:rsid w:val="00E929AE"/>
    <w:rsid w:val="00E92F49"/>
    <w:rsid w:val="00E93804"/>
    <w:rsid w:val="00E93FC3"/>
    <w:rsid w:val="00E94676"/>
    <w:rsid w:val="00E9489C"/>
    <w:rsid w:val="00E94F74"/>
    <w:rsid w:val="00E951A8"/>
    <w:rsid w:val="00E95911"/>
    <w:rsid w:val="00E97CC4"/>
    <w:rsid w:val="00EA07A8"/>
    <w:rsid w:val="00EA0D30"/>
    <w:rsid w:val="00EA1328"/>
    <w:rsid w:val="00EA1E63"/>
    <w:rsid w:val="00EA1FD5"/>
    <w:rsid w:val="00EA2F8F"/>
    <w:rsid w:val="00EA336F"/>
    <w:rsid w:val="00EA3594"/>
    <w:rsid w:val="00EA447F"/>
    <w:rsid w:val="00EA4630"/>
    <w:rsid w:val="00EA4BB3"/>
    <w:rsid w:val="00EA5DF9"/>
    <w:rsid w:val="00EA6723"/>
    <w:rsid w:val="00EA6931"/>
    <w:rsid w:val="00EA7D8F"/>
    <w:rsid w:val="00EB02A4"/>
    <w:rsid w:val="00EB06E1"/>
    <w:rsid w:val="00EB1247"/>
    <w:rsid w:val="00EB2C91"/>
    <w:rsid w:val="00EB2E15"/>
    <w:rsid w:val="00EB34BC"/>
    <w:rsid w:val="00EB4185"/>
    <w:rsid w:val="00EB4579"/>
    <w:rsid w:val="00EB4958"/>
    <w:rsid w:val="00EB4FD8"/>
    <w:rsid w:val="00EB5685"/>
    <w:rsid w:val="00EB6071"/>
    <w:rsid w:val="00EB717A"/>
    <w:rsid w:val="00EC077A"/>
    <w:rsid w:val="00EC0A27"/>
    <w:rsid w:val="00EC0FF2"/>
    <w:rsid w:val="00EC10A1"/>
    <w:rsid w:val="00EC1A80"/>
    <w:rsid w:val="00EC243C"/>
    <w:rsid w:val="00EC2F24"/>
    <w:rsid w:val="00EC308C"/>
    <w:rsid w:val="00EC39A3"/>
    <w:rsid w:val="00EC469C"/>
    <w:rsid w:val="00EC53C1"/>
    <w:rsid w:val="00EC54A2"/>
    <w:rsid w:val="00EC5D2E"/>
    <w:rsid w:val="00EC6A6A"/>
    <w:rsid w:val="00EC6B11"/>
    <w:rsid w:val="00EC7938"/>
    <w:rsid w:val="00EC7DBA"/>
    <w:rsid w:val="00EC7FE0"/>
    <w:rsid w:val="00ED001F"/>
    <w:rsid w:val="00ED0326"/>
    <w:rsid w:val="00ED1416"/>
    <w:rsid w:val="00ED1920"/>
    <w:rsid w:val="00ED2956"/>
    <w:rsid w:val="00ED2D2D"/>
    <w:rsid w:val="00ED3643"/>
    <w:rsid w:val="00ED386B"/>
    <w:rsid w:val="00ED38A9"/>
    <w:rsid w:val="00ED54AE"/>
    <w:rsid w:val="00ED5A5C"/>
    <w:rsid w:val="00ED5E55"/>
    <w:rsid w:val="00ED6818"/>
    <w:rsid w:val="00ED6868"/>
    <w:rsid w:val="00ED71CD"/>
    <w:rsid w:val="00EE01A1"/>
    <w:rsid w:val="00EE0A77"/>
    <w:rsid w:val="00EE23C7"/>
    <w:rsid w:val="00EE2985"/>
    <w:rsid w:val="00EE298A"/>
    <w:rsid w:val="00EE2A89"/>
    <w:rsid w:val="00EE2D63"/>
    <w:rsid w:val="00EE2F24"/>
    <w:rsid w:val="00EE300B"/>
    <w:rsid w:val="00EE3096"/>
    <w:rsid w:val="00EE5CCE"/>
    <w:rsid w:val="00EE5CE1"/>
    <w:rsid w:val="00EE6DCD"/>
    <w:rsid w:val="00EE74CC"/>
    <w:rsid w:val="00EE7810"/>
    <w:rsid w:val="00EE7828"/>
    <w:rsid w:val="00EF13A3"/>
    <w:rsid w:val="00EF1C0E"/>
    <w:rsid w:val="00EF1C34"/>
    <w:rsid w:val="00EF2638"/>
    <w:rsid w:val="00EF26EA"/>
    <w:rsid w:val="00EF2703"/>
    <w:rsid w:val="00EF350C"/>
    <w:rsid w:val="00EF38F9"/>
    <w:rsid w:val="00EF39A1"/>
    <w:rsid w:val="00EF4341"/>
    <w:rsid w:val="00EF5412"/>
    <w:rsid w:val="00EF6110"/>
    <w:rsid w:val="00EF65AA"/>
    <w:rsid w:val="00EF67F7"/>
    <w:rsid w:val="00EF78B3"/>
    <w:rsid w:val="00EF7E4A"/>
    <w:rsid w:val="00F00F71"/>
    <w:rsid w:val="00F01B4C"/>
    <w:rsid w:val="00F01D8E"/>
    <w:rsid w:val="00F02500"/>
    <w:rsid w:val="00F02EF8"/>
    <w:rsid w:val="00F03052"/>
    <w:rsid w:val="00F049E3"/>
    <w:rsid w:val="00F0522C"/>
    <w:rsid w:val="00F05CB2"/>
    <w:rsid w:val="00F05E6E"/>
    <w:rsid w:val="00F06154"/>
    <w:rsid w:val="00F0688E"/>
    <w:rsid w:val="00F06FD3"/>
    <w:rsid w:val="00F074D3"/>
    <w:rsid w:val="00F10373"/>
    <w:rsid w:val="00F10777"/>
    <w:rsid w:val="00F116FA"/>
    <w:rsid w:val="00F11AA5"/>
    <w:rsid w:val="00F1201E"/>
    <w:rsid w:val="00F1221C"/>
    <w:rsid w:val="00F1279C"/>
    <w:rsid w:val="00F12883"/>
    <w:rsid w:val="00F12BAF"/>
    <w:rsid w:val="00F133B0"/>
    <w:rsid w:val="00F1390F"/>
    <w:rsid w:val="00F13BB5"/>
    <w:rsid w:val="00F1409B"/>
    <w:rsid w:val="00F14D68"/>
    <w:rsid w:val="00F152E4"/>
    <w:rsid w:val="00F158B6"/>
    <w:rsid w:val="00F15E9F"/>
    <w:rsid w:val="00F16076"/>
    <w:rsid w:val="00F17185"/>
    <w:rsid w:val="00F17A92"/>
    <w:rsid w:val="00F20077"/>
    <w:rsid w:val="00F20C19"/>
    <w:rsid w:val="00F217A4"/>
    <w:rsid w:val="00F217B2"/>
    <w:rsid w:val="00F21B5A"/>
    <w:rsid w:val="00F22A12"/>
    <w:rsid w:val="00F23741"/>
    <w:rsid w:val="00F23A54"/>
    <w:rsid w:val="00F247E2"/>
    <w:rsid w:val="00F248F5"/>
    <w:rsid w:val="00F26A66"/>
    <w:rsid w:val="00F26BBF"/>
    <w:rsid w:val="00F27883"/>
    <w:rsid w:val="00F27F10"/>
    <w:rsid w:val="00F30CD5"/>
    <w:rsid w:val="00F31528"/>
    <w:rsid w:val="00F31A63"/>
    <w:rsid w:val="00F325DA"/>
    <w:rsid w:val="00F326C2"/>
    <w:rsid w:val="00F32908"/>
    <w:rsid w:val="00F33943"/>
    <w:rsid w:val="00F34E1D"/>
    <w:rsid w:val="00F35BD3"/>
    <w:rsid w:val="00F3666D"/>
    <w:rsid w:val="00F369D9"/>
    <w:rsid w:val="00F37289"/>
    <w:rsid w:val="00F377DB"/>
    <w:rsid w:val="00F3788C"/>
    <w:rsid w:val="00F37AB1"/>
    <w:rsid w:val="00F408B2"/>
    <w:rsid w:val="00F413E2"/>
    <w:rsid w:val="00F42038"/>
    <w:rsid w:val="00F442BE"/>
    <w:rsid w:val="00F44F5E"/>
    <w:rsid w:val="00F450BF"/>
    <w:rsid w:val="00F476BE"/>
    <w:rsid w:val="00F47B03"/>
    <w:rsid w:val="00F47BEC"/>
    <w:rsid w:val="00F50B40"/>
    <w:rsid w:val="00F51CCD"/>
    <w:rsid w:val="00F53000"/>
    <w:rsid w:val="00F539D2"/>
    <w:rsid w:val="00F53B81"/>
    <w:rsid w:val="00F53CC9"/>
    <w:rsid w:val="00F554B6"/>
    <w:rsid w:val="00F561C5"/>
    <w:rsid w:val="00F56391"/>
    <w:rsid w:val="00F568E0"/>
    <w:rsid w:val="00F57287"/>
    <w:rsid w:val="00F5756C"/>
    <w:rsid w:val="00F57AEC"/>
    <w:rsid w:val="00F57B48"/>
    <w:rsid w:val="00F607E6"/>
    <w:rsid w:val="00F61052"/>
    <w:rsid w:val="00F61C4B"/>
    <w:rsid w:val="00F6391B"/>
    <w:rsid w:val="00F63DD3"/>
    <w:rsid w:val="00F64157"/>
    <w:rsid w:val="00F646A2"/>
    <w:rsid w:val="00F64737"/>
    <w:rsid w:val="00F649A9"/>
    <w:rsid w:val="00F65B01"/>
    <w:rsid w:val="00F65E1F"/>
    <w:rsid w:val="00F664E4"/>
    <w:rsid w:val="00F6662C"/>
    <w:rsid w:val="00F675A5"/>
    <w:rsid w:val="00F6769D"/>
    <w:rsid w:val="00F677FF"/>
    <w:rsid w:val="00F67BA4"/>
    <w:rsid w:val="00F7073C"/>
    <w:rsid w:val="00F70C12"/>
    <w:rsid w:val="00F70D5B"/>
    <w:rsid w:val="00F714C4"/>
    <w:rsid w:val="00F71767"/>
    <w:rsid w:val="00F71D9D"/>
    <w:rsid w:val="00F71EE7"/>
    <w:rsid w:val="00F72836"/>
    <w:rsid w:val="00F7296A"/>
    <w:rsid w:val="00F72AEF"/>
    <w:rsid w:val="00F7311A"/>
    <w:rsid w:val="00F73351"/>
    <w:rsid w:val="00F73DD7"/>
    <w:rsid w:val="00F73FF1"/>
    <w:rsid w:val="00F746F3"/>
    <w:rsid w:val="00F75246"/>
    <w:rsid w:val="00F76350"/>
    <w:rsid w:val="00F7690B"/>
    <w:rsid w:val="00F76A52"/>
    <w:rsid w:val="00F76DA4"/>
    <w:rsid w:val="00F77FF2"/>
    <w:rsid w:val="00F80C65"/>
    <w:rsid w:val="00F80E9C"/>
    <w:rsid w:val="00F81705"/>
    <w:rsid w:val="00F81B92"/>
    <w:rsid w:val="00F81C1D"/>
    <w:rsid w:val="00F81CBE"/>
    <w:rsid w:val="00F82AA0"/>
    <w:rsid w:val="00F82C1E"/>
    <w:rsid w:val="00F82C7F"/>
    <w:rsid w:val="00F8347A"/>
    <w:rsid w:val="00F837BC"/>
    <w:rsid w:val="00F83B49"/>
    <w:rsid w:val="00F8506F"/>
    <w:rsid w:val="00F856B0"/>
    <w:rsid w:val="00F862DC"/>
    <w:rsid w:val="00F866DB"/>
    <w:rsid w:val="00F86942"/>
    <w:rsid w:val="00F86BD6"/>
    <w:rsid w:val="00F86D09"/>
    <w:rsid w:val="00F8754B"/>
    <w:rsid w:val="00F87F3B"/>
    <w:rsid w:val="00F87F3D"/>
    <w:rsid w:val="00F904BC"/>
    <w:rsid w:val="00F9067B"/>
    <w:rsid w:val="00F907DB"/>
    <w:rsid w:val="00F91211"/>
    <w:rsid w:val="00F9149E"/>
    <w:rsid w:val="00F91C13"/>
    <w:rsid w:val="00F920C1"/>
    <w:rsid w:val="00F924AC"/>
    <w:rsid w:val="00F9289E"/>
    <w:rsid w:val="00F92A82"/>
    <w:rsid w:val="00F9367D"/>
    <w:rsid w:val="00F93EE6"/>
    <w:rsid w:val="00F94049"/>
    <w:rsid w:val="00F94429"/>
    <w:rsid w:val="00F94480"/>
    <w:rsid w:val="00F94706"/>
    <w:rsid w:val="00F94720"/>
    <w:rsid w:val="00F9477F"/>
    <w:rsid w:val="00F949ED"/>
    <w:rsid w:val="00F94C03"/>
    <w:rsid w:val="00F956EF"/>
    <w:rsid w:val="00F95EAC"/>
    <w:rsid w:val="00F96649"/>
    <w:rsid w:val="00F968AC"/>
    <w:rsid w:val="00F96C2C"/>
    <w:rsid w:val="00F96E30"/>
    <w:rsid w:val="00FA0067"/>
    <w:rsid w:val="00FA041F"/>
    <w:rsid w:val="00FA05DD"/>
    <w:rsid w:val="00FA0C25"/>
    <w:rsid w:val="00FA1135"/>
    <w:rsid w:val="00FA20B6"/>
    <w:rsid w:val="00FA2BB2"/>
    <w:rsid w:val="00FA2E12"/>
    <w:rsid w:val="00FA301F"/>
    <w:rsid w:val="00FA3291"/>
    <w:rsid w:val="00FA33E5"/>
    <w:rsid w:val="00FA3C5C"/>
    <w:rsid w:val="00FA3E1D"/>
    <w:rsid w:val="00FA4799"/>
    <w:rsid w:val="00FA483E"/>
    <w:rsid w:val="00FA48C2"/>
    <w:rsid w:val="00FA511E"/>
    <w:rsid w:val="00FA5C24"/>
    <w:rsid w:val="00FB0D7E"/>
    <w:rsid w:val="00FB14A4"/>
    <w:rsid w:val="00FB1E3C"/>
    <w:rsid w:val="00FB2209"/>
    <w:rsid w:val="00FB345C"/>
    <w:rsid w:val="00FB465C"/>
    <w:rsid w:val="00FB483A"/>
    <w:rsid w:val="00FB541F"/>
    <w:rsid w:val="00FB624F"/>
    <w:rsid w:val="00FB7CD1"/>
    <w:rsid w:val="00FC0517"/>
    <w:rsid w:val="00FC0533"/>
    <w:rsid w:val="00FC248C"/>
    <w:rsid w:val="00FC2E7A"/>
    <w:rsid w:val="00FC3678"/>
    <w:rsid w:val="00FC416B"/>
    <w:rsid w:val="00FC59DD"/>
    <w:rsid w:val="00FC5BC9"/>
    <w:rsid w:val="00FC7408"/>
    <w:rsid w:val="00FC7C50"/>
    <w:rsid w:val="00FC7E1F"/>
    <w:rsid w:val="00FD0BA2"/>
    <w:rsid w:val="00FD0BBF"/>
    <w:rsid w:val="00FD0E11"/>
    <w:rsid w:val="00FD143A"/>
    <w:rsid w:val="00FD160D"/>
    <w:rsid w:val="00FD18D3"/>
    <w:rsid w:val="00FD2840"/>
    <w:rsid w:val="00FD3086"/>
    <w:rsid w:val="00FD353D"/>
    <w:rsid w:val="00FD3939"/>
    <w:rsid w:val="00FD43AC"/>
    <w:rsid w:val="00FD4F34"/>
    <w:rsid w:val="00FD6399"/>
    <w:rsid w:val="00FD6605"/>
    <w:rsid w:val="00FD7947"/>
    <w:rsid w:val="00FE0073"/>
    <w:rsid w:val="00FE0477"/>
    <w:rsid w:val="00FE1386"/>
    <w:rsid w:val="00FE36B8"/>
    <w:rsid w:val="00FE4577"/>
    <w:rsid w:val="00FE464E"/>
    <w:rsid w:val="00FE4C16"/>
    <w:rsid w:val="00FE4C37"/>
    <w:rsid w:val="00FE5768"/>
    <w:rsid w:val="00FE6DD5"/>
    <w:rsid w:val="00FE7B70"/>
    <w:rsid w:val="00FF1539"/>
    <w:rsid w:val="00FF184C"/>
    <w:rsid w:val="00FF1EF4"/>
    <w:rsid w:val="00FF1EF8"/>
    <w:rsid w:val="00FF1FE8"/>
    <w:rsid w:val="00FF2027"/>
    <w:rsid w:val="00FF2741"/>
    <w:rsid w:val="00FF281E"/>
    <w:rsid w:val="00FF2C39"/>
    <w:rsid w:val="00FF3324"/>
    <w:rsid w:val="00FF36CF"/>
    <w:rsid w:val="00FF56FC"/>
    <w:rsid w:val="00FF5B4B"/>
    <w:rsid w:val="00FF61E1"/>
    <w:rsid w:val="00FF65CB"/>
    <w:rsid w:val="00FF692A"/>
    <w:rsid w:val="00FF6C7B"/>
    <w:rsid w:val="00FF74E3"/>
    <w:rsid w:val="00FF7F8B"/>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F50B0"/>
    <w:pPr>
      <w:spacing w:after="160"/>
    </w:pPr>
    <w:rPr>
      <w:rFonts w:eastAsiaTheme="minorEastAsia"/>
      <w:sz w:val="22"/>
      <w:szCs w:val="24"/>
      <w:lang w:val="fr-CA"/>
    </w:rPr>
  </w:style>
  <w:style w:type="paragraph" w:styleId="Heading1">
    <w:name w:val="heading 1"/>
    <w:basedOn w:val="Normal"/>
    <w:next w:val="Normal"/>
    <w:link w:val="Heading1Char"/>
    <w:uiPriority w:val="99"/>
    <w:qFormat/>
    <w:rsid w:val="000F50B0"/>
    <w:pPr>
      <w:keepNext/>
      <w:numPr>
        <w:numId w:val="12"/>
      </w:numPr>
      <w:spacing w:before="240" w:after="60"/>
      <w:outlineLvl w:val="0"/>
    </w:pPr>
    <w:rPr>
      <w:rFonts w:ascii="Trebuchet MS" w:eastAsiaTheme="majorEastAsia" w:hAnsi="Trebuchet MS" w:cstheme="majorBidi"/>
      <w:b/>
      <w:bCs/>
      <w:kern w:val="32"/>
      <w:sz w:val="24"/>
      <w:szCs w:val="32"/>
    </w:rPr>
  </w:style>
  <w:style w:type="paragraph" w:styleId="Heading2">
    <w:name w:val="heading 2"/>
    <w:basedOn w:val="Normal"/>
    <w:next w:val="Normal"/>
    <w:link w:val="Heading2Char"/>
    <w:autoRedefine/>
    <w:uiPriority w:val="99"/>
    <w:qFormat/>
    <w:rsid w:val="000F50B0"/>
    <w:pPr>
      <w:keepNext/>
      <w:numPr>
        <w:ilvl w:val="1"/>
        <w:numId w:val="7"/>
      </w:numPr>
      <w:spacing w:before="360" w:after="60"/>
      <w:outlineLvl w:val="1"/>
    </w:pPr>
    <w:rPr>
      <w:rFonts w:ascii="Trebuchet MS" w:eastAsiaTheme="majorEastAsia" w:hAnsi="Trebuchet MS" w:cstheme="majorBidi"/>
      <w:b/>
      <w:bCs/>
      <w:iCs/>
      <w:szCs w:val="28"/>
    </w:rPr>
  </w:style>
  <w:style w:type="paragraph" w:styleId="Heading3">
    <w:name w:val="heading 3"/>
    <w:basedOn w:val="Normal"/>
    <w:next w:val="Normal"/>
    <w:link w:val="Heading3Char"/>
    <w:uiPriority w:val="99"/>
    <w:qFormat/>
    <w:rsid w:val="000F50B0"/>
    <w:pPr>
      <w:keepNext/>
      <w:numPr>
        <w:ilvl w:val="2"/>
        <w:numId w:val="12"/>
      </w:numPr>
      <w:spacing w:before="240" w:after="60"/>
      <w:outlineLvl w:val="2"/>
    </w:pPr>
    <w:rPr>
      <w:rFonts w:ascii="Cambria" w:eastAsiaTheme="majorEastAsia" w:hAnsi="Cambria" w:cstheme="majorBidi"/>
      <w:b/>
      <w:bCs/>
      <w:sz w:val="26"/>
      <w:szCs w:val="26"/>
    </w:rPr>
  </w:style>
  <w:style w:type="paragraph" w:styleId="Heading4">
    <w:name w:val="heading 4"/>
    <w:basedOn w:val="Normal"/>
    <w:next w:val="Normal"/>
    <w:link w:val="Heading4Char"/>
    <w:uiPriority w:val="99"/>
    <w:qFormat/>
    <w:rsid w:val="000F50B0"/>
    <w:pPr>
      <w:keepNext/>
      <w:numPr>
        <w:ilvl w:val="3"/>
        <w:numId w:val="2"/>
      </w:numPr>
      <w:tabs>
        <w:tab w:val="num" w:pos="720"/>
      </w:tabs>
      <w:spacing w:before="240" w:after="60"/>
      <w:ind w:left="720" w:hanging="720"/>
      <w:outlineLvl w:val="3"/>
    </w:pPr>
    <w:rPr>
      <w:rFonts w:ascii="Calibri" w:eastAsia="Times New Roman" w:hAnsi="Calibri"/>
      <w:b/>
      <w:bCs/>
      <w:sz w:val="28"/>
      <w:szCs w:val="28"/>
    </w:rPr>
  </w:style>
  <w:style w:type="paragraph" w:styleId="Heading5">
    <w:name w:val="heading 5"/>
    <w:basedOn w:val="Normal"/>
    <w:next w:val="Normal"/>
    <w:link w:val="Heading5Char"/>
    <w:uiPriority w:val="99"/>
    <w:qFormat/>
    <w:rsid w:val="000F50B0"/>
    <w:pPr>
      <w:numPr>
        <w:ilvl w:val="4"/>
        <w:numId w:val="17"/>
      </w:numPr>
      <w:spacing w:before="240" w:after="60"/>
      <w:outlineLvl w:val="4"/>
    </w:pPr>
    <w:rPr>
      <w:b/>
      <w:bCs/>
      <w:i/>
      <w:iCs/>
      <w:sz w:val="26"/>
      <w:szCs w:val="26"/>
    </w:rPr>
  </w:style>
  <w:style w:type="paragraph" w:styleId="Heading6">
    <w:name w:val="heading 6"/>
    <w:basedOn w:val="Normal"/>
    <w:next w:val="Normal"/>
    <w:link w:val="Heading6Char"/>
    <w:uiPriority w:val="99"/>
    <w:qFormat/>
    <w:rsid w:val="000F50B0"/>
    <w:pPr>
      <w:numPr>
        <w:ilvl w:val="5"/>
        <w:numId w:val="17"/>
      </w:numPr>
      <w:spacing w:before="240" w:after="60"/>
      <w:outlineLvl w:val="5"/>
    </w:pPr>
    <w:rPr>
      <w:b/>
      <w:bCs/>
      <w:szCs w:val="22"/>
    </w:rPr>
  </w:style>
  <w:style w:type="paragraph" w:styleId="Heading7">
    <w:name w:val="heading 7"/>
    <w:basedOn w:val="Normal"/>
    <w:next w:val="Normal"/>
    <w:link w:val="Heading7Char"/>
    <w:uiPriority w:val="99"/>
    <w:qFormat/>
    <w:rsid w:val="000F50B0"/>
    <w:pPr>
      <w:numPr>
        <w:ilvl w:val="6"/>
        <w:numId w:val="17"/>
      </w:numPr>
      <w:spacing w:before="240" w:after="60"/>
      <w:outlineLvl w:val="6"/>
    </w:pPr>
  </w:style>
  <w:style w:type="paragraph" w:styleId="Heading8">
    <w:name w:val="heading 8"/>
    <w:basedOn w:val="Normal"/>
    <w:next w:val="Normal"/>
    <w:link w:val="Heading8Char"/>
    <w:uiPriority w:val="99"/>
    <w:qFormat/>
    <w:rsid w:val="000F50B0"/>
    <w:pPr>
      <w:numPr>
        <w:ilvl w:val="7"/>
        <w:numId w:val="17"/>
      </w:numPr>
      <w:spacing w:before="240" w:after="60"/>
      <w:outlineLvl w:val="7"/>
    </w:pPr>
    <w:rPr>
      <w:i/>
      <w:iCs/>
    </w:rPr>
  </w:style>
  <w:style w:type="paragraph" w:styleId="Heading9">
    <w:name w:val="heading 9"/>
    <w:basedOn w:val="Normal"/>
    <w:next w:val="Normal"/>
    <w:link w:val="Heading9Char"/>
    <w:uiPriority w:val="99"/>
    <w:qFormat/>
    <w:rsid w:val="000F50B0"/>
    <w:pPr>
      <w:numPr>
        <w:ilvl w:val="8"/>
        <w:numId w:val="3"/>
      </w:numPr>
      <w:tabs>
        <w:tab w:val="num" w:pos="1584"/>
      </w:tabs>
      <w:spacing w:before="240" w:after="60"/>
      <w:ind w:left="1584" w:hanging="1584"/>
      <w:outlineLvl w:val="8"/>
    </w:pPr>
    <w:rPr>
      <w:rFonts w:ascii="Arial" w:eastAsia="Times New Roman"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F50B0"/>
    <w:rPr>
      <w:rFonts w:ascii="Trebuchet MS" w:eastAsiaTheme="majorEastAsia" w:hAnsi="Trebuchet MS" w:cstheme="majorBidi"/>
      <w:b/>
      <w:bCs/>
      <w:kern w:val="32"/>
      <w:sz w:val="24"/>
      <w:szCs w:val="32"/>
    </w:rPr>
  </w:style>
  <w:style w:type="character" w:customStyle="1" w:styleId="Heading2Char">
    <w:name w:val="Heading 2 Char"/>
    <w:link w:val="Heading2"/>
    <w:uiPriority w:val="99"/>
    <w:rsid w:val="000F50B0"/>
    <w:rPr>
      <w:rFonts w:ascii="Trebuchet MS" w:eastAsiaTheme="majorEastAsia" w:hAnsi="Trebuchet MS" w:cstheme="majorBidi"/>
      <w:b/>
      <w:bCs/>
      <w:iCs/>
      <w:sz w:val="22"/>
      <w:szCs w:val="28"/>
    </w:rPr>
  </w:style>
  <w:style w:type="character" w:customStyle="1" w:styleId="Heading3Char">
    <w:name w:val="Heading 3 Char"/>
    <w:link w:val="Heading3"/>
    <w:uiPriority w:val="99"/>
    <w:rsid w:val="000F50B0"/>
    <w:rPr>
      <w:rFonts w:ascii="Cambria" w:eastAsiaTheme="majorEastAsia" w:hAnsi="Cambria" w:cstheme="majorBidi"/>
      <w:b/>
      <w:bCs/>
      <w:sz w:val="26"/>
      <w:szCs w:val="26"/>
    </w:rPr>
  </w:style>
  <w:style w:type="character" w:customStyle="1" w:styleId="Heading5Char">
    <w:name w:val="Heading 5 Char"/>
    <w:link w:val="Heading5"/>
    <w:uiPriority w:val="99"/>
    <w:rsid w:val="000F50B0"/>
    <w:rPr>
      <w:rFonts w:eastAsiaTheme="minorEastAsia"/>
      <w:b/>
      <w:bCs/>
      <w:i/>
      <w:iCs/>
      <w:sz w:val="26"/>
      <w:szCs w:val="26"/>
    </w:rPr>
  </w:style>
  <w:style w:type="character" w:customStyle="1" w:styleId="Heading6Char">
    <w:name w:val="Heading 6 Char"/>
    <w:link w:val="Heading6"/>
    <w:uiPriority w:val="99"/>
    <w:rsid w:val="000F50B0"/>
    <w:rPr>
      <w:rFonts w:eastAsiaTheme="minorEastAsia"/>
      <w:b/>
      <w:bCs/>
      <w:sz w:val="22"/>
      <w:szCs w:val="22"/>
    </w:rPr>
  </w:style>
  <w:style w:type="character" w:customStyle="1" w:styleId="Heading7Char">
    <w:name w:val="Heading 7 Char"/>
    <w:link w:val="Heading7"/>
    <w:uiPriority w:val="99"/>
    <w:rsid w:val="000F50B0"/>
    <w:rPr>
      <w:rFonts w:eastAsiaTheme="minorEastAsia"/>
      <w:sz w:val="24"/>
      <w:szCs w:val="24"/>
    </w:rPr>
  </w:style>
  <w:style w:type="character" w:customStyle="1" w:styleId="Heading8Char">
    <w:name w:val="Heading 8 Char"/>
    <w:link w:val="Heading8"/>
    <w:uiPriority w:val="99"/>
    <w:rsid w:val="000F50B0"/>
    <w:rPr>
      <w:rFonts w:eastAsiaTheme="minorEastAsia"/>
      <w:i/>
      <w:iCs/>
      <w:sz w:val="24"/>
      <w:szCs w:val="24"/>
    </w:rPr>
  </w:style>
  <w:style w:type="paragraph" w:styleId="NoSpacing">
    <w:name w:val="No Spacing"/>
    <w:link w:val="NoSpacingChar"/>
    <w:uiPriority w:val="99"/>
    <w:qFormat/>
    <w:rsid w:val="000F50B0"/>
    <w:rPr>
      <w:rFonts w:eastAsiaTheme="minorEastAsia"/>
      <w:sz w:val="24"/>
      <w:szCs w:val="24"/>
    </w:rPr>
  </w:style>
  <w:style w:type="character" w:customStyle="1" w:styleId="NoSpacingChar">
    <w:name w:val="No Spacing Char"/>
    <w:basedOn w:val="DefaultParagraphFont"/>
    <w:link w:val="NoSpacing"/>
    <w:uiPriority w:val="99"/>
    <w:rsid w:val="004A4568"/>
    <w:rPr>
      <w:rFonts w:eastAsiaTheme="minorEastAsia"/>
      <w:sz w:val="24"/>
      <w:szCs w:val="24"/>
    </w:rPr>
  </w:style>
  <w:style w:type="character" w:styleId="CommentReference">
    <w:name w:val="annotation reference"/>
    <w:basedOn w:val="DefaultParagraphFont"/>
    <w:uiPriority w:val="99"/>
    <w:semiHidden/>
    <w:unhideWhenUsed/>
    <w:rsid w:val="004A4568"/>
    <w:rPr>
      <w:sz w:val="16"/>
      <w:szCs w:val="16"/>
    </w:rPr>
  </w:style>
  <w:style w:type="paragraph" w:styleId="CommentText">
    <w:name w:val="annotation text"/>
    <w:basedOn w:val="Normal"/>
    <w:link w:val="CommentTextChar"/>
    <w:uiPriority w:val="99"/>
    <w:semiHidden/>
    <w:unhideWhenUsed/>
    <w:rsid w:val="004A4568"/>
  </w:style>
  <w:style w:type="character" w:customStyle="1" w:styleId="CommentTextChar">
    <w:name w:val="Comment Text Char"/>
    <w:basedOn w:val="DefaultParagraphFont"/>
    <w:link w:val="CommentText"/>
    <w:uiPriority w:val="99"/>
    <w:semiHidden/>
    <w:rsid w:val="004A4568"/>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A45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68"/>
    <w:rPr>
      <w:rFonts w:ascii="Tahoma" w:eastAsiaTheme="minorEastAsia" w:hAnsi="Tahoma" w:cs="Tahoma"/>
      <w:sz w:val="16"/>
      <w:szCs w:val="16"/>
    </w:rPr>
  </w:style>
  <w:style w:type="paragraph" w:styleId="Header">
    <w:name w:val="header"/>
    <w:basedOn w:val="Normal"/>
    <w:link w:val="HeaderChar"/>
    <w:uiPriority w:val="99"/>
    <w:unhideWhenUsed/>
    <w:rsid w:val="004A4568"/>
    <w:pPr>
      <w:tabs>
        <w:tab w:val="center" w:pos="4680"/>
        <w:tab w:val="right" w:pos="9360"/>
      </w:tabs>
      <w:spacing w:after="0"/>
    </w:pPr>
  </w:style>
  <w:style w:type="character" w:customStyle="1" w:styleId="HeaderChar">
    <w:name w:val="Header Char"/>
    <w:basedOn w:val="DefaultParagraphFont"/>
    <w:link w:val="Header"/>
    <w:uiPriority w:val="99"/>
    <w:rsid w:val="004A4568"/>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A4568"/>
    <w:pPr>
      <w:tabs>
        <w:tab w:val="center" w:pos="4680"/>
        <w:tab w:val="right" w:pos="9360"/>
      </w:tabs>
      <w:spacing w:after="0"/>
    </w:pPr>
  </w:style>
  <w:style w:type="character" w:customStyle="1" w:styleId="FooterChar">
    <w:name w:val="Footer Char"/>
    <w:basedOn w:val="DefaultParagraphFont"/>
    <w:link w:val="Footer"/>
    <w:uiPriority w:val="99"/>
    <w:rsid w:val="004A4568"/>
    <w:rPr>
      <w:rFonts w:ascii="Times New Roman" w:eastAsiaTheme="minorEastAsia" w:hAnsi="Times New Roman" w:cs="Times New Roman"/>
      <w:sz w:val="24"/>
      <w:szCs w:val="24"/>
    </w:rPr>
  </w:style>
  <w:style w:type="table" w:styleId="TableGrid">
    <w:name w:val="Table Grid"/>
    <w:basedOn w:val="TableNormal"/>
    <w:uiPriority w:val="59"/>
    <w:rsid w:val="004A4568"/>
    <w:pPr>
      <w:spacing w:before="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C711EE"/>
    <w:pPr>
      <w:tabs>
        <w:tab w:val="left" w:pos="440"/>
        <w:tab w:val="right" w:leader="dot" w:pos="9350"/>
      </w:tabs>
      <w:spacing w:before="200" w:after="200"/>
    </w:pPr>
  </w:style>
  <w:style w:type="character" w:styleId="Hyperlink">
    <w:name w:val="Hyperlink"/>
    <w:basedOn w:val="DefaultParagraphFont"/>
    <w:unhideWhenUsed/>
    <w:rsid w:val="004A4568"/>
    <w:rPr>
      <w:color w:val="0000FF" w:themeColor="hyperlink"/>
      <w:u w:val="single"/>
    </w:rPr>
  </w:style>
  <w:style w:type="character" w:customStyle="1" w:styleId="Heading4Char">
    <w:name w:val="Heading 4 Char"/>
    <w:link w:val="Heading4"/>
    <w:uiPriority w:val="99"/>
    <w:rsid w:val="000F50B0"/>
    <w:rPr>
      <w:rFonts w:ascii="Calibri" w:hAnsi="Calibri"/>
      <w:b/>
      <w:bCs/>
      <w:sz w:val="28"/>
      <w:szCs w:val="28"/>
    </w:rPr>
  </w:style>
  <w:style w:type="character" w:customStyle="1" w:styleId="Heading9Char">
    <w:name w:val="Heading 9 Char"/>
    <w:link w:val="Heading9"/>
    <w:uiPriority w:val="99"/>
    <w:rsid w:val="000F50B0"/>
    <w:rPr>
      <w:rFonts w:ascii="Arial" w:hAnsi="Arial" w:cs="Arial"/>
      <w:sz w:val="22"/>
      <w:szCs w:val="22"/>
    </w:rPr>
  </w:style>
  <w:style w:type="paragraph" w:styleId="Caption">
    <w:name w:val="caption"/>
    <w:basedOn w:val="Normal"/>
    <w:next w:val="Normal"/>
    <w:link w:val="CaptionChar"/>
    <w:uiPriority w:val="99"/>
    <w:qFormat/>
    <w:rsid w:val="000F50B0"/>
    <w:pPr>
      <w:spacing w:before="120" w:after="120"/>
      <w:ind w:left="1440" w:hanging="1440"/>
    </w:pPr>
    <w:rPr>
      <w:rFonts w:eastAsia="Times New Roman"/>
      <w:b/>
      <w:szCs w:val="20"/>
    </w:rPr>
  </w:style>
  <w:style w:type="character" w:customStyle="1" w:styleId="CaptionChar">
    <w:name w:val="Caption Char"/>
    <w:link w:val="Caption"/>
    <w:uiPriority w:val="99"/>
    <w:locked/>
    <w:rsid w:val="000F50B0"/>
    <w:rPr>
      <w:b/>
      <w:sz w:val="24"/>
    </w:rPr>
  </w:style>
  <w:style w:type="paragraph" w:styleId="Title">
    <w:name w:val="Title"/>
    <w:basedOn w:val="Normal"/>
    <w:next w:val="Normal"/>
    <w:link w:val="TitleChar"/>
    <w:uiPriority w:val="99"/>
    <w:qFormat/>
    <w:rsid w:val="000F50B0"/>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99"/>
    <w:rsid w:val="000F50B0"/>
    <w:rPr>
      <w:rFonts w:ascii="Cambria" w:hAnsi="Cambria"/>
      <w:b/>
      <w:bCs/>
      <w:kern w:val="28"/>
      <w:sz w:val="32"/>
      <w:szCs w:val="32"/>
    </w:rPr>
  </w:style>
  <w:style w:type="paragraph" w:styleId="Subtitle">
    <w:name w:val="Subtitle"/>
    <w:basedOn w:val="Normal"/>
    <w:next w:val="Normal"/>
    <w:link w:val="SubtitleChar"/>
    <w:uiPriority w:val="99"/>
    <w:qFormat/>
    <w:rsid w:val="000F50B0"/>
    <w:pPr>
      <w:spacing w:after="60"/>
      <w:outlineLvl w:val="1"/>
    </w:pPr>
    <w:rPr>
      <w:rFonts w:ascii="Arial" w:eastAsia="Times New Roman" w:hAnsi="Arial"/>
      <w:b/>
      <w:szCs w:val="20"/>
    </w:rPr>
  </w:style>
  <w:style w:type="character" w:customStyle="1" w:styleId="SubtitleChar">
    <w:name w:val="Subtitle Char"/>
    <w:link w:val="Subtitle"/>
    <w:uiPriority w:val="99"/>
    <w:rsid w:val="000F50B0"/>
    <w:rPr>
      <w:rFonts w:ascii="Arial" w:hAnsi="Arial"/>
      <w:b/>
      <w:sz w:val="24"/>
    </w:rPr>
  </w:style>
  <w:style w:type="character" w:styleId="Strong">
    <w:name w:val="Strong"/>
    <w:uiPriority w:val="99"/>
    <w:qFormat/>
    <w:rsid w:val="000F50B0"/>
    <w:rPr>
      <w:rFonts w:cs="Times New Roman"/>
      <w:b/>
    </w:rPr>
  </w:style>
  <w:style w:type="character" w:styleId="Emphasis">
    <w:name w:val="Emphasis"/>
    <w:uiPriority w:val="99"/>
    <w:qFormat/>
    <w:rsid w:val="000F50B0"/>
    <w:rPr>
      <w:rFonts w:cs="Times New Roman"/>
      <w:i/>
      <w:iCs/>
    </w:rPr>
  </w:style>
  <w:style w:type="paragraph" w:styleId="ListParagraph">
    <w:name w:val="List Paragraph"/>
    <w:basedOn w:val="Normal"/>
    <w:uiPriority w:val="34"/>
    <w:qFormat/>
    <w:rsid w:val="000F50B0"/>
    <w:pPr>
      <w:numPr>
        <w:numId w:val="18"/>
      </w:numPr>
      <w:spacing w:after="0"/>
    </w:pPr>
    <w:rPr>
      <w:rFonts w:eastAsia="Times New Roman"/>
    </w:rPr>
  </w:style>
  <w:style w:type="paragraph" w:styleId="Quote">
    <w:name w:val="Quote"/>
    <w:basedOn w:val="Normal"/>
    <w:next w:val="Normal"/>
    <w:link w:val="QuoteChar1"/>
    <w:uiPriority w:val="99"/>
    <w:qFormat/>
    <w:rsid w:val="000F50B0"/>
    <w:pPr>
      <w:spacing w:after="0"/>
    </w:pPr>
    <w:rPr>
      <w:rFonts w:ascii="Calibri" w:eastAsia="Times New Roman" w:hAnsi="Calibri"/>
      <w:iCs/>
      <w:color w:val="000000"/>
    </w:rPr>
  </w:style>
  <w:style w:type="character" w:customStyle="1" w:styleId="QuoteChar">
    <w:name w:val="Quote Char"/>
    <w:basedOn w:val="DefaultParagraphFont"/>
    <w:uiPriority w:val="29"/>
    <w:rsid w:val="000F50B0"/>
    <w:rPr>
      <w:rFonts w:eastAsiaTheme="minorEastAsia"/>
      <w:i/>
      <w:iCs/>
      <w:color w:val="000000" w:themeColor="text1"/>
      <w:sz w:val="24"/>
      <w:szCs w:val="24"/>
    </w:rPr>
  </w:style>
  <w:style w:type="character" w:customStyle="1" w:styleId="QuoteChar1">
    <w:name w:val="Quote Char1"/>
    <w:link w:val="Quote"/>
    <w:uiPriority w:val="99"/>
    <w:locked/>
    <w:rsid w:val="000F50B0"/>
    <w:rPr>
      <w:rFonts w:ascii="Calibri" w:hAnsi="Calibri"/>
      <w:iCs/>
      <w:color w:val="000000"/>
      <w:sz w:val="24"/>
      <w:szCs w:val="24"/>
    </w:rPr>
  </w:style>
  <w:style w:type="paragraph" w:styleId="IntenseQuote">
    <w:name w:val="Intense Quote"/>
    <w:basedOn w:val="Normal"/>
    <w:next w:val="Normal"/>
    <w:link w:val="IntenseQuoteChar"/>
    <w:uiPriority w:val="99"/>
    <w:qFormat/>
    <w:rsid w:val="000F50B0"/>
    <w:pPr>
      <w:spacing w:before="200" w:after="280"/>
      <w:ind w:right="936"/>
    </w:pPr>
    <w:rPr>
      <w:rFonts w:ascii="Calibri" w:eastAsia="Times New Roman" w:hAnsi="Calibri"/>
      <w:b/>
      <w:bCs/>
      <w:iCs/>
    </w:rPr>
  </w:style>
  <w:style w:type="character" w:customStyle="1" w:styleId="IntenseQuoteChar">
    <w:name w:val="Intense Quote Char"/>
    <w:link w:val="IntenseQuote"/>
    <w:uiPriority w:val="99"/>
    <w:rsid w:val="000F50B0"/>
    <w:rPr>
      <w:rFonts w:ascii="Calibri" w:hAnsi="Calibri"/>
      <w:b/>
      <w:bCs/>
      <w:iCs/>
      <w:sz w:val="24"/>
      <w:szCs w:val="24"/>
    </w:rPr>
  </w:style>
  <w:style w:type="character" w:styleId="SubtleEmphasis">
    <w:name w:val="Subtle Emphasis"/>
    <w:uiPriority w:val="99"/>
    <w:qFormat/>
    <w:rsid w:val="000F50B0"/>
    <w:rPr>
      <w:rFonts w:ascii="Times New Roman" w:hAnsi="Times New Roman" w:cs="Times New Roman"/>
      <w:iCs/>
      <w:color w:val="auto"/>
      <w:sz w:val="22"/>
    </w:rPr>
  </w:style>
  <w:style w:type="paragraph" w:styleId="TOCHeading">
    <w:name w:val="TOC Heading"/>
    <w:basedOn w:val="Heading1"/>
    <w:next w:val="Normal"/>
    <w:uiPriority w:val="99"/>
    <w:qFormat/>
    <w:rsid w:val="000F50B0"/>
    <w:pPr>
      <w:numPr>
        <w:numId w:val="0"/>
      </w:numPr>
      <w:outlineLvl w:val="9"/>
    </w:pPr>
    <w:rPr>
      <w:rFonts w:eastAsia="Times New Roman" w:cs="Times New Roman"/>
    </w:rPr>
  </w:style>
  <w:style w:type="character" w:styleId="BookTitle">
    <w:name w:val="Book Title"/>
    <w:basedOn w:val="DefaultParagraphFont"/>
    <w:uiPriority w:val="33"/>
    <w:qFormat/>
    <w:rsid w:val="000F50B0"/>
    <w:rPr>
      <w:b/>
      <w:bCs/>
      <w:smallCaps/>
      <w:spacing w:val="5"/>
    </w:rPr>
  </w:style>
  <w:style w:type="character" w:styleId="FollowedHyperlink">
    <w:name w:val="FollowedHyperlink"/>
    <w:basedOn w:val="DefaultParagraphFont"/>
    <w:uiPriority w:val="99"/>
    <w:semiHidden/>
    <w:unhideWhenUsed/>
    <w:rsid w:val="00E8599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D7EE8"/>
    <w:rPr>
      <w:b/>
      <w:bCs/>
      <w:sz w:val="20"/>
      <w:szCs w:val="20"/>
    </w:rPr>
  </w:style>
  <w:style w:type="character" w:customStyle="1" w:styleId="CommentSubjectChar">
    <w:name w:val="Comment Subject Char"/>
    <w:basedOn w:val="CommentTextChar"/>
    <w:link w:val="CommentSubject"/>
    <w:uiPriority w:val="99"/>
    <w:semiHidden/>
    <w:rsid w:val="00CD7EE8"/>
    <w:rPr>
      <w:rFonts w:ascii="Times New Roman" w:eastAsiaTheme="minorEastAsia"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F50B0"/>
    <w:pPr>
      <w:spacing w:after="160"/>
    </w:pPr>
    <w:rPr>
      <w:rFonts w:eastAsiaTheme="minorEastAsia"/>
      <w:sz w:val="22"/>
      <w:szCs w:val="24"/>
      <w:lang w:val="fr-CA"/>
    </w:rPr>
  </w:style>
  <w:style w:type="paragraph" w:styleId="Heading1">
    <w:name w:val="heading 1"/>
    <w:basedOn w:val="Normal"/>
    <w:next w:val="Normal"/>
    <w:link w:val="Heading1Char"/>
    <w:uiPriority w:val="99"/>
    <w:qFormat/>
    <w:rsid w:val="000F50B0"/>
    <w:pPr>
      <w:keepNext/>
      <w:numPr>
        <w:numId w:val="12"/>
      </w:numPr>
      <w:spacing w:before="240" w:after="60"/>
      <w:outlineLvl w:val="0"/>
    </w:pPr>
    <w:rPr>
      <w:rFonts w:ascii="Trebuchet MS" w:eastAsiaTheme="majorEastAsia" w:hAnsi="Trebuchet MS" w:cstheme="majorBidi"/>
      <w:b/>
      <w:bCs/>
      <w:kern w:val="32"/>
      <w:sz w:val="24"/>
      <w:szCs w:val="32"/>
    </w:rPr>
  </w:style>
  <w:style w:type="paragraph" w:styleId="Heading2">
    <w:name w:val="heading 2"/>
    <w:basedOn w:val="Normal"/>
    <w:next w:val="Normal"/>
    <w:link w:val="Heading2Char"/>
    <w:autoRedefine/>
    <w:uiPriority w:val="99"/>
    <w:qFormat/>
    <w:rsid w:val="000F50B0"/>
    <w:pPr>
      <w:keepNext/>
      <w:numPr>
        <w:ilvl w:val="1"/>
        <w:numId w:val="7"/>
      </w:numPr>
      <w:spacing w:before="360" w:after="60"/>
      <w:outlineLvl w:val="1"/>
    </w:pPr>
    <w:rPr>
      <w:rFonts w:ascii="Trebuchet MS" w:eastAsiaTheme="majorEastAsia" w:hAnsi="Trebuchet MS" w:cstheme="majorBidi"/>
      <w:b/>
      <w:bCs/>
      <w:iCs/>
      <w:szCs w:val="28"/>
    </w:rPr>
  </w:style>
  <w:style w:type="paragraph" w:styleId="Heading3">
    <w:name w:val="heading 3"/>
    <w:basedOn w:val="Normal"/>
    <w:next w:val="Normal"/>
    <w:link w:val="Heading3Char"/>
    <w:uiPriority w:val="99"/>
    <w:qFormat/>
    <w:rsid w:val="000F50B0"/>
    <w:pPr>
      <w:keepNext/>
      <w:numPr>
        <w:ilvl w:val="2"/>
        <w:numId w:val="12"/>
      </w:numPr>
      <w:spacing w:before="240" w:after="60"/>
      <w:outlineLvl w:val="2"/>
    </w:pPr>
    <w:rPr>
      <w:rFonts w:ascii="Cambria" w:eastAsiaTheme="majorEastAsia" w:hAnsi="Cambria" w:cstheme="majorBidi"/>
      <w:b/>
      <w:bCs/>
      <w:sz w:val="26"/>
      <w:szCs w:val="26"/>
    </w:rPr>
  </w:style>
  <w:style w:type="paragraph" w:styleId="Heading4">
    <w:name w:val="heading 4"/>
    <w:basedOn w:val="Normal"/>
    <w:next w:val="Normal"/>
    <w:link w:val="Heading4Char"/>
    <w:uiPriority w:val="99"/>
    <w:qFormat/>
    <w:rsid w:val="000F50B0"/>
    <w:pPr>
      <w:keepNext/>
      <w:numPr>
        <w:ilvl w:val="3"/>
        <w:numId w:val="2"/>
      </w:numPr>
      <w:tabs>
        <w:tab w:val="num" w:pos="720"/>
      </w:tabs>
      <w:spacing w:before="240" w:after="60"/>
      <w:ind w:left="720" w:hanging="720"/>
      <w:outlineLvl w:val="3"/>
    </w:pPr>
    <w:rPr>
      <w:rFonts w:ascii="Calibri" w:eastAsia="Times New Roman" w:hAnsi="Calibri"/>
      <w:b/>
      <w:bCs/>
      <w:sz w:val="28"/>
      <w:szCs w:val="28"/>
    </w:rPr>
  </w:style>
  <w:style w:type="paragraph" w:styleId="Heading5">
    <w:name w:val="heading 5"/>
    <w:basedOn w:val="Normal"/>
    <w:next w:val="Normal"/>
    <w:link w:val="Heading5Char"/>
    <w:uiPriority w:val="99"/>
    <w:qFormat/>
    <w:rsid w:val="000F50B0"/>
    <w:pPr>
      <w:numPr>
        <w:ilvl w:val="4"/>
        <w:numId w:val="17"/>
      </w:numPr>
      <w:spacing w:before="240" w:after="60"/>
      <w:outlineLvl w:val="4"/>
    </w:pPr>
    <w:rPr>
      <w:b/>
      <w:bCs/>
      <w:i/>
      <w:iCs/>
      <w:sz w:val="26"/>
      <w:szCs w:val="26"/>
    </w:rPr>
  </w:style>
  <w:style w:type="paragraph" w:styleId="Heading6">
    <w:name w:val="heading 6"/>
    <w:basedOn w:val="Normal"/>
    <w:next w:val="Normal"/>
    <w:link w:val="Heading6Char"/>
    <w:uiPriority w:val="99"/>
    <w:qFormat/>
    <w:rsid w:val="000F50B0"/>
    <w:pPr>
      <w:numPr>
        <w:ilvl w:val="5"/>
        <w:numId w:val="17"/>
      </w:numPr>
      <w:spacing w:before="240" w:after="60"/>
      <w:outlineLvl w:val="5"/>
    </w:pPr>
    <w:rPr>
      <w:b/>
      <w:bCs/>
      <w:szCs w:val="22"/>
    </w:rPr>
  </w:style>
  <w:style w:type="paragraph" w:styleId="Heading7">
    <w:name w:val="heading 7"/>
    <w:basedOn w:val="Normal"/>
    <w:next w:val="Normal"/>
    <w:link w:val="Heading7Char"/>
    <w:uiPriority w:val="99"/>
    <w:qFormat/>
    <w:rsid w:val="000F50B0"/>
    <w:pPr>
      <w:numPr>
        <w:ilvl w:val="6"/>
        <w:numId w:val="17"/>
      </w:numPr>
      <w:spacing w:before="240" w:after="60"/>
      <w:outlineLvl w:val="6"/>
    </w:pPr>
  </w:style>
  <w:style w:type="paragraph" w:styleId="Heading8">
    <w:name w:val="heading 8"/>
    <w:basedOn w:val="Normal"/>
    <w:next w:val="Normal"/>
    <w:link w:val="Heading8Char"/>
    <w:uiPriority w:val="99"/>
    <w:qFormat/>
    <w:rsid w:val="000F50B0"/>
    <w:pPr>
      <w:numPr>
        <w:ilvl w:val="7"/>
        <w:numId w:val="17"/>
      </w:numPr>
      <w:spacing w:before="240" w:after="60"/>
      <w:outlineLvl w:val="7"/>
    </w:pPr>
    <w:rPr>
      <w:i/>
      <w:iCs/>
    </w:rPr>
  </w:style>
  <w:style w:type="paragraph" w:styleId="Heading9">
    <w:name w:val="heading 9"/>
    <w:basedOn w:val="Normal"/>
    <w:next w:val="Normal"/>
    <w:link w:val="Heading9Char"/>
    <w:uiPriority w:val="99"/>
    <w:qFormat/>
    <w:rsid w:val="000F50B0"/>
    <w:pPr>
      <w:numPr>
        <w:ilvl w:val="8"/>
        <w:numId w:val="3"/>
      </w:numPr>
      <w:tabs>
        <w:tab w:val="num" w:pos="1584"/>
      </w:tabs>
      <w:spacing w:before="240" w:after="60"/>
      <w:ind w:left="1584" w:hanging="1584"/>
      <w:outlineLvl w:val="8"/>
    </w:pPr>
    <w:rPr>
      <w:rFonts w:ascii="Arial" w:eastAsia="Times New Roman"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F50B0"/>
    <w:rPr>
      <w:rFonts w:ascii="Trebuchet MS" w:eastAsiaTheme="majorEastAsia" w:hAnsi="Trebuchet MS" w:cstheme="majorBidi"/>
      <w:b/>
      <w:bCs/>
      <w:kern w:val="32"/>
      <w:sz w:val="24"/>
      <w:szCs w:val="32"/>
    </w:rPr>
  </w:style>
  <w:style w:type="character" w:customStyle="1" w:styleId="Heading2Char">
    <w:name w:val="Heading 2 Char"/>
    <w:link w:val="Heading2"/>
    <w:uiPriority w:val="99"/>
    <w:rsid w:val="000F50B0"/>
    <w:rPr>
      <w:rFonts w:ascii="Trebuchet MS" w:eastAsiaTheme="majorEastAsia" w:hAnsi="Trebuchet MS" w:cstheme="majorBidi"/>
      <w:b/>
      <w:bCs/>
      <w:iCs/>
      <w:sz w:val="22"/>
      <w:szCs w:val="28"/>
    </w:rPr>
  </w:style>
  <w:style w:type="character" w:customStyle="1" w:styleId="Heading3Char">
    <w:name w:val="Heading 3 Char"/>
    <w:link w:val="Heading3"/>
    <w:uiPriority w:val="99"/>
    <w:rsid w:val="000F50B0"/>
    <w:rPr>
      <w:rFonts w:ascii="Cambria" w:eastAsiaTheme="majorEastAsia" w:hAnsi="Cambria" w:cstheme="majorBidi"/>
      <w:b/>
      <w:bCs/>
      <w:sz w:val="26"/>
      <w:szCs w:val="26"/>
    </w:rPr>
  </w:style>
  <w:style w:type="character" w:customStyle="1" w:styleId="Heading5Char">
    <w:name w:val="Heading 5 Char"/>
    <w:link w:val="Heading5"/>
    <w:uiPriority w:val="99"/>
    <w:rsid w:val="000F50B0"/>
    <w:rPr>
      <w:rFonts w:eastAsiaTheme="minorEastAsia"/>
      <w:b/>
      <w:bCs/>
      <w:i/>
      <w:iCs/>
      <w:sz w:val="26"/>
      <w:szCs w:val="26"/>
    </w:rPr>
  </w:style>
  <w:style w:type="character" w:customStyle="1" w:styleId="Heading6Char">
    <w:name w:val="Heading 6 Char"/>
    <w:link w:val="Heading6"/>
    <w:uiPriority w:val="99"/>
    <w:rsid w:val="000F50B0"/>
    <w:rPr>
      <w:rFonts w:eastAsiaTheme="minorEastAsia"/>
      <w:b/>
      <w:bCs/>
      <w:sz w:val="22"/>
      <w:szCs w:val="22"/>
    </w:rPr>
  </w:style>
  <w:style w:type="character" w:customStyle="1" w:styleId="Heading7Char">
    <w:name w:val="Heading 7 Char"/>
    <w:link w:val="Heading7"/>
    <w:uiPriority w:val="99"/>
    <w:rsid w:val="000F50B0"/>
    <w:rPr>
      <w:rFonts w:eastAsiaTheme="minorEastAsia"/>
      <w:sz w:val="24"/>
      <w:szCs w:val="24"/>
    </w:rPr>
  </w:style>
  <w:style w:type="character" w:customStyle="1" w:styleId="Heading8Char">
    <w:name w:val="Heading 8 Char"/>
    <w:link w:val="Heading8"/>
    <w:uiPriority w:val="99"/>
    <w:rsid w:val="000F50B0"/>
    <w:rPr>
      <w:rFonts w:eastAsiaTheme="minorEastAsia"/>
      <w:i/>
      <w:iCs/>
      <w:sz w:val="24"/>
      <w:szCs w:val="24"/>
    </w:rPr>
  </w:style>
  <w:style w:type="paragraph" w:styleId="NoSpacing">
    <w:name w:val="No Spacing"/>
    <w:link w:val="NoSpacingChar"/>
    <w:uiPriority w:val="99"/>
    <w:qFormat/>
    <w:rsid w:val="000F50B0"/>
    <w:rPr>
      <w:rFonts w:eastAsiaTheme="minorEastAsia"/>
      <w:sz w:val="24"/>
      <w:szCs w:val="24"/>
    </w:rPr>
  </w:style>
  <w:style w:type="character" w:customStyle="1" w:styleId="NoSpacingChar">
    <w:name w:val="No Spacing Char"/>
    <w:basedOn w:val="DefaultParagraphFont"/>
    <w:link w:val="NoSpacing"/>
    <w:uiPriority w:val="99"/>
    <w:rsid w:val="004A4568"/>
    <w:rPr>
      <w:rFonts w:eastAsiaTheme="minorEastAsia"/>
      <w:sz w:val="24"/>
      <w:szCs w:val="24"/>
    </w:rPr>
  </w:style>
  <w:style w:type="character" w:styleId="CommentReference">
    <w:name w:val="annotation reference"/>
    <w:basedOn w:val="DefaultParagraphFont"/>
    <w:uiPriority w:val="99"/>
    <w:semiHidden/>
    <w:unhideWhenUsed/>
    <w:rsid w:val="004A4568"/>
    <w:rPr>
      <w:sz w:val="16"/>
      <w:szCs w:val="16"/>
    </w:rPr>
  </w:style>
  <w:style w:type="paragraph" w:styleId="CommentText">
    <w:name w:val="annotation text"/>
    <w:basedOn w:val="Normal"/>
    <w:link w:val="CommentTextChar"/>
    <w:uiPriority w:val="99"/>
    <w:semiHidden/>
    <w:unhideWhenUsed/>
    <w:rsid w:val="004A4568"/>
  </w:style>
  <w:style w:type="character" w:customStyle="1" w:styleId="CommentTextChar">
    <w:name w:val="Comment Text Char"/>
    <w:basedOn w:val="DefaultParagraphFont"/>
    <w:link w:val="CommentText"/>
    <w:uiPriority w:val="99"/>
    <w:semiHidden/>
    <w:rsid w:val="004A4568"/>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A45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68"/>
    <w:rPr>
      <w:rFonts w:ascii="Tahoma" w:eastAsiaTheme="minorEastAsia" w:hAnsi="Tahoma" w:cs="Tahoma"/>
      <w:sz w:val="16"/>
      <w:szCs w:val="16"/>
    </w:rPr>
  </w:style>
  <w:style w:type="paragraph" w:styleId="Header">
    <w:name w:val="header"/>
    <w:basedOn w:val="Normal"/>
    <w:link w:val="HeaderChar"/>
    <w:uiPriority w:val="99"/>
    <w:unhideWhenUsed/>
    <w:rsid w:val="004A4568"/>
    <w:pPr>
      <w:tabs>
        <w:tab w:val="center" w:pos="4680"/>
        <w:tab w:val="right" w:pos="9360"/>
      </w:tabs>
      <w:spacing w:after="0"/>
    </w:pPr>
  </w:style>
  <w:style w:type="character" w:customStyle="1" w:styleId="HeaderChar">
    <w:name w:val="Header Char"/>
    <w:basedOn w:val="DefaultParagraphFont"/>
    <w:link w:val="Header"/>
    <w:uiPriority w:val="99"/>
    <w:rsid w:val="004A4568"/>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A4568"/>
    <w:pPr>
      <w:tabs>
        <w:tab w:val="center" w:pos="4680"/>
        <w:tab w:val="right" w:pos="9360"/>
      </w:tabs>
      <w:spacing w:after="0"/>
    </w:pPr>
  </w:style>
  <w:style w:type="character" w:customStyle="1" w:styleId="FooterChar">
    <w:name w:val="Footer Char"/>
    <w:basedOn w:val="DefaultParagraphFont"/>
    <w:link w:val="Footer"/>
    <w:uiPriority w:val="99"/>
    <w:rsid w:val="004A4568"/>
    <w:rPr>
      <w:rFonts w:ascii="Times New Roman" w:eastAsiaTheme="minorEastAsia" w:hAnsi="Times New Roman" w:cs="Times New Roman"/>
      <w:sz w:val="24"/>
      <w:szCs w:val="24"/>
    </w:rPr>
  </w:style>
  <w:style w:type="table" w:styleId="TableGrid">
    <w:name w:val="Table Grid"/>
    <w:basedOn w:val="TableNormal"/>
    <w:uiPriority w:val="59"/>
    <w:rsid w:val="004A4568"/>
    <w:pPr>
      <w:spacing w:before="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C711EE"/>
    <w:pPr>
      <w:tabs>
        <w:tab w:val="left" w:pos="440"/>
        <w:tab w:val="right" w:leader="dot" w:pos="9350"/>
      </w:tabs>
      <w:spacing w:before="200" w:after="200"/>
    </w:pPr>
  </w:style>
  <w:style w:type="character" w:styleId="Hyperlink">
    <w:name w:val="Hyperlink"/>
    <w:basedOn w:val="DefaultParagraphFont"/>
    <w:unhideWhenUsed/>
    <w:rsid w:val="004A4568"/>
    <w:rPr>
      <w:color w:val="0000FF" w:themeColor="hyperlink"/>
      <w:u w:val="single"/>
    </w:rPr>
  </w:style>
  <w:style w:type="character" w:customStyle="1" w:styleId="Heading4Char">
    <w:name w:val="Heading 4 Char"/>
    <w:link w:val="Heading4"/>
    <w:uiPriority w:val="99"/>
    <w:rsid w:val="000F50B0"/>
    <w:rPr>
      <w:rFonts w:ascii="Calibri" w:hAnsi="Calibri"/>
      <w:b/>
      <w:bCs/>
      <w:sz w:val="28"/>
      <w:szCs w:val="28"/>
    </w:rPr>
  </w:style>
  <w:style w:type="character" w:customStyle="1" w:styleId="Heading9Char">
    <w:name w:val="Heading 9 Char"/>
    <w:link w:val="Heading9"/>
    <w:uiPriority w:val="99"/>
    <w:rsid w:val="000F50B0"/>
    <w:rPr>
      <w:rFonts w:ascii="Arial" w:hAnsi="Arial" w:cs="Arial"/>
      <w:sz w:val="22"/>
      <w:szCs w:val="22"/>
    </w:rPr>
  </w:style>
  <w:style w:type="paragraph" w:styleId="Caption">
    <w:name w:val="caption"/>
    <w:basedOn w:val="Normal"/>
    <w:next w:val="Normal"/>
    <w:link w:val="CaptionChar"/>
    <w:uiPriority w:val="99"/>
    <w:qFormat/>
    <w:rsid w:val="000F50B0"/>
    <w:pPr>
      <w:spacing w:before="120" w:after="120"/>
      <w:ind w:left="1440" w:hanging="1440"/>
    </w:pPr>
    <w:rPr>
      <w:rFonts w:eastAsia="Times New Roman"/>
      <w:b/>
      <w:szCs w:val="20"/>
    </w:rPr>
  </w:style>
  <w:style w:type="character" w:customStyle="1" w:styleId="CaptionChar">
    <w:name w:val="Caption Char"/>
    <w:link w:val="Caption"/>
    <w:uiPriority w:val="99"/>
    <w:locked/>
    <w:rsid w:val="000F50B0"/>
    <w:rPr>
      <w:b/>
      <w:sz w:val="24"/>
    </w:rPr>
  </w:style>
  <w:style w:type="paragraph" w:styleId="Title">
    <w:name w:val="Title"/>
    <w:basedOn w:val="Normal"/>
    <w:next w:val="Normal"/>
    <w:link w:val="TitleChar"/>
    <w:uiPriority w:val="99"/>
    <w:qFormat/>
    <w:rsid w:val="000F50B0"/>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99"/>
    <w:rsid w:val="000F50B0"/>
    <w:rPr>
      <w:rFonts w:ascii="Cambria" w:hAnsi="Cambria"/>
      <w:b/>
      <w:bCs/>
      <w:kern w:val="28"/>
      <w:sz w:val="32"/>
      <w:szCs w:val="32"/>
    </w:rPr>
  </w:style>
  <w:style w:type="paragraph" w:styleId="Subtitle">
    <w:name w:val="Subtitle"/>
    <w:basedOn w:val="Normal"/>
    <w:next w:val="Normal"/>
    <w:link w:val="SubtitleChar"/>
    <w:uiPriority w:val="99"/>
    <w:qFormat/>
    <w:rsid w:val="000F50B0"/>
    <w:pPr>
      <w:spacing w:after="60"/>
      <w:outlineLvl w:val="1"/>
    </w:pPr>
    <w:rPr>
      <w:rFonts w:ascii="Arial" w:eastAsia="Times New Roman" w:hAnsi="Arial"/>
      <w:b/>
      <w:szCs w:val="20"/>
    </w:rPr>
  </w:style>
  <w:style w:type="character" w:customStyle="1" w:styleId="SubtitleChar">
    <w:name w:val="Subtitle Char"/>
    <w:link w:val="Subtitle"/>
    <w:uiPriority w:val="99"/>
    <w:rsid w:val="000F50B0"/>
    <w:rPr>
      <w:rFonts w:ascii="Arial" w:hAnsi="Arial"/>
      <w:b/>
      <w:sz w:val="24"/>
    </w:rPr>
  </w:style>
  <w:style w:type="character" w:styleId="Strong">
    <w:name w:val="Strong"/>
    <w:uiPriority w:val="99"/>
    <w:qFormat/>
    <w:rsid w:val="000F50B0"/>
    <w:rPr>
      <w:rFonts w:cs="Times New Roman"/>
      <w:b/>
    </w:rPr>
  </w:style>
  <w:style w:type="character" w:styleId="Emphasis">
    <w:name w:val="Emphasis"/>
    <w:uiPriority w:val="99"/>
    <w:qFormat/>
    <w:rsid w:val="000F50B0"/>
    <w:rPr>
      <w:rFonts w:cs="Times New Roman"/>
      <w:i/>
      <w:iCs/>
    </w:rPr>
  </w:style>
  <w:style w:type="paragraph" w:styleId="ListParagraph">
    <w:name w:val="List Paragraph"/>
    <w:basedOn w:val="Normal"/>
    <w:uiPriority w:val="34"/>
    <w:qFormat/>
    <w:rsid w:val="000F50B0"/>
    <w:pPr>
      <w:numPr>
        <w:numId w:val="18"/>
      </w:numPr>
      <w:spacing w:after="0"/>
    </w:pPr>
    <w:rPr>
      <w:rFonts w:eastAsia="Times New Roman"/>
    </w:rPr>
  </w:style>
  <w:style w:type="paragraph" w:styleId="Quote">
    <w:name w:val="Quote"/>
    <w:basedOn w:val="Normal"/>
    <w:next w:val="Normal"/>
    <w:link w:val="QuoteChar1"/>
    <w:uiPriority w:val="99"/>
    <w:qFormat/>
    <w:rsid w:val="000F50B0"/>
    <w:pPr>
      <w:spacing w:after="0"/>
    </w:pPr>
    <w:rPr>
      <w:rFonts w:ascii="Calibri" w:eastAsia="Times New Roman" w:hAnsi="Calibri"/>
      <w:iCs/>
      <w:color w:val="000000"/>
    </w:rPr>
  </w:style>
  <w:style w:type="character" w:customStyle="1" w:styleId="QuoteChar">
    <w:name w:val="Quote Char"/>
    <w:basedOn w:val="DefaultParagraphFont"/>
    <w:uiPriority w:val="29"/>
    <w:rsid w:val="000F50B0"/>
    <w:rPr>
      <w:rFonts w:eastAsiaTheme="minorEastAsia"/>
      <w:i/>
      <w:iCs/>
      <w:color w:val="000000" w:themeColor="text1"/>
      <w:sz w:val="24"/>
      <w:szCs w:val="24"/>
    </w:rPr>
  </w:style>
  <w:style w:type="character" w:customStyle="1" w:styleId="QuoteChar1">
    <w:name w:val="Quote Char1"/>
    <w:link w:val="Quote"/>
    <w:uiPriority w:val="99"/>
    <w:locked/>
    <w:rsid w:val="000F50B0"/>
    <w:rPr>
      <w:rFonts w:ascii="Calibri" w:hAnsi="Calibri"/>
      <w:iCs/>
      <w:color w:val="000000"/>
      <w:sz w:val="24"/>
      <w:szCs w:val="24"/>
    </w:rPr>
  </w:style>
  <w:style w:type="paragraph" w:styleId="IntenseQuote">
    <w:name w:val="Intense Quote"/>
    <w:basedOn w:val="Normal"/>
    <w:next w:val="Normal"/>
    <w:link w:val="IntenseQuoteChar"/>
    <w:uiPriority w:val="99"/>
    <w:qFormat/>
    <w:rsid w:val="000F50B0"/>
    <w:pPr>
      <w:spacing w:before="200" w:after="280"/>
      <w:ind w:right="936"/>
    </w:pPr>
    <w:rPr>
      <w:rFonts w:ascii="Calibri" w:eastAsia="Times New Roman" w:hAnsi="Calibri"/>
      <w:b/>
      <w:bCs/>
      <w:iCs/>
    </w:rPr>
  </w:style>
  <w:style w:type="character" w:customStyle="1" w:styleId="IntenseQuoteChar">
    <w:name w:val="Intense Quote Char"/>
    <w:link w:val="IntenseQuote"/>
    <w:uiPriority w:val="99"/>
    <w:rsid w:val="000F50B0"/>
    <w:rPr>
      <w:rFonts w:ascii="Calibri" w:hAnsi="Calibri"/>
      <w:b/>
      <w:bCs/>
      <w:iCs/>
      <w:sz w:val="24"/>
      <w:szCs w:val="24"/>
    </w:rPr>
  </w:style>
  <w:style w:type="character" w:styleId="SubtleEmphasis">
    <w:name w:val="Subtle Emphasis"/>
    <w:uiPriority w:val="99"/>
    <w:qFormat/>
    <w:rsid w:val="000F50B0"/>
    <w:rPr>
      <w:rFonts w:ascii="Times New Roman" w:hAnsi="Times New Roman" w:cs="Times New Roman"/>
      <w:iCs/>
      <w:color w:val="auto"/>
      <w:sz w:val="22"/>
    </w:rPr>
  </w:style>
  <w:style w:type="paragraph" w:styleId="TOCHeading">
    <w:name w:val="TOC Heading"/>
    <w:basedOn w:val="Heading1"/>
    <w:next w:val="Normal"/>
    <w:uiPriority w:val="99"/>
    <w:qFormat/>
    <w:rsid w:val="000F50B0"/>
    <w:pPr>
      <w:numPr>
        <w:numId w:val="0"/>
      </w:numPr>
      <w:outlineLvl w:val="9"/>
    </w:pPr>
    <w:rPr>
      <w:rFonts w:eastAsia="Times New Roman" w:cs="Times New Roman"/>
    </w:rPr>
  </w:style>
  <w:style w:type="character" w:styleId="BookTitle">
    <w:name w:val="Book Title"/>
    <w:basedOn w:val="DefaultParagraphFont"/>
    <w:uiPriority w:val="33"/>
    <w:qFormat/>
    <w:rsid w:val="000F50B0"/>
    <w:rPr>
      <w:b/>
      <w:bCs/>
      <w:smallCaps/>
      <w:spacing w:val="5"/>
    </w:rPr>
  </w:style>
  <w:style w:type="character" w:styleId="FollowedHyperlink">
    <w:name w:val="FollowedHyperlink"/>
    <w:basedOn w:val="DefaultParagraphFont"/>
    <w:uiPriority w:val="99"/>
    <w:semiHidden/>
    <w:unhideWhenUsed/>
    <w:rsid w:val="00E8599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D7EE8"/>
    <w:rPr>
      <w:b/>
      <w:bCs/>
      <w:sz w:val="20"/>
      <w:szCs w:val="20"/>
    </w:rPr>
  </w:style>
  <w:style w:type="character" w:customStyle="1" w:styleId="CommentSubjectChar">
    <w:name w:val="Comment Subject Char"/>
    <w:basedOn w:val="CommentTextChar"/>
    <w:link w:val="CommentSubject"/>
    <w:uiPriority w:val="99"/>
    <w:semiHidden/>
    <w:rsid w:val="00CD7EE8"/>
    <w:rPr>
      <w:rFonts w:ascii="Times New Roman" w:eastAsiaTheme="minorEastAsia"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ma.org/en/icma/career_network/career_resources/recruitment_guidelines_handbook"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acam.ca/fr/MembersArea.asp%20" TargetMode="External"/><Relationship Id="rId14" Type="http://schemas.openxmlformats.org/officeDocument/2006/relationships/footer" Target="footer2.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2008E-B4BE-4739-A52E-11C6BB98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4692</Words>
  <Characters>26447</Characters>
  <Application>Microsoft Office Word</Application>
  <DocSecurity>0</DocSecurity>
  <Lines>220</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City of Fredericton</Company>
  <LinksUpToDate>false</LinksUpToDate>
  <CharactersWithSpaces>31077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Mackenzie</dc:creator>
  <cp:lastModifiedBy>goodineJ</cp:lastModifiedBy>
  <cp:revision>2</cp:revision>
  <dcterms:created xsi:type="dcterms:W3CDTF">2016-07-03T19:19:00Z</dcterms:created>
  <dcterms:modified xsi:type="dcterms:W3CDTF">2016-07-03T19:19:00Z</dcterms:modified>
</cp:coreProperties>
</file>